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C1C1A7" w14:textId="77777777" w:rsidR="008755E7" w:rsidRDefault="008755E7">
      <w:pPr>
        <w:pStyle w:val="af8"/>
        <w:spacing w:before="454" w:beforeAutospacing="0" w:after="454" w:afterAutospacing="0"/>
        <w:ind w:left="454" w:right="454"/>
        <w:jc w:val="center"/>
        <w:outlineLvl w:val="0"/>
        <w:divId w:val="1793279293"/>
        <w:rPr>
          <w:sz w:val="40"/>
          <w:szCs w:val="40"/>
        </w:rPr>
      </w:pPr>
      <w:r>
        <w:rPr>
          <w:sz w:val="40"/>
          <w:szCs w:val="40"/>
        </w:rPr>
        <w:t>教学楼顶层屋面防水加固工程</w:t>
      </w:r>
    </w:p>
    <w:p w14:paraId="032F23CD" w14:textId="77777777" w:rsidR="008755E7" w:rsidRDefault="008755E7">
      <w:pPr>
        <w:pStyle w:val="af8"/>
        <w:jc w:val="center"/>
        <w:outlineLvl w:val="1"/>
        <w:divId w:val="1793279293"/>
        <w:rPr>
          <w:rFonts w:ascii="黑体" w:eastAsia="黑体" w:hAnsi="黑体"/>
          <w:sz w:val="40"/>
          <w:szCs w:val="40"/>
        </w:rPr>
      </w:pPr>
      <w:r>
        <w:rPr>
          <w:rFonts w:ascii="黑体" w:eastAsia="黑体" w:hAnsi="黑体" w:hint="eastAsia"/>
          <w:sz w:val="40"/>
          <w:szCs w:val="40"/>
        </w:rPr>
        <w:t>招标文件信息</w:t>
      </w:r>
    </w:p>
    <w:tbl>
      <w:tblPr>
        <w:tblW w:w="7938" w:type="dxa"/>
        <w:jc w:val="center"/>
        <w:tblCellSpacing w:w="0" w:type="dxa"/>
        <w:tblCellMar>
          <w:top w:w="45" w:type="dxa"/>
          <w:left w:w="45" w:type="dxa"/>
          <w:bottom w:w="45" w:type="dxa"/>
          <w:right w:w="45" w:type="dxa"/>
        </w:tblCellMar>
        <w:tblLook w:val="04A0" w:firstRow="1" w:lastRow="0" w:firstColumn="1" w:lastColumn="0" w:noHBand="0" w:noVBand="1"/>
      </w:tblPr>
      <w:tblGrid>
        <w:gridCol w:w="2722"/>
        <w:gridCol w:w="5216"/>
      </w:tblGrid>
      <w:tr w:rsidR="008755E7" w14:paraId="182CC18A" w14:textId="77777777">
        <w:trPr>
          <w:divId w:val="1793279293"/>
          <w:trHeight w:val="737"/>
          <w:tblCellSpacing w:w="0" w:type="dxa"/>
          <w:jc w:val="center"/>
        </w:trPr>
        <w:tc>
          <w:tcPr>
            <w:tcW w:w="2722" w:type="dxa"/>
            <w:vAlign w:val="center"/>
            <w:hideMark/>
          </w:tcPr>
          <w:p w14:paraId="427D13F7" w14:textId="77777777" w:rsidR="008755E7" w:rsidRDefault="008755E7">
            <w:pPr>
              <w:jc w:val="right"/>
              <w:rPr>
                <w:rFonts w:ascii="宋体" w:hAnsi="宋体" w:hint="eastAsia"/>
                <w:sz w:val="30"/>
                <w:szCs w:val="30"/>
              </w:rPr>
            </w:pPr>
            <w:r>
              <w:rPr>
                <w:sz w:val="30"/>
                <w:szCs w:val="30"/>
              </w:rPr>
              <w:t>项目编号：</w:t>
            </w:r>
          </w:p>
        </w:tc>
        <w:tc>
          <w:tcPr>
            <w:tcW w:w="0" w:type="auto"/>
            <w:vAlign w:val="center"/>
            <w:hideMark/>
          </w:tcPr>
          <w:p w14:paraId="5373AFD1" w14:textId="77777777" w:rsidR="008755E7" w:rsidRDefault="008755E7">
            <w:pPr>
              <w:jc w:val="left"/>
              <w:rPr>
                <w:sz w:val="30"/>
                <w:szCs w:val="30"/>
              </w:rPr>
            </w:pPr>
            <w:r>
              <w:rPr>
                <w:sz w:val="30"/>
                <w:szCs w:val="30"/>
              </w:rPr>
              <w:t>SZDL2021338226</w:t>
            </w:r>
          </w:p>
        </w:tc>
      </w:tr>
      <w:tr w:rsidR="008755E7" w14:paraId="29A9ACEF" w14:textId="77777777">
        <w:trPr>
          <w:divId w:val="1793279293"/>
          <w:trHeight w:val="737"/>
          <w:tblCellSpacing w:w="0" w:type="dxa"/>
          <w:jc w:val="center"/>
        </w:trPr>
        <w:tc>
          <w:tcPr>
            <w:tcW w:w="0" w:type="auto"/>
            <w:vAlign w:val="center"/>
            <w:hideMark/>
          </w:tcPr>
          <w:p w14:paraId="08099218" w14:textId="77777777" w:rsidR="008755E7" w:rsidRDefault="008755E7">
            <w:pPr>
              <w:jc w:val="right"/>
              <w:rPr>
                <w:sz w:val="30"/>
                <w:szCs w:val="30"/>
              </w:rPr>
            </w:pPr>
            <w:r>
              <w:rPr>
                <w:sz w:val="30"/>
                <w:szCs w:val="30"/>
              </w:rPr>
              <w:t>项目名称：</w:t>
            </w:r>
          </w:p>
        </w:tc>
        <w:tc>
          <w:tcPr>
            <w:tcW w:w="0" w:type="auto"/>
            <w:vAlign w:val="center"/>
            <w:hideMark/>
          </w:tcPr>
          <w:p w14:paraId="723656B7" w14:textId="77777777" w:rsidR="008755E7" w:rsidRDefault="008755E7">
            <w:pPr>
              <w:jc w:val="left"/>
              <w:rPr>
                <w:sz w:val="30"/>
                <w:szCs w:val="30"/>
              </w:rPr>
            </w:pPr>
            <w:r>
              <w:rPr>
                <w:sz w:val="30"/>
                <w:szCs w:val="30"/>
              </w:rPr>
              <w:t>教学楼顶层屋面防水加固工程</w:t>
            </w:r>
          </w:p>
        </w:tc>
      </w:tr>
      <w:tr w:rsidR="008755E7" w14:paraId="674B18FD" w14:textId="77777777">
        <w:trPr>
          <w:divId w:val="1793279293"/>
          <w:trHeight w:val="737"/>
          <w:tblCellSpacing w:w="0" w:type="dxa"/>
          <w:jc w:val="center"/>
        </w:trPr>
        <w:tc>
          <w:tcPr>
            <w:tcW w:w="0" w:type="auto"/>
            <w:vAlign w:val="center"/>
            <w:hideMark/>
          </w:tcPr>
          <w:p w14:paraId="6D5C0970" w14:textId="77777777" w:rsidR="008755E7" w:rsidRDefault="008755E7">
            <w:pPr>
              <w:jc w:val="right"/>
              <w:rPr>
                <w:sz w:val="30"/>
                <w:szCs w:val="30"/>
              </w:rPr>
            </w:pPr>
            <w:r>
              <w:rPr>
                <w:sz w:val="30"/>
                <w:szCs w:val="30"/>
              </w:rPr>
              <w:t>包</w:t>
            </w:r>
            <w:r>
              <w:rPr>
                <w:sz w:val="30"/>
                <w:szCs w:val="30"/>
              </w:rPr>
              <w:t xml:space="preserve"> </w:t>
            </w:r>
            <w:r>
              <w:rPr>
                <w:sz w:val="30"/>
                <w:szCs w:val="30"/>
              </w:rPr>
              <w:t>号：</w:t>
            </w:r>
          </w:p>
        </w:tc>
        <w:tc>
          <w:tcPr>
            <w:tcW w:w="0" w:type="auto"/>
            <w:vAlign w:val="center"/>
            <w:hideMark/>
          </w:tcPr>
          <w:p w14:paraId="7EE30BDD" w14:textId="77777777" w:rsidR="008755E7" w:rsidRDefault="008755E7">
            <w:pPr>
              <w:jc w:val="left"/>
              <w:rPr>
                <w:sz w:val="30"/>
                <w:szCs w:val="30"/>
              </w:rPr>
            </w:pPr>
            <w:r>
              <w:rPr>
                <w:sz w:val="30"/>
                <w:szCs w:val="30"/>
              </w:rPr>
              <w:t>A</w:t>
            </w:r>
          </w:p>
        </w:tc>
      </w:tr>
      <w:tr w:rsidR="008755E7" w14:paraId="5C1914C4" w14:textId="77777777">
        <w:trPr>
          <w:divId w:val="1793279293"/>
          <w:trHeight w:val="737"/>
          <w:tblCellSpacing w:w="0" w:type="dxa"/>
          <w:jc w:val="center"/>
        </w:trPr>
        <w:tc>
          <w:tcPr>
            <w:tcW w:w="0" w:type="auto"/>
            <w:vAlign w:val="center"/>
            <w:hideMark/>
          </w:tcPr>
          <w:p w14:paraId="470A9DEB" w14:textId="77777777" w:rsidR="008755E7" w:rsidRDefault="008755E7">
            <w:pPr>
              <w:jc w:val="right"/>
              <w:rPr>
                <w:sz w:val="30"/>
                <w:szCs w:val="30"/>
              </w:rPr>
            </w:pPr>
            <w:r>
              <w:rPr>
                <w:sz w:val="30"/>
                <w:szCs w:val="30"/>
              </w:rPr>
              <w:t>项目类型：</w:t>
            </w:r>
          </w:p>
        </w:tc>
        <w:tc>
          <w:tcPr>
            <w:tcW w:w="0" w:type="auto"/>
            <w:vAlign w:val="center"/>
            <w:hideMark/>
          </w:tcPr>
          <w:p w14:paraId="7D590B72" w14:textId="77777777" w:rsidR="008755E7" w:rsidRDefault="008755E7">
            <w:pPr>
              <w:jc w:val="left"/>
              <w:rPr>
                <w:sz w:val="30"/>
                <w:szCs w:val="30"/>
              </w:rPr>
            </w:pPr>
            <w:r>
              <w:rPr>
                <w:sz w:val="30"/>
                <w:szCs w:val="30"/>
              </w:rPr>
              <w:t>工程类</w:t>
            </w:r>
          </w:p>
        </w:tc>
      </w:tr>
      <w:tr w:rsidR="008755E7" w14:paraId="15DF1CFC" w14:textId="77777777">
        <w:trPr>
          <w:divId w:val="1793279293"/>
          <w:trHeight w:val="737"/>
          <w:tblCellSpacing w:w="0" w:type="dxa"/>
          <w:jc w:val="center"/>
        </w:trPr>
        <w:tc>
          <w:tcPr>
            <w:tcW w:w="0" w:type="auto"/>
            <w:vAlign w:val="center"/>
            <w:hideMark/>
          </w:tcPr>
          <w:p w14:paraId="493E82E3" w14:textId="77777777" w:rsidR="008755E7" w:rsidRDefault="008755E7">
            <w:pPr>
              <w:jc w:val="right"/>
              <w:rPr>
                <w:sz w:val="30"/>
                <w:szCs w:val="30"/>
              </w:rPr>
            </w:pPr>
            <w:r>
              <w:rPr>
                <w:sz w:val="30"/>
                <w:szCs w:val="30"/>
              </w:rPr>
              <w:t>采购方式：</w:t>
            </w:r>
          </w:p>
        </w:tc>
        <w:tc>
          <w:tcPr>
            <w:tcW w:w="0" w:type="auto"/>
            <w:vAlign w:val="center"/>
            <w:hideMark/>
          </w:tcPr>
          <w:p w14:paraId="7E301694" w14:textId="77777777" w:rsidR="008755E7" w:rsidRDefault="008755E7">
            <w:pPr>
              <w:jc w:val="left"/>
              <w:rPr>
                <w:sz w:val="30"/>
                <w:szCs w:val="30"/>
              </w:rPr>
            </w:pPr>
            <w:r>
              <w:rPr>
                <w:sz w:val="30"/>
                <w:szCs w:val="30"/>
              </w:rPr>
              <w:t>公开招标</w:t>
            </w:r>
          </w:p>
        </w:tc>
      </w:tr>
      <w:tr w:rsidR="008755E7" w14:paraId="55F298C8" w14:textId="77777777">
        <w:trPr>
          <w:divId w:val="1793279293"/>
          <w:trHeight w:val="737"/>
          <w:tblCellSpacing w:w="0" w:type="dxa"/>
          <w:jc w:val="center"/>
        </w:trPr>
        <w:tc>
          <w:tcPr>
            <w:tcW w:w="0" w:type="auto"/>
            <w:vAlign w:val="center"/>
            <w:hideMark/>
          </w:tcPr>
          <w:p w14:paraId="2B67B4B5" w14:textId="77777777" w:rsidR="008755E7" w:rsidRDefault="008755E7">
            <w:pPr>
              <w:jc w:val="right"/>
              <w:rPr>
                <w:sz w:val="30"/>
                <w:szCs w:val="30"/>
              </w:rPr>
            </w:pPr>
            <w:r>
              <w:rPr>
                <w:sz w:val="30"/>
                <w:szCs w:val="30"/>
              </w:rPr>
              <w:t>货币类型：</w:t>
            </w:r>
          </w:p>
        </w:tc>
        <w:tc>
          <w:tcPr>
            <w:tcW w:w="0" w:type="auto"/>
            <w:vAlign w:val="center"/>
            <w:hideMark/>
          </w:tcPr>
          <w:p w14:paraId="448C5055" w14:textId="77777777" w:rsidR="008755E7" w:rsidRDefault="008755E7">
            <w:pPr>
              <w:jc w:val="left"/>
              <w:rPr>
                <w:sz w:val="30"/>
                <w:szCs w:val="30"/>
              </w:rPr>
            </w:pPr>
            <w:r>
              <w:rPr>
                <w:sz w:val="30"/>
                <w:szCs w:val="30"/>
              </w:rPr>
              <w:t>人民币</w:t>
            </w:r>
          </w:p>
        </w:tc>
      </w:tr>
      <w:tr w:rsidR="008755E7" w14:paraId="3A5FF77B" w14:textId="77777777">
        <w:trPr>
          <w:divId w:val="1793279293"/>
          <w:trHeight w:val="737"/>
          <w:tblCellSpacing w:w="0" w:type="dxa"/>
          <w:jc w:val="center"/>
        </w:trPr>
        <w:tc>
          <w:tcPr>
            <w:tcW w:w="0" w:type="auto"/>
            <w:vAlign w:val="center"/>
            <w:hideMark/>
          </w:tcPr>
          <w:p w14:paraId="56DC0A92" w14:textId="77777777" w:rsidR="008755E7" w:rsidRDefault="008755E7">
            <w:pPr>
              <w:jc w:val="right"/>
              <w:rPr>
                <w:sz w:val="30"/>
                <w:szCs w:val="30"/>
              </w:rPr>
            </w:pPr>
            <w:r>
              <w:rPr>
                <w:sz w:val="30"/>
                <w:szCs w:val="30"/>
              </w:rPr>
              <w:t>评标方法：</w:t>
            </w:r>
          </w:p>
        </w:tc>
        <w:tc>
          <w:tcPr>
            <w:tcW w:w="0" w:type="auto"/>
            <w:vAlign w:val="center"/>
            <w:hideMark/>
          </w:tcPr>
          <w:p w14:paraId="528E5BAE" w14:textId="77777777" w:rsidR="008755E7" w:rsidRDefault="008755E7">
            <w:pPr>
              <w:jc w:val="left"/>
              <w:rPr>
                <w:sz w:val="30"/>
                <w:szCs w:val="30"/>
              </w:rPr>
            </w:pPr>
            <w:r>
              <w:rPr>
                <w:sz w:val="30"/>
                <w:szCs w:val="30"/>
              </w:rPr>
              <w:t>综合评分法（新价格分算法）</w:t>
            </w:r>
          </w:p>
        </w:tc>
      </w:tr>
    </w:tbl>
    <w:p w14:paraId="0EA5F849" w14:textId="77777777" w:rsidR="008755E7" w:rsidRDefault="008755E7">
      <w:pPr>
        <w:pStyle w:val="af8"/>
        <w:jc w:val="center"/>
        <w:outlineLvl w:val="1"/>
        <w:divId w:val="1793279293"/>
        <w:rPr>
          <w:rFonts w:ascii="黑体" w:eastAsia="黑体" w:hAnsi="黑体"/>
          <w:sz w:val="40"/>
          <w:szCs w:val="40"/>
        </w:rPr>
      </w:pPr>
      <w:r>
        <w:rPr>
          <w:rFonts w:ascii="黑体" w:eastAsia="黑体" w:hAnsi="黑体" w:hint="eastAsia"/>
          <w:sz w:val="40"/>
          <w:szCs w:val="40"/>
        </w:rPr>
        <w:t>资格性审查表</w:t>
      </w:r>
    </w:p>
    <w:tbl>
      <w:tblPr>
        <w:tblW w:w="907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bottom w:w="20" w:type="dxa"/>
        </w:tblCellMar>
        <w:tblLook w:val="04A0" w:firstRow="1" w:lastRow="0" w:firstColumn="1" w:lastColumn="0" w:noHBand="0" w:noVBand="1"/>
      </w:tblPr>
      <w:tblGrid>
        <w:gridCol w:w="794"/>
        <w:gridCol w:w="8278"/>
      </w:tblGrid>
      <w:tr w:rsidR="008755E7" w14:paraId="12E6FECE" w14:textId="77777777">
        <w:trPr>
          <w:divId w:val="1793279293"/>
          <w:jc w:val="center"/>
        </w:trPr>
        <w:tc>
          <w:tcPr>
            <w:tcW w:w="794" w:type="dxa"/>
            <w:tcBorders>
              <w:top w:val="single" w:sz="8" w:space="0" w:color="000000"/>
              <w:left w:val="single" w:sz="8" w:space="0" w:color="000000"/>
              <w:bottom w:val="single" w:sz="8" w:space="0" w:color="000000"/>
              <w:right w:val="single" w:sz="8" w:space="0" w:color="000000"/>
            </w:tcBorders>
            <w:shd w:val="clear" w:color="auto" w:fill="E6EFFA"/>
            <w:vAlign w:val="center"/>
            <w:hideMark/>
          </w:tcPr>
          <w:p w14:paraId="1032D0C1" w14:textId="77777777" w:rsidR="008755E7" w:rsidRDefault="008755E7">
            <w:pPr>
              <w:jc w:val="center"/>
              <w:rPr>
                <w:rFonts w:ascii="宋体" w:hAnsi="宋体" w:hint="eastAsia"/>
                <w:sz w:val="28"/>
                <w:szCs w:val="28"/>
              </w:rPr>
            </w:pPr>
            <w:r>
              <w:rPr>
                <w:sz w:val="28"/>
                <w:szCs w:val="28"/>
              </w:rPr>
              <w:t>序号</w:t>
            </w:r>
          </w:p>
        </w:tc>
        <w:tc>
          <w:tcPr>
            <w:tcW w:w="0" w:type="auto"/>
            <w:tcBorders>
              <w:top w:val="single" w:sz="8" w:space="0" w:color="000000"/>
              <w:left w:val="single" w:sz="8" w:space="0" w:color="000000"/>
              <w:bottom w:val="single" w:sz="8" w:space="0" w:color="000000"/>
              <w:right w:val="single" w:sz="8" w:space="0" w:color="000000"/>
            </w:tcBorders>
            <w:shd w:val="clear" w:color="auto" w:fill="E6EFFA"/>
            <w:vAlign w:val="center"/>
            <w:hideMark/>
          </w:tcPr>
          <w:p w14:paraId="087F337D" w14:textId="77777777" w:rsidR="008755E7" w:rsidRDefault="008755E7">
            <w:pPr>
              <w:jc w:val="center"/>
              <w:rPr>
                <w:sz w:val="28"/>
                <w:szCs w:val="28"/>
              </w:rPr>
            </w:pPr>
            <w:r>
              <w:rPr>
                <w:sz w:val="28"/>
                <w:szCs w:val="28"/>
              </w:rPr>
              <w:t>内容</w:t>
            </w:r>
          </w:p>
        </w:tc>
      </w:tr>
      <w:tr w:rsidR="008755E7" w14:paraId="7B5BA929" w14:textId="77777777">
        <w:trPr>
          <w:divId w:val="1793279293"/>
          <w:jc w:val="center"/>
        </w:trPr>
        <w:tc>
          <w:tcPr>
            <w:tcW w:w="794" w:type="dxa"/>
            <w:tcBorders>
              <w:top w:val="single" w:sz="8" w:space="0" w:color="000000"/>
              <w:left w:val="single" w:sz="8" w:space="0" w:color="000000"/>
              <w:bottom w:val="single" w:sz="8" w:space="0" w:color="000000"/>
              <w:right w:val="single" w:sz="8" w:space="0" w:color="000000"/>
            </w:tcBorders>
            <w:hideMark/>
          </w:tcPr>
          <w:p w14:paraId="42C9E7BF" w14:textId="77777777" w:rsidR="008755E7" w:rsidRDefault="008755E7">
            <w:pPr>
              <w:jc w:val="center"/>
              <w:rPr>
                <w:szCs w:val="21"/>
              </w:rPr>
            </w:pPr>
            <w:r>
              <w:rPr>
                <w:szCs w:val="21"/>
              </w:rPr>
              <w:t>1</w:t>
            </w:r>
          </w:p>
        </w:tc>
        <w:tc>
          <w:tcPr>
            <w:tcW w:w="0" w:type="auto"/>
            <w:tcBorders>
              <w:top w:val="single" w:sz="8" w:space="0" w:color="000000"/>
              <w:left w:val="single" w:sz="8" w:space="0" w:color="000000"/>
              <w:bottom w:val="single" w:sz="8" w:space="0" w:color="000000"/>
              <w:right w:val="single" w:sz="8" w:space="0" w:color="000000"/>
            </w:tcBorders>
            <w:hideMark/>
          </w:tcPr>
          <w:p w14:paraId="56CC6C18" w14:textId="77777777" w:rsidR="008755E7" w:rsidRDefault="008755E7">
            <w:pPr>
              <w:jc w:val="left"/>
              <w:rPr>
                <w:szCs w:val="21"/>
              </w:rPr>
            </w:pPr>
            <w:r>
              <w:rPr>
                <w:szCs w:val="21"/>
              </w:rPr>
              <w:t>具备《中华人民共和国政府采购法》第二十二条规定的条件；</w:t>
            </w:r>
          </w:p>
        </w:tc>
      </w:tr>
      <w:tr w:rsidR="008755E7" w14:paraId="05C38D8A" w14:textId="77777777">
        <w:trPr>
          <w:divId w:val="1793279293"/>
          <w:jc w:val="center"/>
        </w:trPr>
        <w:tc>
          <w:tcPr>
            <w:tcW w:w="794" w:type="dxa"/>
            <w:tcBorders>
              <w:top w:val="single" w:sz="8" w:space="0" w:color="000000"/>
              <w:left w:val="single" w:sz="8" w:space="0" w:color="000000"/>
              <w:bottom w:val="single" w:sz="8" w:space="0" w:color="000000"/>
              <w:right w:val="single" w:sz="8" w:space="0" w:color="000000"/>
            </w:tcBorders>
            <w:hideMark/>
          </w:tcPr>
          <w:p w14:paraId="06757EF0" w14:textId="77777777" w:rsidR="008755E7" w:rsidRDefault="008755E7">
            <w:pPr>
              <w:jc w:val="center"/>
              <w:rPr>
                <w:szCs w:val="21"/>
              </w:rPr>
            </w:pPr>
            <w:r>
              <w:rPr>
                <w:szCs w:val="21"/>
              </w:rPr>
              <w:t>2</w:t>
            </w:r>
          </w:p>
        </w:tc>
        <w:tc>
          <w:tcPr>
            <w:tcW w:w="0" w:type="auto"/>
            <w:tcBorders>
              <w:top w:val="single" w:sz="8" w:space="0" w:color="000000"/>
              <w:left w:val="single" w:sz="8" w:space="0" w:color="000000"/>
              <w:bottom w:val="single" w:sz="8" w:space="0" w:color="000000"/>
              <w:right w:val="single" w:sz="8" w:space="0" w:color="000000"/>
            </w:tcBorders>
            <w:hideMark/>
          </w:tcPr>
          <w:p w14:paraId="6493662C" w14:textId="77777777" w:rsidR="008755E7" w:rsidRDefault="008755E7">
            <w:pPr>
              <w:jc w:val="left"/>
              <w:rPr>
                <w:szCs w:val="21"/>
              </w:rPr>
            </w:pPr>
            <w:r>
              <w:rPr>
                <w:szCs w:val="21"/>
              </w:rPr>
              <w:t>提供在中华人民共和国境内注册的法人或其他组织的营业执照或事业单位法人证书或社会团体法人登记证书扫描件，如投标人为自然人的提供自然人身份证明扫描件；如国家另有规定的，则从其规定。（详见招标文件）</w:t>
            </w:r>
          </w:p>
        </w:tc>
      </w:tr>
      <w:tr w:rsidR="008755E7" w14:paraId="4951E7D4" w14:textId="77777777">
        <w:trPr>
          <w:divId w:val="1793279293"/>
          <w:jc w:val="center"/>
        </w:trPr>
        <w:tc>
          <w:tcPr>
            <w:tcW w:w="794" w:type="dxa"/>
            <w:tcBorders>
              <w:top w:val="single" w:sz="8" w:space="0" w:color="000000"/>
              <w:left w:val="single" w:sz="8" w:space="0" w:color="000000"/>
              <w:bottom w:val="single" w:sz="8" w:space="0" w:color="000000"/>
              <w:right w:val="single" w:sz="8" w:space="0" w:color="000000"/>
            </w:tcBorders>
            <w:hideMark/>
          </w:tcPr>
          <w:p w14:paraId="3A199BA9" w14:textId="77777777" w:rsidR="008755E7" w:rsidRDefault="008755E7">
            <w:pPr>
              <w:jc w:val="center"/>
              <w:rPr>
                <w:szCs w:val="21"/>
              </w:rPr>
            </w:pPr>
            <w:r>
              <w:rPr>
                <w:szCs w:val="21"/>
              </w:rPr>
              <w:t>3</w:t>
            </w:r>
          </w:p>
        </w:tc>
        <w:tc>
          <w:tcPr>
            <w:tcW w:w="0" w:type="auto"/>
            <w:tcBorders>
              <w:top w:val="single" w:sz="8" w:space="0" w:color="000000"/>
              <w:left w:val="single" w:sz="8" w:space="0" w:color="000000"/>
              <w:bottom w:val="single" w:sz="8" w:space="0" w:color="000000"/>
              <w:right w:val="single" w:sz="8" w:space="0" w:color="000000"/>
            </w:tcBorders>
            <w:hideMark/>
          </w:tcPr>
          <w:p w14:paraId="0375628A" w14:textId="77777777" w:rsidR="008755E7" w:rsidRDefault="008755E7">
            <w:pPr>
              <w:jc w:val="left"/>
              <w:rPr>
                <w:szCs w:val="21"/>
              </w:rPr>
            </w:pPr>
            <w:r>
              <w:rPr>
                <w:szCs w:val="21"/>
              </w:rPr>
              <w:t>提供履行合同所必需的设备和专业技术能力的书面声明；（提供《政府采购投标及履约承诺函》）</w:t>
            </w:r>
          </w:p>
        </w:tc>
      </w:tr>
      <w:tr w:rsidR="008755E7" w14:paraId="1C3A501F" w14:textId="77777777">
        <w:trPr>
          <w:divId w:val="1793279293"/>
          <w:jc w:val="center"/>
        </w:trPr>
        <w:tc>
          <w:tcPr>
            <w:tcW w:w="794" w:type="dxa"/>
            <w:tcBorders>
              <w:top w:val="single" w:sz="8" w:space="0" w:color="000000"/>
              <w:left w:val="single" w:sz="8" w:space="0" w:color="000000"/>
              <w:bottom w:val="single" w:sz="8" w:space="0" w:color="000000"/>
              <w:right w:val="single" w:sz="8" w:space="0" w:color="000000"/>
            </w:tcBorders>
            <w:hideMark/>
          </w:tcPr>
          <w:p w14:paraId="6637837C" w14:textId="77777777" w:rsidR="008755E7" w:rsidRDefault="008755E7">
            <w:pPr>
              <w:jc w:val="center"/>
              <w:rPr>
                <w:szCs w:val="21"/>
              </w:rPr>
            </w:pPr>
            <w:r>
              <w:rPr>
                <w:szCs w:val="21"/>
              </w:rPr>
              <w:t>4</w:t>
            </w:r>
          </w:p>
        </w:tc>
        <w:tc>
          <w:tcPr>
            <w:tcW w:w="0" w:type="auto"/>
            <w:tcBorders>
              <w:top w:val="single" w:sz="8" w:space="0" w:color="000000"/>
              <w:left w:val="single" w:sz="8" w:space="0" w:color="000000"/>
              <w:bottom w:val="single" w:sz="8" w:space="0" w:color="000000"/>
              <w:right w:val="single" w:sz="8" w:space="0" w:color="000000"/>
            </w:tcBorders>
            <w:hideMark/>
          </w:tcPr>
          <w:p w14:paraId="7ABC1338" w14:textId="77777777" w:rsidR="008755E7" w:rsidRDefault="008755E7">
            <w:pPr>
              <w:jc w:val="left"/>
              <w:rPr>
                <w:szCs w:val="21"/>
              </w:rPr>
            </w:pPr>
            <w:r>
              <w:rPr>
                <w:szCs w:val="21"/>
              </w:rPr>
              <w:t>参与本项目投标前三年内，在经营活动中没有重大违法记录（提供《政府采购投标及履约承诺函》）。</w:t>
            </w:r>
          </w:p>
        </w:tc>
      </w:tr>
      <w:tr w:rsidR="008755E7" w14:paraId="0BE931B5" w14:textId="77777777">
        <w:trPr>
          <w:divId w:val="1793279293"/>
          <w:jc w:val="center"/>
        </w:trPr>
        <w:tc>
          <w:tcPr>
            <w:tcW w:w="794" w:type="dxa"/>
            <w:tcBorders>
              <w:top w:val="single" w:sz="8" w:space="0" w:color="000000"/>
              <w:left w:val="single" w:sz="8" w:space="0" w:color="000000"/>
              <w:bottom w:val="single" w:sz="8" w:space="0" w:color="000000"/>
              <w:right w:val="single" w:sz="8" w:space="0" w:color="000000"/>
            </w:tcBorders>
            <w:hideMark/>
          </w:tcPr>
          <w:p w14:paraId="042063A5" w14:textId="77777777" w:rsidR="008755E7" w:rsidRDefault="008755E7">
            <w:pPr>
              <w:jc w:val="center"/>
              <w:rPr>
                <w:szCs w:val="21"/>
              </w:rPr>
            </w:pPr>
            <w:r>
              <w:rPr>
                <w:szCs w:val="21"/>
              </w:rPr>
              <w:t>5</w:t>
            </w:r>
          </w:p>
        </w:tc>
        <w:tc>
          <w:tcPr>
            <w:tcW w:w="0" w:type="auto"/>
            <w:tcBorders>
              <w:top w:val="single" w:sz="8" w:space="0" w:color="000000"/>
              <w:left w:val="single" w:sz="8" w:space="0" w:color="000000"/>
              <w:bottom w:val="single" w:sz="8" w:space="0" w:color="000000"/>
              <w:right w:val="single" w:sz="8" w:space="0" w:color="000000"/>
            </w:tcBorders>
            <w:hideMark/>
          </w:tcPr>
          <w:p w14:paraId="699B7520" w14:textId="77777777" w:rsidR="008755E7" w:rsidRDefault="008755E7">
            <w:pPr>
              <w:jc w:val="left"/>
              <w:rPr>
                <w:szCs w:val="21"/>
              </w:rPr>
            </w:pPr>
            <w:r>
              <w:rPr>
                <w:szCs w:val="21"/>
              </w:rPr>
              <w:t>参与本项目政府采购活动时不存在被有关部门禁止参与政府采购活动且在有效期内的情况（提供《政府采购投标及履约承诺函》）。</w:t>
            </w:r>
          </w:p>
        </w:tc>
      </w:tr>
      <w:tr w:rsidR="008755E7" w14:paraId="6E93F256" w14:textId="77777777">
        <w:trPr>
          <w:divId w:val="1793279293"/>
          <w:jc w:val="center"/>
        </w:trPr>
        <w:tc>
          <w:tcPr>
            <w:tcW w:w="794" w:type="dxa"/>
            <w:tcBorders>
              <w:top w:val="single" w:sz="8" w:space="0" w:color="000000"/>
              <w:left w:val="single" w:sz="8" w:space="0" w:color="000000"/>
              <w:bottom w:val="single" w:sz="8" w:space="0" w:color="000000"/>
              <w:right w:val="single" w:sz="8" w:space="0" w:color="000000"/>
            </w:tcBorders>
            <w:hideMark/>
          </w:tcPr>
          <w:p w14:paraId="0C24A182" w14:textId="77777777" w:rsidR="008755E7" w:rsidRDefault="008755E7">
            <w:pPr>
              <w:jc w:val="center"/>
              <w:rPr>
                <w:szCs w:val="21"/>
              </w:rPr>
            </w:pPr>
            <w:r>
              <w:rPr>
                <w:szCs w:val="21"/>
              </w:rPr>
              <w:t>6</w:t>
            </w:r>
          </w:p>
        </w:tc>
        <w:tc>
          <w:tcPr>
            <w:tcW w:w="0" w:type="auto"/>
            <w:tcBorders>
              <w:top w:val="single" w:sz="8" w:space="0" w:color="000000"/>
              <w:left w:val="single" w:sz="8" w:space="0" w:color="000000"/>
              <w:bottom w:val="single" w:sz="8" w:space="0" w:color="000000"/>
              <w:right w:val="single" w:sz="8" w:space="0" w:color="000000"/>
            </w:tcBorders>
            <w:hideMark/>
          </w:tcPr>
          <w:p w14:paraId="7454A6E7" w14:textId="77777777" w:rsidR="008755E7" w:rsidRDefault="008755E7">
            <w:pPr>
              <w:jc w:val="left"/>
              <w:rPr>
                <w:szCs w:val="21"/>
              </w:rPr>
            </w:pPr>
            <w:r>
              <w:rPr>
                <w:szCs w:val="21"/>
              </w:rPr>
              <w:t>法律、行政法规规定的其他条件。（提供《政府采购投标及履约承诺函》）</w:t>
            </w:r>
          </w:p>
        </w:tc>
      </w:tr>
      <w:tr w:rsidR="008755E7" w14:paraId="0F63C4B1" w14:textId="77777777">
        <w:trPr>
          <w:divId w:val="1793279293"/>
          <w:jc w:val="center"/>
        </w:trPr>
        <w:tc>
          <w:tcPr>
            <w:tcW w:w="794" w:type="dxa"/>
            <w:tcBorders>
              <w:top w:val="single" w:sz="8" w:space="0" w:color="000000"/>
              <w:left w:val="single" w:sz="8" w:space="0" w:color="000000"/>
              <w:bottom w:val="single" w:sz="8" w:space="0" w:color="000000"/>
              <w:right w:val="single" w:sz="8" w:space="0" w:color="000000"/>
            </w:tcBorders>
            <w:hideMark/>
          </w:tcPr>
          <w:p w14:paraId="3CC4C85A" w14:textId="77777777" w:rsidR="008755E7" w:rsidRDefault="008755E7">
            <w:pPr>
              <w:jc w:val="center"/>
              <w:rPr>
                <w:szCs w:val="21"/>
              </w:rPr>
            </w:pPr>
            <w:r>
              <w:rPr>
                <w:szCs w:val="21"/>
              </w:rPr>
              <w:t>7</w:t>
            </w:r>
          </w:p>
        </w:tc>
        <w:tc>
          <w:tcPr>
            <w:tcW w:w="0" w:type="auto"/>
            <w:tcBorders>
              <w:top w:val="single" w:sz="8" w:space="0" w:color="000000"/>
              <w:left w:val="single" w:sz="8" w:space="0" w:color="000000"/>
              <w:bottom w:val="single" w:sz="8" w:space="0" w:color="000000"/>
              <w:right w:val="single" w:sz="8" w:space="0" w:color="000000"/>
            </w:tcBorders>
            <w:hideMark/>
          </w:tcPr>
          <w:p w14:paraId="6446E8F4" w14:textId="77777777" w:rsidR="008755E7" w:rsidRDefault="008755E7">
            <w:pPr>
              <w:jc w:val="left"/>
              <w:rPr>
                <w:szCs w:val="21"/>
              </w:rPr>
            </w:pPr>
            <w:r>
              <w:rPr>
                <w:szCs w:val="21"/>
              </w:rPr>
              <w:t>1</w:t>
            </w:r>
            <w:r>
              <w:rPr>
                <w:szCs w:val="21"/>
              </w:rPr>
              <w:t>）投标人具有建筑工程施工总承包三级或以上资质和特种工程（限结构补强）专业承包不分等级（提供资质证书扫描件）；</w:t>
            </w:r>
            <w:r>
              <w:rPr>
                <w:szCs w:val="21"/>
              </w:rPr>
              <w:t xml:space="preserve"> 2</w:t>
            </w:r>
            <w:r>
              <w:rPr>
                <w:szCs w:val="21"/>
              </w:rPr>
              <w:t>）投标人具有有效的《安全生产许可证》（提供资质证书扫描件）；</w:t>
            </w:r>
          </w:p>
        </w:tc>
      </w:tr>
      <w:tr w:rsidR="008755E7" w14:paraId="0760F148" w14:textId="77777777">
        <w:trPr>
          <w:divId w:val="1793279293"/>
          <w:jc w:val="center"/>
        </w:trPr>
        <w:tc>
          <w:tcPr>
            <w:tcW w:w="794" w:type="dxa"/>
            <w:tcBorders>
              <w:top w:val="single" w:sz="8" w:space="0" w:color="000000"/>
              <w:left w:val="single" w:sz="8" w:space="0" w:color="000000"/>
              <w:bottom w:val="single" w:sz="8" w:space="0" w:color="000000"/>
              <w:right w:val="single" w:sz="8" w:space="0" w:color="000000"/>
            </w:tcBorders>
            <w:hideMark/>
          </w:tcPr>
          <w:p w14:paraId="017D6AEF" w14:textId="77777777" w:rsidR="008755E7" w:rsidRDefault="008755E7">
            <w:pPr>
              <w:jc w:val="center"/>
              <w:rPr>
                <w:szCs w:val="21"/>
              </w:rPr>
            </w:pPr>
            <w:r>
              <w:rPr>
                <w:szCs w:val="21"/>
              </w:rPr>
              <w:t>8</w:t>
            </w:r>
          </w:p>
        </w:tc>
        <w:tc>
          <w:tcPr>
            <w:tcW w:w="0" w:type="auto"/>
            <w:tcBorders>
              <w:top w:val="single" w:sz="8" w:space="0" w:color="000000"/>
              <w:left w:val="single" w:sz="8" w:space="0" w:color="000000"/>
              <w:bottom w:val="single" w:sz="8" w:space="0" w:color="000000"/>
              <w:right w:val="single" w:sz="8" w:space="0" w:color="000000"/>
            </w:tcBorders>
            <w:hideMark/>
          </w:tcPr>
          <w:p w14:paraId="437C01E1" w14:textId="77777777" w:rsidR="008755E7" w:rsidRDefault="008755E7">
            <w:pPr>
              <w:jc w:val="left"/>
              <w:rPr>
                <w:szCs w:val="21"/>
              </w:rPr>
            </w:pPr>
            <w:r>
              <w:rPr>
                <w:szCs w:val="21"/>
              </w:rPr>
              <w:t>为采购项目提供整体设计、规范编制或者项目管理、监理、检测等服务的供应商，不得再参加该采购项目同一合同项下的其他采购活动。（提供《政府采购投标及履约承诺函》）</w:t>
            </w:r>
          </w:p>
        </w:tc>
      </w:tr>
      <w:tr w:rsidR="008755E7" w14:paraId="28421510" w14:textId="77777777">
        <w:trPr>
          <w:divId w:val="1793279293"/>
          <w:jc w:val="center"/>
        </w:trPr>
        <w:tc>
          <w:tcPr>
            <w:tcW w:w="794" w:type="dxa"/>
            <w:tcBorders>
              <w:top w:val="single" w:sz="8" w:space="0" w:color="000000"/>
              <w:left w:val="single" w:sz="8" w:space="0" w:color="000000"/>
              <w:bottom w:val="single" w:sz="8" w:space="0" w:color="000000"/>
              <w:right w:val="single" w:sz="8" w:space="0" w:color="000000"/>
            </w:tcBorders>
            <w:hideMark/>
          </w:tcPr>
          <w:p w14:paraId="2D14FC3F" w14:textId="77777777" w:rsidR="008755E7" w:rsidRDefault="008755E7">
            <w:pPr>
              <w:jc w:val="center"/>
              <w:rPr>
                <w:szCs w:val="21"/>
              </w:rPr>
            </w:pPr>
            <w:r>
              <w:rPr>
                <w:szCs w:val="21"/>
              </w:rPr>
              <w:t>9</w:t>
            </w:r>
          </w:p>
        </w:tc>
        <w:tc>
          <w:tcPr>
            <w:tcW w:w="0" w:type="auto"/>
            <w:tcBorders>
              <w:top w:val="single" w:sz="8" w:space="0" w:color="000000"/>
              <w:left w:val="single" w:sz="8" w:space="0" w:color="000000"/>
              <w:bottom w:val="single" w:sz="8" w:space="0" w:color="000000"/>
              <w:right w:val="single" w:sz="8" w:space="0" w:color="000000"/>
            </w:tcBorders>
            <w:hideMark/>
          </w:tcPr>
          <w:p w14:paraId="191DD35B" w14:textId="77777777" w:rsidR="008755E7" w:rsidRDefault="008755E7">
            <w:pPr>
              <w:jc w:val="left"/>
              <w:rPr>
                <w:szCs w:val="21"/>
              </w:rPr>
            </w:pPr>
            <w:r>
              <w:rPr>
                <w:szCs w:val="21"/>
              </w:rPr>
              <w:t>单位负责人为同一人或者存在直接控股、管理关系的不同供应商，不得参加同一合同项下的政府采购活动。（提供《政府采购投标及履约承诺函》）</w:t>
            </w:r>
          </w:p>
        </w:tc>
      </w:tr>
      <w:tr w:rsidR="008755E7" w14:paraId="1D0F96F2" w14:textId="77777777">
        <w:trPr>
          <w:divId w:val="1793279293"/>
          <w:jc w:val="center"/>
        </w:trPr>
        <w:tc>
          <w:tcPr>
            <w:tcW w:w="794" w:type="dxa"/>
            <w:tcBorders>
              <w:top w:val="single" w:sz="8" w:space="0" w:color="000000"/>
              <w:left w:val="single" w:sz="8" w:space="0" w:color="000000"/>
              <w:bottom w:val="single" w:sz="8" w:space="0" w:color="000000"/>
              <w:right w:val="single" w:sz="8" w:space="0" w:color="000000"/>
            </w:tcBorders>
            <w:hideMark/>
          </w:tcPr>
          <w:p w14:paraId="0A2ED9D6" w14:textId="77777777" w:rsidR="008755E7" w:rsidRDefault="008755E7">
            <w:pPr>
              <w:jc w:val="center"/>
              <w:rPr>
                <w:szCs w:val="21"/>
              </w:rPr>
            </w:pPr>
            <w:r>
              <w:rPr>
                <w:szCs w:val="21"/>
              </w:rPr>
              <w:t>10</w:t>
            </w:r>
          </w:p>
        </w:tc>
        <w:tc>
          <w:tcPr>
            <w:tcW w:w="0" w:type="auto"/>
            <w:tcBorders>
              <w:top w:val="single" w:sz="8" w:space="0" w:color="000000"/>
              <w:left w:val="single" w:sz="8" w:space="0" w:color="000000"/>
              <w:bottom w:val="single" w:sz="8" w:space="0" w:color="000000"/>
              <w:right w:val="single" w:sz="8" w:space="0" w:color="000000"/>
            </w:tcBorders>
            <w:hideMark/>
          </w:tcPr>
          <w:p w14:paraId="4267A41C" w14:textId="77777777" w:rsidR="008755E7" w:rsidRDefault="008755E7">
            <w:pPr>
              <w:jc w:val="left"/>
              <w:rPr>
                <w:szCs w:val="21"/>
              </w:rPr>
            </w:pPr>
            <w:r>
              <w:rPr>
                <w:szCs w:val="21"/>
              </w:rPr>
              <w:t>参与政府采购项目投标的供应商未被列入失信被执行人、重大税收违法案件当事人名单、政府采购严重违法失信行为记录名单（提供《政府采购投标及履约承诺函》）。</w:t>
            </w:r>
          </w:p>
        </w:tc>
      </w:tr>
      <w:tr w:rsidR="008755E7" w14:paraId="13E4CB21" w14:textId="77777777">
        <w:trPr>
          <w:divId w:val="1793279293"/>
          <w:jc w:val="center"/>
        </w:trPr>
        <w:tc>
          <w:tcPr>
            <w:tcW w:w="794" w:type="dxa"/>
            <w:tcBorders>
              <w:top w:val="single" w:sz="8" w:space="0" w:color="000000"/>
              <w:left w:val="single" w:sz="8" w:space="0" w:color="000000"/>
              <w:bottom w:val="single" w:sz="8" w:space="0" w:color="000000"/>
              <w:right w:val="single" w:sz="8" w:space="0" w:color="000000"/>
            </w:tcBorders>
            <w:hideMark/>
          </w:tcPr>
          <w:p w14:paraId="7A1E9468" w14:textId="77777777" w:rsidR="008755E7" w:rsidRDefault="008755E7">
            <w:pPr>
              <w:jc w:val="center"/>
              <w:rPr>
                <w:szCs w:val="21"/>
              </w:rPr>
            </w:pPr>
            <w:r>
              <w:rPr>
                <w:szCs w:val="21"/>
              </w:rPr>
              <w:t>11</w:t>
            </w:r>
          </w:p>
        </w:tc>
        <w:tc>
          <w:tcPr>
            <w:tcW w:w="0" w:type="auto"/>
            <w:tcBorders>
              <w:top w:val="single" w:sz="8" w:space="0" w:color="000000"/>
              <w:left w:val="single" w:sz="8" w:space="0" w:color="000000"/>
              <w:bottom w:val="single" w:sz="8" w:space="0" w:color="000000"/>
              <w:right w:val="single" w:sz="8" w:space="0" w:color="000000"/>
            </w:tcBorders>
            <w:hideMark/>
          </w:tcPr>
          <w:p w14:paraId="02305977" w14:textId="77777777" w:rsidR="008755E7" w:rsidRDefault="008755E7">
            <w:pPr>
              <w:jc w:val="left"/>
              <w:rPr>
                <w:szCs w:val="21"/>
              </w:rPr>
            </w:pPr>
            <w:r>
              <w:rPr>
                <w:szCs w:val="21"/>
              </w:rPr>
              <w:t>本项目不接受联合体投标。</w:t>
            </w:r>
          </w:p>
        </w:tc>
      </w:tr>
      <w:tr w:rsidR="008755E7" w14:paraId="108EBE26" w14:textId="77777777">
        <w:trPr>
          <w:divId w:val="1793279293"/>
          <w:jc w:val="center"/>
        </w:trPr>
        <w:tc>
          <w:tcPr>
            <w:tcW w:w="794" w:type="dxa"/>
            <w:tcBorders>
              <w:top w:val="single" w:sz="8" w:space="0" w:color="000000"/>
              <w:left w:val="single" w:sz="8" w:space="0" w:color="000000"/>
              <w:bottom w:val="single" w:sz="8" w:space="0" w:color="000000"/>
              <w:right w:val="single" w:sz="8" w:space="0" w:color="000000"/>
            </w:tcBorders>
            <w:hideMark/>
          </w:tcPr>
          <w:p w14:paraId="4B515A80" w14:textId="77777777" w:rsidR="008755E7" w:rsidRDefault="008755E7">
            <w:pPr>
              <w:jc w:val="center"/>
              <w:rPr>
                <w:szCs w:val="21"/>
              </w:rPr>
            </w:pPr>
            <w:r>
              <w:rPr>
                <w:szCs w:val="21"/>
              </w:rPr>
              <w:t>12</w:t>
            </w:r>
          </w:p>
        </w:tc>
        <w:tc>
          <w:tcPr>
            <w:tcW w:w="0" w:type="auto"/>
            <w:tcBorders>
              <w:top w:val="single" w:sz="8" w:space="0" w:color="000000"/>
              <w:left w:val="single" w:sz="8" w:space="0" w:color="000000"/>
              <w:bottom w:val="single" w:sz="8" w:space="0" w:color="000000"/>
              <w:right w:val="single" w:sz="8" w:space="0" w:color="000000"/>
            </w:tcBorders>
            <w:hideMark/>
          </w:tcPr>
          <w:p w14:paraId="0B09C31C" w14:textId="77777777" w:rsidR="008755E7" w:rsidRDefault="008755E7">
            <w:pPr>
              <w:jc w:val="left"/>
              <w:rPr>
                <w:szCs w:val="21"/>
              </w:rPr>
            </w:pPr>
            <w:r>
              <w:rPr>
                <w:szCs w:val="21"/>
              </w:rPr>
              <w:t>《政府采购投标及履约承诺函》已提交并符合招标文件要求的；</w:t>
            </w:r>
          </w:p>
        </w:tc>
      </w:tr>
    </w:tbl>
    <w:p w14:paraId="4F217B64" w14:textId="77777777" w:rsidR="008755E7" w:rsidRDefault="008755E7">
      <w:pPr>
        <w:pStyle w:val="af8"/>
        <w:spacing w:before="280" w:beforeAutospacing="0"/>
        <w:jc w:val="center"/>
        <w:outlineLvl w:val="1"/>
        <w:divId w:val="1793279293"/>
        <w:rPr>
          <w:rFonts w:ascii="黑体" w:eastAsia="黑体" w:hAnsi="黑体"/>
          <w:sz w:val="40"/>
          <w:szCs w:val="40"/>
        </w:rPr>
      </w:pPr>
      <w:r>
        <w:rPr>
          <w:rFonts w:ascii="黑体" w:eastAsia="黑体" w:hAnsi="黑体" w:hint="eastAsia"/>
          <w:sz w:val="40"/>
          <w:szCs w:val="40"/>
        </w:rPr>
        <w:t>符合性审查表</w:t>
      </w:r>
    </w:p>
    <w:tbl>
      <w:tblPr>
        <w:tblW w:w="907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bottom w:w="20" w:type="dxa"/>
        </w:tblCellMar>
        <w:tblLook w:val="04A0" w:firstRow="1" w:lastRow="0" w:firstColumn="1" w:lastColumn="0" w:noHBand="0" w:noVBand="1"/>
      </w:tblPr>
      <w:tblGrid>
        <w:gridCol w:w="794"/>
        <w:gridCol w:w="8278"/>
      </w:tblGrid>
      <w:tr w:rsidR="008755E7" w14:paraId="0F13EF9B" w14:textId="77777777">
        <w:trPr>
          <w:divId w:val="1793279293"/>
          <w:jc w:val="center"/>
        </w:trPr>
        <w:tc>
          <w:tcPr>
            <w:tcW w:w="794" w:type="dxa"/>
            <w:tcBorders>
              <w:top w:val="single" w:sz="8" w:space="0" w:color="000000"/>
              <w:left w:val="single" w:sz="8" w:space="0" w:color="000000"/>
              <w:bottom w:val="single" w:sz="8" w:space="0" w:color="000000"/>
              <w:right w:val="single" w:sz="8" w:space="0" w:color="000000"/>
            </w:tcBorders>
            <w:shd w:val="clear" w:color="auto" w:fill="E6EFFA"/>
            <w:vAlign w:val="center"/>
            <w:hideMark/>
          </w:tcPr>
          <w:p w14:paraId="52877F06" w14:textId="77777777" w:rsidR="008755E7" w:rsidRDefault="008755E7">
            <w:pPr>
              <w:jc w:val="center"/>
              <w:rPr>
                <w:rFonts w:ascii="宋体" w:hAnsi="宋体" w:hint="eastAsia"/>
                <w:sz w:val="28"/>
                <w:szCs w:val="28"/>
              </w:rPr>
            </w:pPr>
            <w:r>
              <w:rPr>
                <w:sz w:val="28"/>
                <w:szCs w:val="28"/>
              </w:rPr>
              <w:t>序号</w:t>
            </w:r>
          </w:p>
        </w:tc>
        <w:tc>
          <w:tcPr>
            <w:tcW w:w="0" w:type="auto"/>
            <w:tcBorders>
              <w:top w:val="single" w:sz="8" w:space="0" w:color="000000"/>
              <w:left w:val="single" w:sz="8" w:space="0" w:color="000000"/>
              <w:bottom w:val="single" w:sz="8" w:space="0" w:color="000000"/>
              <w:right w:val="single" w:sz="8" w:space="0" w:color="000000"/>
            </w:tcBorders>
            <w:shd w:val="clear" w:color="auto" w:fill="E6EFFA"/>
            <w:vAlign w:val="center"/>
            <w:hideMark/>
          </w:tcPr>
          <w:p w14:paraId="3320DEE6" w14:textId="77777777" w:rsidR="008755E7" w:rsidRDefault="008755E7">
            <w:pPr>
              <w:jc w:val="center"/>
              <w:rPr>
                <w:sz w:val="28"/>
                <w:szCs w:val="28"/>
              </w:rPr>
            </w:pPr>
            <w:r>
              <w:rPr>
                <w:sz w:val="28"/>
                <w:szCs w:val="28"/>
              </w:rPr>
              <w:t>内容</w:t>
            </w:r>
          </w:p>
        </w:tc>
      </w:tr>
      <w:tr w:rsidR="008755E7" w14:paraId="0816637D" w14:textId="77777777">
        <w:trPr>
          <w:divId w:val="1793279293"/>
          <w:jc w:val="center"/>
        </w:trPr>
        <w:tc>
          <w:tcPr>
            <w:tcW w:w="794" w:type="dxa"/>
            <w:tcBorders>
              <w:top w:val="single" w:sz="8" w:space="0" w:color="000000"/>
              <w:left w:val="single" w:sz="8" w:space="0" w:color="000000"/>
              <w:bottom w:val="single" w:sz="8" w:space="0" w:color="000000"/>
              <w:right w:val="single" w:sz="8" w:space="0" w:color="000000"/>
            </w:tcBorders>
            <w:hideMark/>
          </w:tcPr>
          <w:p w14:paraId="0ADBBCD1" w14:textId="77777777" w:rsidR="008755E7" w:rsidRDefault="008755E7">
            <w:pPr>
              <w:jc w:val="center"/>
              <w:rPr>
                <w:szCs w:val="21"/>
              </w:rPr>
            </w:pPr>
            <w:r>
              <w:rPr>
                <w:szCs w:val="21"/>
              </w:rPr>
              <w:t>1</w:t>
            </w:r>
          </w:p>
        </w:tc>
        <w:tc>
          <w:tcPr>
            <w:tcW w:w="0" w:type="auto"/>
            <w:tcBorders>
              <w:top w:val="single" w:sz="8" w:space="0" w:color="000000"/>
              <w:left w:val="single" w:sz="8" w:space="0" w:color="000000"/>
              <w:bottom w:val="single" w:sz="8" w:space="0" w:color="000000"/>
              <w:right w:val="single" w:sz="8" w:space="0" w:color="000000"/>
            </w:tcBorders>
            <w:hideMark/>
          </w:tcPr>
          <w:p w14:paraId="2AE7578C" w14:textId="77777777" w:rsidR="008755E7" w:rsidRDefault="008755E7">
            <w:pPr>
              <w:jc w:val="left"/>
              <w:rPr>
                <w:szCs w:val="21"/>
              </w:rPr>
            </w:pPr>
            <w:r>
              <w:rPr>
                <w:szCs w:val="21"/>
              </w:rPr>
              <w:t>投标函已提交并符合招标文件要求的，且投标有效期不少于招标文件中载明的投标有效期；</w:t>
            </w:r>
          </w:p>
        </w:tc>
      </w:tr>
      <w:tr w:rsidR="008755E7" w14:paraId="60D3310B" w14:textId="77777777">
        <w:trPr>
          <w:divId w:val="1793279293"/>
          <w:jc w:val="center"/>
        </w:trPr>
        <w:tc>
          <w:tcPr>
            <w:tcW w:w="794" w:type="dxa"/>
            <w:tcBorders>
              <w:top w:val="single" w:sz="8" w:space="0" w:color="000000"/>
              <w:left w:val="single" w:sz="8" w:space="0" w:color="000000"/>
              <w:bottom w:val="single" w:sz="8" w:space="0" w:color="000000"/>
              <w:right w:val="single" w:sz="8" w:space="0" w:color="000000"/>
            </w:tcBorders>
            <w:hideMark/>
          </w:tcPr>
          <w:p w14:paraId="5DF36CC7" w14:textId="77777777" w:rsidR="008755E7" w:rsidRDefault="008755E7">
            <w:pPr>
              <w:jc w:val="center"/>
              <w:rPr>
                <w:szCs w:val="21"/>
              </w:rPr>
            </w:pPr>
            <w:r>
              <w:rPr>
                <w:szCs w:val="21"/>
              </w:rPr>
              <w:t>2</w:t>
            </w:r>
          </w:p>
        </w:tc>
        <w:tc>
          <w:tcPr>
            <w:tcW w:w="0" w:type="auto"/>
            <w:tcBorders>
              <w:top w:val="single" w:sz="8" w:space="0" w:color="000000"/>
              <w:left w:val="single" w:sz="8" w:space="0" w:color="000000"/>
              <w:bottom w:val="single" w:sz="8" w:space="0" w:color="000000"/>
              <w:right w:val="single" w:sz="8" w:space="0" w:color="000000"/>
            </w:tcBorders>
            <w:hideMark/>
          </w:tcPr>
          <w:p w14:paraId="5EA0FB3D" w14:textId="77777777" w:rsidR="008755E7" w:rsidRDefault="008755E7">
            <w:pPr>
              <w:jc w:val="left"/>
              <w:rPr>
                <w:szCs w:val="21"/>
              </w:rPr>
            </w:pPr>
            <w:r>
              <w:rPr>
                <w:szCs w:val="21"/>
              </w:rPr>
              <w:t>投标报价未超过本项目最高限价的；</w:t>
            </w:r>
          </w:p>
        </w:tc>
      </w:tr>
      <w:tr w:rsidR="008755E7" w14:paraId="7E8E078C" w14:textId="77777777">
        <w:trPr>
          <w:divId w:val="1793279293"/>
          <w:jc w:val="center"/>
        </w:trPr>
        <w:tc>
          <w:tcPr>
            <w:tcW w:w="794" w:type="dxa"/>
            <w:tcBorders>
              <w:top w:val="single" w:sz="8" w:space="0" w:color="000000"/>
              <w:left w:val="single" w:sz="8" w:space="0" w:color="000000"/>
              <w:bottom w:val="single" w:sz="8" w:space="0" w:color="000000"/>
              <w:right w:val="single" w:sz="8" w:space="0" w:color="000000"/>
            </w:tcBorders>
            <w:hideMark/>
          </w:tcPr>
          <w:p w14:paraId="210D63B1" w14:textId="77777777" w:rsidR="008755E7" w:rsidRDefault="008755E7">
            <w:pPr>
              <w:jc w:val="center"/>
              <w:rPr>
                <w:szCs w:val="21"/>
              </w:rPr>
            </w:pPr>
            <w:r>
              <w:rPr>
                <w:szCs w:val="21"/>
              </w:rPr>
              <w:t>3</w:t>
            </w:r>
          </w:p>
        </w:tc>
        <w:tc>
          <w:tcPr>
            <w:tcW w:w="0" w:type="auto"/>
            <w:tcBorders>
              <w:top w:val="single" w:sz="8" w:space="0" w:color="000000"/>
              <w:left w:val="single" w:sz="8" w:space="0" w:color="000000"/>
              <w:bottom w:val="single" w:sz="8" w:space="0" w:color="000000"/>
              <w:right w:val="single" w:sz="8" w:space="0" w:color="000000"/>
            </w:tcBorders>
            <w:hideMark/>
          </w:tcPr>
          <w:p w14:paraId="19B637F9" w14:textId="77777777" w:rsidR="008755E7" w:rsidRDefault="008755E7">
            <w:pPr>
              <w:jc w:val="left"/>
              <w:rPr>
                <w:szCs w:val="21"/>
              </w:rPr>
            </w:pPr>
            <w:r>
              <w:rPr>
                <w:szCs w:val="21"/>
              </w:rPr>
              <w:t>投标报价按照招标文件要求进行报价，没有删除品种、缺项、漏项（数量不符合将被视为漏项）的；</w:t>
            </w:r>
          </w:p>
        </w:tc>
      </w:tr>
      <w:tr w:rsidR="008755E7" w14:paraId="0C65D576" w14:textId="77777777">
        <w:trPr>
          <w:divId w:val="1793279293"/>
          <w:jc w:val="center"/>
        </w:trPr>
        <w:tc>
          <w:tcPr>
            <w:tcW w:w="794" w:type="dxa"/>
            <w:tcBorders>
              <w:top w:val="single" w:sz="8" w:space="0" w:color="000000"/>
              <w:left w:val="single" w:sz="8" w:space="0" w:color="000000"/>
              <w:bottom w:val="single" w:sz="8" w:space="0" w:color="000000"/>
              <w:right w:val="single" w:sz="8" w:space="0" w:color="000000"/>
            </w:tcBorders>
            <w:hideMark/>
          </w:tcPr>
          <w:p w14:paraId="29C479A0" w14:textId="77777777" w:rsidR="008755E7" w:rsidRDefault="008755E7">
            <w:pPr>
              <w:jc w:val="center"/>
              <w:rPr>
                <w:szCs w:val="21"/>
              </w:rPr>
            </w:pPr>
            <w:r>
              <w:rPr>
                <w:szCs w:val="21"/>
              </w:rPr>
              <w:t>4</w:t>
            </w:r>
          </w:p>
        </w:tc>
        <w:tc>
          <w:tcPr>
            <w:tcW w:w="0" w:type="auto"/>
            <w:tcBorders>
              <w:top w:val="single" w:sz="8" w:space="0" w:color="000000"/>
              <w:left w:val="single" w:sz="8" w:space="0" w:color="000000"/>
              <w:bottom w:val="single" w:sz="8" w:space="0" w:color="000000"/>
              <w:right w:val="single" w:sz="8" w:space="0" w:color="000000"/>
            </w:tcBorders>
            <w:hideMark/>
          </w:tcPr>
          <w:p w14:paraId="717ABB06" w14:textId="77777777" w:rsidR="008755E7" w:rsidRDefault="008755E7">
            <w:pPr>
              <w:jc w:val="left"/>
              <w:rPr>
                <w:szCs w:val="21"/>
              </w:rPr>
            </w:pPr>
            <w:r>
              <w:rPr>
                <w:szCs w:val="21"/>
              </w:rPr>
              <w:t>投标文件未出现选择性报价或有附加条件报价的情形；</w:t>
            </w:r>
          </w:p>
        </w:tc>
      </w:tr>
      <w:tr w:rsidR="008755E7" w14:paraId="1DF146B8" w14:textId="77777777">
        <w:trPr>
          <w:divId w:val="1793279293"/>
          <w:jc w:val="center"/>
        </w:trPr>
        <w:tc>
          <w:tcPr>
            <w:tcW w:w="794" w:type="dxa"/>
            <w:tcBorders>
              <w:top w:val="single" w:sz="8" w:space="0" w:color="000000"/>
              <w:left w:val="single" w:sz="8" w:space="0" w:color="000000"/>
              <w:bottom w:val="single" w:sz="8" w:space="0" w:color="000000"/>
              <w:right w:val="single" w:sz="8" w:space="0" w:color="000000"/>
            </w:tcBorders>
            <w:hideMark/>
          </w:tcPr>
          <w:p w14:paraId="39BAC225" w14:textId="77777777" w:rsidR="008755E7" w:rsidRDefault="008755E7">
            <w:pPr>
              <w:jc w:val="center"/>
              <w:rPr>
                <w:szCs w:val="21"/>
              </w:rPr>
            </w:pPr>
            <w:r>
              <w:rPr>
                <w:szCs w:val="21"/>
              </w:rPr>
              <w:t>5</w:t>
            </w:r>
          </w:p>
        </w:tc>
        <w:tc>
          <w:tcPr>
            <w:tcW w:w="0" w:type="auto"/>
            <w:tcBorders>
              <w:top w:val="single" w:sz="8" w:space="0" w:color="000000"/>
              <w:left w:val="single" w:sz="8" w:space="0" w:color="000000"/>
              <w:bottom w:val="single" w:sz="8" w:space="0" w:color="000000"/>
              <w:right w:val="single" w:sz="8" w:space="0" w:color="000000"/>
            </w:tcBorders>
            <w:hideMark/>
          </w:tcPr>
          <w:p w14:paraId="4CB6DAB6" w14:textId="77777777" w:rsidR="008755E7" w:rsidRDefault="008755E7">
            <w:pPr>
              <w:jc w:val="left"/>
              <w:rPr>
                <w:szCs w:val="21"/>
              </w:rPr>
            </w:pPr>
            <w:r>
              <w:rPr>
                <w:szCs w:val="21"/>
              </w:rPr>
              <w:t>投标文件完全满足招标文件的实质性条款（即标注</w:t>
            </w:r>
            <w:r>
              <w:rPr>
                <w:rFonts w:ascii="Segoe UI Symbol" w:hAnsi="Segoe UI Symbol" w:cs="Segoe UI Symbol"/>
                <w:szCs w:val="21"/>
              </w:rPr>
              <w:t>★</w:t>
            </w:r>
            <w:r>
              <w:rPr>
                <w:szCs w:val="21"/>
              </w:rPr>
              <w:t>号条款）无负偏离的；</w:t>
            </w:r>
          </w:p>
        </w:tc>
      </w:tr>
      <w:tr w:rsidR="008755E7" w14:paraId="0E233EF9" w14:textId="77777777">
        <w:trPr>
          <w:divId w:val="1793279293"/>
          <w:jc w:val="center"/>
        </w:trPr>
        <w:tc>
          <w:tcPr>
            <w:tcW w:w="794" w:type="dxa"/>
            <w:tcBorders>
              <w:top w:val="single" w:sz="8" w:space="0" w:color="000000"/>
              <w:left w:val="single" w:sz="8" w:space="0" w:color="000000"/>
              <w:bottom w:val="single" w:sz="8" w:space="0" w:color="000000"/>
              <w:right w:val="single" w:sz="8" w:space="0" w:color="000000"/>
            </w:tcBorders>
            <w:hideMark/>
          </w:tcPr>
          <w:p w14:paraId="4C32C913" w14:textId="77777777" w:rsidR="008755E7" w:rsidRDefault="008755E7">
            <w:pPr>
              <w:jc w:val="center"/>
              <w:rPr>
                <w:szCs w:val="21"/>
              </w:rPr>
            </w:pPr>
            <w:r>
              <w:rPr>
                <w:szCs w:val="21"/>
              </w:rPr>
              <w:t>6</w:t>
            </w:r>
          </w:p>
        </w:tc>
        <w:tc>
          <w:tcPr>
            <w:tcW w:w="0" w:type="auto"/>
            <w:tcBorders>
              <w:top w:val="single" w:sz="8" w:space="0" w:color="000000"/>
              <w:left w:val="single" w:sz="8" w:space="0" w:color="000000"/>
              <w:bottom w:val="single" w:sz="8" w:space="0" w:color="000000"/>
              <w:right w:val="single" w:sz="8" w:space="0" w:color="000000"/>
            </w:tcBorders>
            <w:hideMark/>
          </w:tcPr>
          <w:p w14:paraId="5358BBA3" w14:textId="77777777" w:rsidR="008755E7" w:rsidRDefault="008755E7">
            <w:pPr>
              <w:jc w:val="left"/>
              <w:rPr>
                <w:szCs w:val="21"/>
              </w:rPr>
            </w:pPr>
            <w:r>
              <w:rPr>
                <w:szCs w:val="21"/>
              </w:rPr>
              <w:t>投标人按招标文件要求提供本国产品</w:t>
            </w:r>
            <w:r>
              <w:rPr>
                <w:szCs w:val="21"/>
              </w:rPr>
              <w:t>\</w:t>
            </w:r>
            <w:r>
              <w:rPr>
                <w:szCs w:val="21"/>
              </w:rPr>
              <w:t>服务；</w:t>
            </w:r>
          </w:p>
        </w:tc>
      </w:tr>
      <w:tr w:rsidR="008755E7" w14:paraId="5D1B8200" w14:textId="77777777">
        <w:trPr>
          <w:divId w:val="1793279293"/>
          <w:jc w:val="center"/>
        </w:trPr>
        <w:tc>
          <w:tcPr>
            <w:tcW w:w="794" w:type="dxa"/>
            <w:tcBorders>
              <w:top w:val="single" w:sz="8" w:space="0" w:color="000000"/>
              <w:left w:val="single" w:sz="8" w:space="0" w:color="000000"/>
              <w:bottom w:val="single" w:sz="8" w:space="0" w:color="000000"/>
              <w:right w:val="single" w:sz="8" w:space="0" w:color="000000"/>
            </w:tcBorders>
            <w:hideMark/>
          </w:tcPr>
          <w:p w14:paraId="7933995D" w14:textId="77777777" w:rsidR="008755E7" w:rsidRDefault="008755E7">
            <w:pPr>
              <w:jc w:val="center"/>
              <w:rPr>
                <w:szCs w:val="21"/>
              </w:rPr>
            </w:pPr>
            <w:r>
              <w:rPr>
                <w:szCs w:val="21"/>
              </w:rPr>
              <w:t>7</w:t>
            </w:r>
          </w:p>
        </w:tc>
        <w:tc>
          <w:tcPr>
            <w:tcW w:w="0" w:type="auto"/>
            <w:tcBorders>
              <w:top w:val="single" w:sz="8" w:space="0" w:color="000000"/>
              <w:left w:val="single" w:sz="8" w:space="0" w:color="000000"/>
              <w:bottom w:val="single" w:sz="8" w:space="0" w:color="000000"/>
              <w:right w:val="single" w:sz="8" w:space="0" w:color="000000"/>
            </w:tcBorders>
            <w:hideMark/>
          </w:tcPr>
          <w:p w14:paraId="4B8F8CDB" w14:textId="77777777" w:rsidR="008755E7" w:rsidRDefault="008755E7">
            <w:pPr>
              <w:jc w:val="left"/>
              <w:rPr>
                <w:szCs w:val="21"/>
              </w:rPr>
            </w:pPr>
            <w:r>
              <w:rPr>
                <w:szCs w:val="21"/>
              </w:rPr>
              <w:t>投标文件不存在规避信息公开情形的；</w:t>
            </w:r>
          </w:p>
        </w:tc>
      </w:tr>
      <w:tr w:rsidR="008755E7" w14:paraId="1D1A01FF" w14:textId="77777777">
        <w:trPr>
          <w:divId w:val="1793279293"/>
          <w:jc w:val="center"/>
        </w:trPr>
        <w:tc>
          <w:tcPr>
            <w:tcW w:w="794" w:type="dxa"/>
            <w:tcBorders>
              <w:top w:val="single" w:sz="8" w:space="0" w:color="000000"/>
              <w:left w:val="single" w:sz="8" w:space="0" w:color="000000"/>
              <w:bottom w:val="single" w:sz="8" w:space="0" w:color="000000"/>
              <w:right w:val="single" w:sz="8" w:space="0" w:color="000000"/>
            </w:tcBorders>
            <w:hideMark/>
          </w:tcPr>
          <w:p w14:paraId="03572F0B" w14:textId="77777777" w:rsidR="008755E7" w:rsidRDefault="008755E7">
            <w:pPr>
              <w:jc w:val="center"/>
              <w:rPr>
                <w:szCs w:val="21"/>
              </w:rPr>
            </w:pPr>
            <w:r>
              <w:rPr>
                <w:szCs w:val="21"/>
              </w:rPr>
              <w:t>8</w:t>
            </w:r>
          </w:p>
        </w:tc>
        <w:tc>
          <w:tcPr>
            <w:tcW w:w="0" w:type="auto"/>
            <w:tcBorders>
              <w:top w:val="single" w:sz="8" w:space="0" w:color="000000"/>
              <w:left w:val="single" w:sz="8" w:space="0" w:color="000000"/>
              <w:bottom w:val="single" w:sz="8" w:space="0" w:color="000000"/>
              <w:right w:val="single" w:sz="8" w:space="0" w:color="000000"/>
            </w:tcBorders>
            <w:hideMark/>
          </w:tcPr>
          <w:p w14:paraId="42B461D5" w14:textId="77777777" w:rsidR="008755E7" w:rsidRDefault="008755E7">
            <w:pPr>
              <w:jc w:val="left"/>
              <w:rPr>
                <w:szCs w:val="21"/>
              </w:rPr>
            </w:pPr>
            <w:r>
              <w:rPr>
                <w:szCs w:val="21"/>
              </w:rPr>
              <w:t>投标文件电子文档未带病毒；</w:t>
            </w:r>
          </w:p>
        </w:tc>
      </w:tr>
      <w:tr w:rsidR="008755E7" w14:paraId="23AE1616" w14:textId="77777777">
        <w:trPr>
          <w:divId w:val="1793279293"/>
          <w:jc w:val="center"/>
        </w:trPr>
        <w:tc>
          <w:tcPr>
            <w:tcW w:w="794" w:type="dxa"/>
            <w:tcBorders>
              <w:top w:val="single" w:sz="8" w:space="0" w:color="000000"/>
              <w:left w:val="single" w:sz="8" w:space="0" w:color="000000"/>
              <w:bottom w:val="single" w:sz="8" w:space="0" w:color="000000"/>
              <w:right w:val="single" w:sz="8" w:space="0" w:color="000000"/>
            </w:tcBorders>
            <w:hideMark/>
          </w:tcPr>
          <w:p w14:paraId="09CB5068" w14:textId="77777777" w:rsidR="008755E7" w:rsidRDefault="008755E7">
            <w:pPr>
              <w:jc w:val="center"/>
              <w:rPr>
                <w:szCs w:val="21"/>
              </w:rPr>
            </w:pPr>
            <w:r>
              <w:rPr>
                <w:szCs w:val="21"/>
              </w:rPr>
              <w:t>9</w:t>
            </w:r>
          </w:p>
        </w:tc>
        <w:tc>
          <w:tcPr>
            <w:tcW w:w="0" w:type="auto"/>
            <w:tcBorders>
              <w:top w:val="single" w:sz="8" w:space="0" w:color="000000"/>
              <w:left w:val="single" w:sz="8" w:space="0" w:color="000000"/>
              <w:bottom w:val="single" w:sz="8" w:space="0" w:color="000000"/>
              <w:right w:val="single" w:sz="8" w:space="0" w:color="000000"/>
            </w:tcBorders>
            <w:hideMark/>
          </w:tcPr>
          <w:p w14:paraId="57D8652B" w14:textId="77777777" w:rsidR="008755E7" w:rsidRDefault="008755E7">
            <w:pPr>
              <w:jc w:val="left"/>
              <w:rPr>
                <w:szCs w:val="21"/>
              </w:rPr>
            </w:pPr>
            <w:r>
              <w:rPr>
                <w:szCs w:val="21"/>
              </w:rPr>
              <w:t>投标文件未用不属于本公司的电子密钥进行加密的；</w:t>
            </w:r>
          </w:p>
        </w:tc>
      </w:tr>
      <w:tr w:rsidR="008755E7" w14:paraId="7B047F3F" w14:textId="77777777">
        <w:trPr>
          <w:divId w:val="1793279293"/>
          <w:jc w:val="center"/>
        </w:trPr>
        <w:tc>
          <w:tcPr>
            <w:tcW w:w="794" w:type="dxa"/>
            <w:tcBorders>
              <w:top w:val="single" w:sz="8" w:space="0" w:color="000000"/>
              <w:left w:val="single" w:sz="8" w:space="0" w:color="000000"/>
              <w:bottom w:val="single" w:sz="8" w:space="0" w:color="000000"/>
              <w:right w:val="single" w:sz="8" w:space="0" w:color="000000"/>
            </w:tcBorders>
            <w:hideMark/>
          </w:tcPr>
          <w:p w14:paraId="6892204F" w14:textId="77777777" w:rsidR="008755E7" w:rsidRDefault="008755E7">
            <w:pPr>
              <w:jc w:val="center"/>
              <w:rPr>
                <w:szCs w:val="21"/>
              </w:rPr>
            </w:pPr>
            <w:r>
              <w:rPr>
                <w:szCs w:val="21"/>
              </w:rPr>
              <w:t>10</w:t>
            </w:r>
          </w:p>
        </w:tc>
        <w:tc>
          <w:tcPr>
            <w:tcW w:w="0" w:type="auto"/>
            <w:tcBorders>
              <w:top w:val="single" w:sz="8" w:space="0" w:color="000000"/>
              <w:left w:val="single" w:sz="8" w:space="0" w:color="000000"/>
              <w:bottom w:val="single" w:sz="8" w:space="0" w:color="000000"/>
              <w:right w:val="single" w:sz="8" w:space="0" w:color="000000"/>
            </w:tcBorders>
            <w:hideMark/>
          </w:tcPr>
          <w:p w14:paraId="48EE5A21" w14:textId="77777777" w:rsidR="008755E7" w:rsidRDefault="008755E7">
            <w:pPr>
              <w:jc w:val="left"/>
              <w:rPr>
                <w:szCs w:val="21"/>
              </w:rPr>
            </w:pPr>
            <w:r>
              <w:rPr>
                <w:szCs w:val="21"/>
              </w:rPr>
              <w:t>投标文件没有招标文件中规定的其它无效投标条款的；</w:t>
            </w:r>
          </w:p>
        </w:tc>
      </w:tr>
      <w:tr w:rsidR="008755E7" w14:paraId="23FA248A" w14:textId="77777777">
        <w:trPr>
          <w:divId w:val="1793279293"/>
          <w:jc w:val="center"/>
        </w:trPr>
        <w:tc>
          <w:tcPr>
            <w:tcW w:w="794" w:type="dxa"/>
            <w:tcBorders>
              <w:top w:val="single" w:sz="8" w:space="0" w:color="000000"/>
              <w:left w:val="single" w:sz="8" w:space="0" w:color="000000"/>
              <w:bottom w:val="single" w:sz="8" w:space="0" w:color="000000"/>
              <w:right w:val="single" w:sz="8" w:space="0" w:color="000000"/>
            </w:tcBorders>
            <w:hideMark/>
          </w:tcPr>
          <w:p w14:paraId="76929D3A" w14:textId="77777777" w:rsidR="008755E7" w:rsidRDefault="008755E7">
            <w:pPr>
              <w:jc w:val="center"/>
              <w:rPr>
                <w:szCs w:val="21"/>
              </w:rPr>
            </w:pPr>
            <w:r>
              <w:rPr>
                <w:szCs w:val="21"/>
              </w:rPr>
              <w:t>11</w:t>
            </w:r>
          </w:p>
        </w:tc>
        <w:tc>
          <w:tcPr>
            <w:tcW w:w="0" w:type="auto"/>
            <w:tcBorders>
              <w:top w:val="single" w:sz="8" w:space="0" w:color="000000"/>
              <w:left w:val="single" w:sz="8" w:space="0" w:color="000000"/>
              <w:bottom w:val="single" w:sz="8" w:space="0" w:color="000000"/>
              <w:right w:val="single" w:sz="8" w:space="0" w:color="000000"/>
            </w:tcBorders>
            <w:hideMark/>
          </w:tcPr>
          <w:p w14:paraId="71A6B852" w14:textId="77777777" w:rsidR="008755E7" w:rsidRDefault="008755E7">
            <w:pPr>
              <w:jc w:val="left"/>
              <w:rPr>
                <w:szCs w:val="21"/>
              </w:rPr>
            </w:pPr>
            <w:r>
              <w:rPr>
                <w:szCs w:val="21"/>
              </w:rPr>
              <w:t>按有关法律、法规、规章不属于投标无效的。</w:t>
            </w:r>
          </w:p>
        </w:tc>
      </w:tr>
    </w:tbl>
    <w:p w14:paraId="4E589A9F" w14:textId="77777777" w:rsidR="008755E7" w:rsidRDefault="008755E7">
      <w:pPr>
        <w:pStyle w:val="af8"/>
        <w:jc w:val="center"/>
        <w:outlineLvl w:val="1"/>
        <w:divId w:val="1793279293"/>
        <w:rPr>
          <w:rFonts w:ascii="黑体" w:eastAsia="黑体" w:hAnsi="黑体"/>
          <w:sz w:val="40"/>
          <w:szCs w:val="40"/>
        </w:rPr>
      </w:pPr>
      <w:r>
        <w:rPr>
          <w:rFonts w:ascii="黑体" w:eastAsia="黑体" w:hAnsi="黑体" w:hint="eastAsia"/>
          <w:sz w:val="40"/>
          <w:szCs w:val="40"/>
        </w:rPr>
        <w:t>评标信息</w:t>
      </w:r>
    </w:p>
    <w:tbl>
      <w:tblPr>
        <w:tblW w:w="9072" w:type="dxa"/>
        <w:jc w:val="center"/>
        <w:tblCellSpacing w:w="0" w:type="dxa"/>
        <w:tblCellMar>
          <w:top w:w="45" w:type="dxa"/>
          <w:left w:w="45" w:type="dxa"/>
          <w:bottom w:w="45" w:type="dxa"/>
          <w:right w:w="45" w:type="dxa"/>
        </w:tblCellMar>
        <w:tblLook w:val="04A0" w:firstRow="1" w:lastRow="0" w:firstColumn="1" w:lastColumn="0" w:noHBand="0" w:noVBand="1"/>
      </w:tblPr>
      <w:tblGrid>
        <w:gridCol w:w="8829"/>
        <w:gridCol w:w="243"/>
      </w:tblGrid>
      <w:tr w:rsidR="008755E7" w14:paraId="16A02BD1" w14:textId="77777777">
        <w:trPr>
          <w:divId w:val="1793279293"/>
          <w:tblCellSpacing w:w="0" w:type="dxa"/>
          <w:jc w:val="center"/>
        </w:trPr>
        <w:tc>
          <w:tcPr>
            <w:tcW w:w="0" w:type="auto"/>
            <w:tcBorders>
              <w:top w:val="nil"/>
              <w:left w:val="nil"/>
              <w:bottom w:val="nil"/>
              <w:right w:val="nil"/>
            </w:tcBorders>
            <w:vAlign w:val="center"/>
            <w:hideMark/>
          </w:tcPr>
          <w:p w14:paraId="3830B375" w14:textId="77777777" w:rsidR="008755E7" w:rsidRDefault="008755E7">
            <w:pPr>
              <w:rPr>
                <w:rFonts w:ascii="宋体" w:hAnsi="宋体" w:hint="eastAsia"/>
                <w:b/>
                <w:bCs/>
                <w:sz w:val="24"/>
              </w:rPr>
            </w:pPr>
            <w:r>
              <w:rPr>
                <w:b/>
                <w:bCs/>
              </w:rPr>
              <w:t>评标方法：综合评分法（新价格分算法）</w:t>
            </w:r>
          </w:p>
        </w:tc>
        <w:tc>
          <w:tcPr>
            <w:tcW w:w="0" w:type="auto"/>
            <w:tcBorders>
              <w:top w:val="nil"/>
              <w:left w:val="nil"/>
              <w:bottom w:val="nil"/>
              <w:right w:val="nil"/>
            </w:tcBorders>
            <w:vAlign w:val="center"/>
            <w:hideMark/>
          </w:tcPr>
          <w:p w14:paraId="3F616659" w14:textId="77777777" w:rsidR="008755E7" w:rsidRDefault="008755E7">
            <w:pPr>
              <w:rPr>
                <w:b/>
                <w:bCs/>
              </w:rPr>
            </w:pPr>
          </w:p>
        </w:tc>
      </w:tr>
      <w:tr w:rsidR="008755E7" w14:paraId="35BCA737" w14:textId="77777777">
        <w:trPr>
          <w:divId w:val="1793279293"/>
          <w:tblCellSpacing w:w="0" w:type="dxa"/>
          <w:jc w:val="center"/>
        </w:trPr>
        <w:tc>
          <w:tcPr>
            <w:tcW w:w="0" w:type="auto"/>
            <w:gridSpan w:val="2"/>
            <w:tcBorders>
              <w:top w:val="nil"/>
              <w:left w:val="nil"/>
              <w:bottom w:val="nil"/>
              <w:right w:val="nil"/>
            </w:tcBorders>
            <w:vAlign w:val="center"/>
            <w:hideMark/>
          </w:tcPr>
          <w:p w14:paraId="19BDAF58" w14:textId="77777777" w:rsidR="008755E7" w:rsidRDefault="008755E7">
            <w:pPr>
              <w:pStyle w:val="af8"/>
              <w:spacing w:line="324" w:lineRule="auto"/>
              <w:ind w:firstLine="420"/>
              <w:rPr>
                <w:rFonts w:cs="宋体"/>
                <w:sz w:val="21"/>
                <w:szCs w:val="21"/>
              </w:rPr>
            </w:pPr>
            <w:r>
              <w:rPr>
                <w:sz w:val="21"/>
                <w:szCs w:val="21"/>
              </w:rPr>
              <w:t xml:space="preserve">综合评分法，是指投标文件满足招标文件全部实质性要求，且按照评审因素的量化指标评审得分最高的投标人为中标候选人的评标方法。 </w:t>
            </w:r>
          </w:p>
          <w:p w14:paraId="1CFC8236" w14:textId="77777777" w:rsidR="008755E7" w:rsidRDefault="008755E7">
            <w:pPr>
              <w:pStyle w:val="af8"/>
              <w:ind w:firstLine="420"/>
              <w:rPr>
                <w:sz w:val="21"/>
                <w:szCs w:val="21"/>
              </w:rPr>
            </w:pPr>
            <w:r>
              <w:rPr>
                <w:sz w:val="21"/>
                <w:szCs w:val="21"/>
              </w:rPr>
              <w:t>价格分计算方法：</w:t>
            </w:r>
          </w:p>
          <w:p w14:paraId="1E1C10C9" w14:textId="77777777" w:rsidR="008755E7" w:rsidRDefault="008755E7">
            <w:pPr>
              <w:pStyle w:val="af8"/>
              <w:spacing w:line="324" w:lineRule="auto"/>
              <w:ind w:left="420"/>
              <w:rPr>
                <w:sz w:val="21"/>
                <w:szCs w:val="21"/>
              </w:rPr>
            </w:pPr>
            <w:r>
              <w:rPr>
                <w:sz w:val="21"/>
                <w:szCs w:val="21"/>
              </w:rPr>
              <w:t xml:space="preserve">采用低价优先法计算，即满足招标文件要求且投标价格最低的投标报价为评标基准价，其价格分为满分。其他投标人的价格分统一按照下列公式计算： </w:t>
            </w:r>
            <w:r>
              <w:rPr>
                <w:sz w:val="21"/>
                <w:szCs w:val="21"/>
              </w:rPr>
              <w:br/>
              <w:t xml:space="preserve">投标报价得分=(评标基准价／投标报价)×100 </w:t>
            </w:r>
            <w:r>
              <w:rPr>
                <w:sz w:val="21"/>
                <w:szCs w:val="21"/>
              </w:rPr>
              <w:br/>
              <w:t xml:space="preserve">评标总得分＝F1×A1＋F2×A2＋……＋Fn×An </w:t>
            </w:r>
            <w:r>
              <w:rPr>
                <w:sz w:val="21"/>
                <w:szCs w:val="21"/>
              </w:rPr>
              <w:br/>
              <w:t xml:space="preserve">F1、F2……Fn分别为各项评审因素的得分； </w:t>
            </w:r>
            <w:r>
              <w:rPr>
                <w:sz w:val="21"/>
                <w:szCs w:val="21"/>
              </w:rPr>
              <w:br/>
              <w:t xml:space="preserve">A1、A2、……An 分别为各项评审因素所占的权重(A1＋A2＋……＋An＝1)。 </w:t>
            </w:r>
            <w:r>
              <w:rPr>
                <w:sz w:val="21"/>
                <w:szCs w:val="21"/>
              </w:rPr>
              <w:br/>
              <w:t xml:space="preserve">评标过程中，不得去掉报价中的最高报价和最低报价。 </w:t>
            </w:r>
            <w:r>
              <w:rPr>
                <w:sz w:val="21"/>
                <w:szCs w:val="21"/>
              </w:rPr>
              <w:br/>
              <w:t xml:space="preserve">此方法适用于货物类、服务类、工程类项目。 </w:t>
            </w:r>
          </w:p>
        </w:tc>
      </w:tr>
    </w:tbl>
    <w:p w14:paraId="2167CBAA" w14:textId="77777777" w:rsidR="008755E7" w:rsidRDefault="008755E7">
      <w:pPr>
        <w:divId w:val="1793279293"/>
        <w:rPr>
          <w:vanish/>
        </w:rPr>
      </w:pPr>
    </w:p>
    <w:tbl>
      <w:tblPr>
        <w:tblW w:w="907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bottom w:w="20" w:type="dxa"/>
        </w:tblCellMar>
        <w:tblLook w:val="04A0" w:firstRow="1" w:lastRow="0" w:firstColumn="1" w:lastColumn="0" w:noHBand="0" w:noVBand="1"/>
      </w:tblPr>
      <w:tblGrid>
        <w:gridCol w:w="680"/>
        <w:gridCol w:w="680"/>
        <w:gridCol w:w="2835"/>
        <w:gridCol w:w="681"/>
        <w:gridCol w:w="4196"/>
      </w:tblGrid>
      <w:tr w:rsidR="008755E7" w14:paraId="26D01FD6" w14:textId="77777777">
        <w:trPr>
          <w:divId w:val="1793279293"/>
          <w:jc w:val="center"/>
        </w:trPr>
        <w:tc>
          <w:tcPr>
            <w:tcW w:w="680" w:type="dxa"/>
            <w:tcBorders>
              <w:top w:val="single" w:sz="8" w:space="0" w:color="000000"/>
              <w:left w:val="single" w:sz="8" w:space="0" w:color="000000"/>
              <w:bottom w:val="single" w:sz="8" w:space="0" w:color="000000"/>
              <w:right w:val="single" w:sz="8" w:space="0" w:color="000000"/>
            </w:tcBorders>
            <w:shd w:val="clear" w:color="auto" w:fill="E6EFFA"/>
            <w:vAlign w:val="center"/>
            <w:hideMark/>
          </w:tcPr>
          <w:p w14:paraId="25FCF4B4" w14:textId="77777777" w:rsidR="008755E7" w:rsidRDefault="008755E7">
            <w:pPr>
              <w:wordWrap w:val="0"/>
              <w:jc w:val="center"/>
              <w:rPr>
                <w:b/>
                <w:bCs/>
                <w:sz w:val="24"/>
              </w:rPr>
            </w:pPr>
            <w:r>
              <w:rPr>
                <w:b/>
                <w:bCs/>
              </w:rPr>
              <w:t>序号</w:t>
            </w:r>
          </w:p>
        </w:tc>
        <w:tc>
          <w:tcPr>
            <w:tcW w:w="4196" w:type="dxa"/>
            <w:gridSpan w:val="3"/>
            <w:tcBorders>
              <w:top w:val="single" w:sz="8" w:space="0" w:color="000000"/>
              <w:left w:val="single" w:sz="8" w:space="0" w:color="000000"/>
              <w:bottom w:val="single" w:sz="8" w:space="0" w:color="000000"/>
              <w:right w:val="single" w:sz="8" w:space="0" w:color="000000"/>
            </w:tcBorders>
            <w:shd w:val="clear" w:color="auto" w:fill="E6EFFA"/>
            <w:vAlign w:val="center"/>
            <w:hideMark/>
          </w:tcPr>
          <w:p w14:paraId="74445CDA" w14:textId="77777777" w:rsidR="008755E7" w:rsidRDefault="008755E7">
            <w:pPr>
              <w:wordWrap w:val="0"/>
              <w:jc w:val="center"/>
              <w:rPr>
                <w:b/>
                <w:bCs/>
              </w:rPr>
            </w:pPr>
            <w:r>
              <w:rPr>
                <w:b/>
                <w:bCs/>
              </w:rPr>
              <w:t>评分项</w:t>
            </w:r>
          </w:p>
        </w:tc>
        <w:tc>
          <w:tcPr>
            <w:tcW w:w="4196" w:type="dxa"/>
            <w:tcBorders>
              <w:top w:val="single" w:sz="8" w:space="0" w:color="000000"/>
              <w:left w:val="single" w:sz="8" w:space="0" w:color="000000"/>
              <w:bottom w:val="single" w:sz="8" w:space="0" w:color="000000"/>
              <w:right w:val="single" w:sz="8" w:space="0" w:color="000000"/>
            </w:tcBorders>
            <w:shd w:val="clear" w:color="auto" w:fill="E6EFFA"/>
            <w:vAlign w:val="center"/>
            <w:hideMark/>
          </w:tcPr>
          <w:p w14:paraId="7DAB11A0" w14:textId="77777777" w:rsidR="008755E7" w:rsidRDefault="008755E7">
            <w:pPr>
              <w:wordWrap w:val="0"/>
              <w:jc w:val="center"/>
              <w:rPr>
                <w:b/>
                <w:bCs/>
              </w:rPr>
            </w:pPr>
            <w:r>
              <w:rPr>
                <w:b/>
                <w:bCs/>
              </w:rPr>
              <w:t>权重</w:t>
            </w:r>
            <w:r>
              <w:rPr>
                <w:b/>
                <w:bCs/>
              </w:rPr>
              <w:t>(%)</w:t>
            </w:r>
          </w:p>
        </w:tc>
      </w:tr>
      <w:tr w:rsidR="008755E7" w14:paraId="710F6594" w14:textId="77777777">
        <w:trPr>
          <w:divId w:val="1793279293"/>
          <w:jc w:val="center"/>
        </w:trPr>
        <w:tc>
          <w:tcPr>
            <w:tcW w:w="680" w:type="dxa"/>
            <w:vMerge w:val="restart"/>
            <w:tcBorders>
              <w:top w:val="single" w:sz="8" w:space="0" w:color="000000"/>
              <w:left w:val="single" w:sz="8" w:space="0" w:color="000000"/>
              <w:bottom w:val="single" w:sz="8" w:space="0" w:color="000000"/>
              <w:right w:val="single" w:sz="8" w:space="0" w:color="000000"/>
            </w:tcBorders>
            <w:hideMark/>
          </w:tcPr>
          <w:p w14:paraId="19622033" w14:textId="77777777" w:rsidR="008755E7" w:rsidRDefault="008755E7">
            <w:pPr>
              <w:wordWrap w:val="0"/>
              <w:jc w:val="center"/>
              <w:rPr>
                <w:b/>
                <w:bCs/>
                <w:color w:val="0000FF"/>
              </w:rPr>
            </w:pPr>
            <w:r>
              <w:rPr>
                <w:b/>
                <w:bCs/>
                <w:color w:val="0000FF"/>
              </w:rPr>
              <w:t>1</w:t>
            </w:r>
          </w:p>
        </w:tc>
        <w:tc>
          <w:tcPr>
            <w:tcW w:w="4196" w:type="dxa"/>
            <w:gridSpan w:val="3"/>
            <w:tcBorders>
              <w:top w:val="single" w:sz="8" w:space="0" w:color="000000"/>
              <w:left w:val="single" w:sz="8" w:space="0" w:color="000000"/>
              <w:bottom w:val="single" w:sz="8" w:space="0" w:color="000000"/>
              <w:right w:val="single" w:sz="8" w:space="0" w:color="000000"/>
            </w:tcBorders>
            <w:hideMark/>
          </w:tcPr>
          <w:p w14:paraId="6479F4A1" w14:textId="77777777" w:rsidR="008755E7" w:rsidRDefault="008755E7">
            <w:pPr>
              <w:wordWrap w:val="0"/>
              <w:jc w:val="center"/>
              <w:rPr>
                <w:b/>
                <w:bCs/>
                <w:color w:val="0000FF"/>
              </w:rPr>
            </w:pPr>
            <w:r>
              <w:rPr>
                <w:b/>
                <w:bCs/>
                <w:color w:val="0000FF"/>
              </w:rPr>
              <w:t>价格</w:t>
            </w:r>
          </w:p>
        </w:tc>
        <w:tc>
          <w:tcPr>
            <w:tcW w:w="4196" w:type="dxa"/>
            <w:tcBorders>
              <w:top w:val="single" w:sz="8" w:space="0" w:color="000000"/>
              <w:left w:val="single" w:sz="8" w:space="0" w:color="000000"/>
              <w:bottom w:val="single" w:sz="8" w:space="0" w:color="000000"/>
              <w:right w:val="single" w:sz="8" w:space="0" w:color="000000"/>
            </w:tcBorders>
            <w:hideMark/>
          </w:tcPr>
          <w:p w14:paraId="35AAB5DB" w14:textId="77777777" w:rsidR="008755E7" w:rsidRDefault="008755E7">
            <w:pPr>
              <w:wordWrap w:val="0"/>
              <w:jc w:val="center"/>
              <w:rPr>
                <w:b/>
                <w:bCs/>
                <w:color w:val="0000FF"/>
              </w:rPr>
            </w:pPr>
            <w:r>
              <w:rPr>
                <w:b/>
                <w:bCs/>
                <w:color w:val="0000FF"/>
              </w:rPr>
              <w:t>40</w:t>
            </w:r>
          </w:p>
        </w:tc>
      </w:tr>
      <w:tr w:rsidR="008755E7" w14:paraId="0C1E6717" w14:textId="77777777">
        <w:trPr>
          <w:divId w:val="1793279293"/>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6B8C27E" w14:textId="77777777" w:rsidR="008755E7" w:rsidRDefault="008755E7">
            <w:pPr>
              <w:wordWrap w:val="0"/>
              <w:rPr>
                <w:rFonts w:ascii="宋体" w:hAnsi="宋体" w:cs="宋体"/>
                <w:b/>
                <w:bCs/>
                <w:color w:val="0000FF"/>
                <w:sz w:val="24"/>
              </w:rPr>
            </w:pPr>
          </w:p>
        </w:tc>
        <w:tc>
          <w:tcPr>
            <w:tcW w:w="8392" w:type="dxa"/>
            <w:gridSpan w:val="4"/>
            <w:tcBorders>
              <w:top w:val="single" w:sz="8" w:space="0" w:color="000000"/>
              <w:left w:val="single" w:sz="8" w:space="0" w:color="000000"/>
              <w:bottom w:val="single" w:sz="8" w:space="0" w:color="000000"/>
              <w:right w:val="single" w:sz="8" w:space="0" w:color="000000"/>
            </w:tcBorders>
            <w:hideMark/>
          </w:tcPr>
          <w:p w14:paraId="290A52FC" w14:textId="77777777" w:rsidR="008755E7" w:rsidRDefault="008755E7">
            <w:pPr>
              <w:wordWrap w:val="0"/>
              <w:jc w:val="center"/>
              <w:rPr>
                <w:b/>
                <w:bCs/>
                <w:color w:val="0000FF"/>
              </w:rPr>
            </w:pPr>
          </w:p>
        </w:tc>
      </w:tr>
      <w:tr w:rsidR="008755E7" w14:paraId="0C1C2E0D" w14:textId="77777777">
        <w:trPr>
          <w:divId w:val="1793279293"/>
          <w:jc w:val="center"/>
        </w:trPr>
        <w:tc>
          <w:tcPr>
            <w:tcW w:w="680" w:type="dxa"/>
            <w:vMerge w:val="restart"/>
            <w:tcBorders>
              <w:top w:val="single" w:sz="8" w:space="0" w:color="000000"/>
              <w:left w:val="single" w:sz="8" w:space="0" w:color="000000"/>
              <w:bottom w:val="single" w:sz="8" w:space="0" w:color="000000"/>
              <w:right w:val="single" w:sz="8" w:space="0" w:color="000000"/>
            </w:tcBorders>
            <w:hideMark/>
          </w:tcPr>
          <w:p w14:paraId="05659328" w14:textId="77777777" w:rsidR="008755E7" w:rsidRDefault="008755E7">
            <w:pPr>
              <w:wordWrap w:val="0"/>
              <w:jc w:val="center"/>
              <w:rPr>
                <w:rFonts w:ascii="宋体" w:hAnsi="宋体" w:cs="宋体"/>
                <w:b/>
                <w:bCs/>
                <w:color w:val="0000FF"/>
                <w:sz w:val="24"/>
              </w:rPr>
            </w:pPr>
            <w:r>
              <w:rPr>
                <w:b/>
                <w:bCs/>
                <w:color w:val="0000FF"/>
              </w:rPr>
              <w:t>2</w:t>
            </w:r>
          </w:p>
        </w:tc>
        <w:tc>
          <w:tcPr>
            <w:tcW w:w="4196" w:type="dxa"/>
            <w:gridSpan w:val="3"/>
            <w:tcBorders>
              <w:top w:val="single" w:sz="8" w:space="0" w:color="000000"/>
              <w:left w:val="single" w:sz="8" w:space="0" w:color="000000"/>
              <w:bottom w:val="single" w:sz="8" w:space="0" w:color="000000"/>
              <w:right w:val="single" w:sz="8" w:space="0" w:color="000000"/>
            </w:tcBorders>
            <w:hideMark/>
          </w:tcPr>
          <w:p w14:paraId="24CB290B" w14:textId="77777777" w:rsidR="008755E7" w:rsidRDefault="008755E7">
            <w:pPr>
              <w:wordWrap w:val="0"/>
              <w:jc w:val="center"/>
              <w:rPr>
                <w:b/>
                <w:bCs/>
                <w:color w:val="0000FF"/>
              </w:rPr>
            </w:pPr>
            <w:r>
              <w:rPr>
                <w:b/>
                <w:bCs/>
                <w:color w:val="0000FF"/>
              </w:rPr>
              <w:t>技术部分</w:t>
            </w:r>
          </w:p>
        </w:tc>
        <w:tc>
          <w:tcPr>
            <w:tcW w:w="4196" w:type="dxa"/>
            <w:tcBorders>
              <w:top w:val="single" w:sz="8" w:space="0" w:color="000000"/>
              <w:left w:val="single" w:sz="8" w:space="0" w:color="000000"/>
              <w:bottom w:val="single" w:sz="8" w:space="0" w:color="000000"/>
              <w:right w:val="single" w:sz="8" w:space="0" w:color="000000"/>
            </w:tcBorders>
            <w:hideMark/>
          </w:tcPr>
          <w:p w14:paraId="20F257BA" w14:textId="77777777" w:rsidR="008755E7" w:rsidRDefault="008755E7">
            <w:pPr>
              <w:wordWrap w:val="0"/>
              <w:jc w:val="center"/>
              <w:rPr>
                <w:b/>
                <w:bCs/>
                <w:color w:val="0000FF"/>
              </w:rPr>
            </w:pPr>
            <w:r>
              <w:rPr>
                <w:b/>
                <w:bCs/>
                <w:color w:val="0000FF"/>
              </w:rPr>
              <w:t>40</w:t>
            </w:r>
          </w:p>
        </w:tc>
      </w:tr>
      <w:tr w:rsidR="008755E7" w14:paraId="1A9781D6" w14:textId="77777777">
        <w:trPr>
          <w:divId w:val="1793279293"/>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01F5408" w14:textId="77777777" w:rsidR="008755E7" w:rsidRDefault="008755E7">
            <w:pPr>
              <w:wordWrap w:val="0"/>
              <w:rPr>
                <w:rFonts w:ascii="宋体" w:hAnsi="宋体" w:cs="宋体"/>
                <w:b/>
                <w:bCs/>
                <w:color w:val="0000FF"/>
                <w:sz w:val="24"/>
              </w:rPr>
            </w:pPr>
          </w:p>
        </w:tc>
        <w:tc>
          <w:tcPr>
            <w:tcW w:w="8278" w:type="dxa"/>
            <w:gridSpan w:val="4"/>
            <w:tcBorders>
              <w:top w:val="single" w:sz="8" w:space="0" w:color="000000"/>
              <w:left w:val="single" w:sz="8" w:space="0" w:color="000000"/>
              <w:bottom w:val="single" w:sz="8" w:space="0" w:color="000000"/>
              <w:right w:val="single" w:sz="8" w:space="0" w:color="000000"/>
            </w:tcBorders>
            <w:hideMark/>
          </w:tcPr>
          <w:p w14:paraId="3CE7904C" w14:textId="77777777" w:rsidR="008755E7" w:rsidRDefault="008755E7">
            <w:pPr>
              <w:wordWrap w:val="0"/>
              <w:jc w:val="center"/>
              <w:rPr>
                <w:b/>
                <w:bCs/>
                <w:color w:val="0000FF"/>
              </w:rPr>
            </w:pPr>
          </w:p>
        </w:tc>
      </w:tr>
      <w:tr w:rsidR="008755E7" w14:paraId="02BBF09D" w14:textId="77777777">
        <w:trPr>
          <w:divId w:val="1793279293"/>
          <w:jc w:val="center"/>
        </w:trPr>
        <w:tc>
          <w:tcPr>
            <w:tcW w:w="0" w:type="auto"/>
            <w:vMerge/>
            <w:tcBorders>
              <w:top w:val="single" w:sz="8" w:space="0" w:color="000000"/>
              <w:left w:val="single" w:sz="8" w:space="0" w:color="000000"/>
              <w:bottom w:val="single" w:sz="8" w:space="0" w:color="000000"/>
              <w:right w:val="single" w:sz="8" w:space="0" w:color="000000"/>
            </w:tcBorders>
            <w:shd w:val="clear" w:color="auto" w:fill="E6EFFA"/>
            <w:vAlign w:val="center"/>
            <w:hideMark/>
          </w:tcPr>
          <w:p w14:paraId="415CBA7F" w14:textId="77777777" w:rsidR="008755E7" w:rsidRDefault="008755E7">
            <w:pPr>
              <w:wordWrap w:val="0"/>
              <w:jc w:val="center"/>
              <w:rPr>
                <w:rFonts w:ascii="宋体" w:hAnsi="宋体" w:cs="宋体"/>
                <w:b/>
                <w:bCs/>
                <w:color w:val="0000FF"/>
                <w:sz w:val="24"/>
              </w:rPr>
            </w:pPr>
          </w:p>
        </w:tc>
        <w:tc>
          <w:tcPr>
            <w:tcW w:w="68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14:paraId="1D6B661E" w14:textId="77777777" w:rsidR="008755E7" w:rsidRDefault="008755E7">
            <w:pPr>
              <w:wordWrap w:val="0"/>
              <w:jc w:val="center"/>
              <w:rPr>
                <w:rFonts w:ascii="宋体" w:hAnsi="宋体" w:cs="宋体"/>
                <w:szCs w:val="21"/>
              </w:rPr>
            </w:pPr>
            <w:r>
              <w:rPr>
                <w:szCs w:val="21"/>
              </w:rPr>
              <w:t>序号</w:t>
            </w:r>
          </w:p>
        </w:tc>
        <w:tc>
          <w:tcPr>
            <w:tcW w:w="2835"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14:paraId="3C39476B" w14:textId="77777777" w:rsidR="008755E7" w:rsidRDefault="008755E7">
            <w:pPr>
              <w:wordWrap w:val="0"/>
              <w:jc w:val="center"/>
              <w:rPr>
                <w:szCs w:val="21"/>
              </w:rPr>
            </w:pPr>
            <w:r>
              <w:rPr>
                <w:szCs w:val="21"/>
              </w:rPr>
              <w:t>评分因素</w:t>
            </w:r>
          </w:p>
        </w:tc>
        <w:tc>
          <w:tcPr>
            <w:tcW w:w="68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14:paraId="7C75A863" w14:textId="77777777" w:rsidR="008755E7" w:rsidRDefault="008755E7">
            <w:pPr>
              <w:wordWrap w:val="0"/>
              <w:jc w:val="center"/>
              <w:rPr>
                <w:szCs w:val="21"/>
              </w:rPr>
            </w:pPr>
            <w:r>
              <w:rPr>
                <w:szCs w:val="21"/>
              </w:rPr>
              <w:t>权重</w:t>
            </w:r>
            <w:r>
              <w:rPr>
                <w:szCs w:val="21"/>
              </w:rPr>
              <w:t>(%)</w:t>
            </w:r>
          </w:p>
        </w:tc>
        <w:tc>
          <w:tcPr>
            <w:tcW w:w="292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14:paraId="48C9D9F9" w14:textId="77777777" w:rsidR="008755E7" w:rsidRDefault="008755E7">
            <w:pPr>
              <w:wordWrap w:val="0"/>
              <w:jc w:val="center"/>
              <w:rPr>
                <w:szCs w:val="21"/>
              </w:rPr>
            </w:pPr>
            <w:r>
              <w:rPr>
                <w:szCs w:val="21"/>
              </w:rPr>
              <w:t>评分准则</w:t>
            </w:r>
          </w:p>
        </w:tc>
      </w:tr>
      <w:tr w:rsidR="008755E7" w14:paraId="60466C88" w14:textId="77777777">
        <w:trPr>
          <w:divId w:val="1793279293"/>
          <w:jc w:val="center"/>
        </w:trPr>
        <w:tc>
          <w:tcPr>
            <w:tcW w:w="0" w:type="auto"/>
            <w:vMerge/>
            <w:tcBorders>
              <w:top w:val="single" w:sz="8" w:space="0" w:color="000000"/>
              <w:left w:val="single" w:sz="8" w:space="0" w:color="000000"/>
              <w:bottom w:val="single" w:sz="8" w:space="0" w:color="000000"/>
              <w:right w:val="single" w:sz="8" w:space="0" w:color="000000"/>
            </w:tcBorders>
            <w:hideMark/>
          </w:tcPr>
          <w:p w14:paraId="7F0A71A0" w14:textId="77777777" w:rsidR="008755E7" w:rsidRDefault="008755E7">
            <w:pPr>
              <w:wordWrap w:val="0"/>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14:paraId="4EB608FA" w14:textId="77777777" w:rsidR="008755E7" w:rsidRDefault="008755E7">
            <w:pPr>
              <w:wordWrap w:val="0"/>
              <w:jc w:val="center"/>
              <w:rPr>
                <w:szCs w:val="21"/>
              </w:rPr>
            </w:pPr>
            <w:r>
              <w:rPr>
                <w:szCs w:val="21"/>
              </w:rPr>
              <w:t>1</w:t>
            </w:r>
          </w:p>
        </w:tc>
        <w:tc>
          <w:tcPr>
            <w:tcW w:w="2835" w:type="dxa"/>
            <w:tcBorders>
              <w:top w:val="single" w:sz="8" w:space="0" w:color="000000"/>
              <w:left w:val="single" w:sz="8" w:space="0" w:color="000000"/>
              <w:bottom w:val="single" w:sz="8" w:space="0" w:color="000000"/>
              <w:right w:val="single" w:sz="8" w:space="0" w:color="000000"/>
            </w:tcBorders>
            <w:hideMark/>
          </w:tcPr>
          <w:p w14:paraId="38834759" w14:textId="77777777" w:rsidR="008755E7" w:rsidRDefault="008755E7">
            <w:pPr>
              <w:wordWrap w:val="0"/>
              <w:jc w:val="left"/>
              <w:rPr>
                <w:szCs w:val="21"/>
              </w:rPr>
            </w:pPr>
            <w:r>
              <w:rPr>
                <w:szCs w:val="21"/>
              </w:rPr>
              <w:t>项目总体概述及理解</w:t>
            </w:r>
          </w:p>
        </w:tc>
        <w:tc>
          <w:tcPr>
            <w:tcW w:w="680" w:type="dxa"/>
            <w:tcBorders>
              <w:top w:val="single" w:sz="8" w:space="0" w:color="000000"/>
              <w:left w:val="single" w:sz="8" w:space="0" w:color="000000"/>
              <w:bottom w:val="single" w:sz="8" w:space="0" w:color="000000"/>
              <w:right w:val="single" w:sz="8" w:space="0" w:color="000000"/>
            </w:tcBorders>
            <w:hideMark/>
          </w:tcPr>
          <w:p w14:paraId="1F54E3B9" w14:textId="77777777" w:rsidR="008755E7" w:rsidRDefault="008755E7">
            <w:pPr>
              <w:wordWrap w:val="0"/>
              <w:jc w:val="center"/>
              <w:rPr>
                <w:szCs w:val="21"/>
              </w:rPr>
            </w:pPr>
            <w:r>
              <w:rPr>
                <w:szCs w:val="21"/>
              </w:rPr>
              <w:t>6</w:t>
            </w:r>
          </w:p>
        </w:tc>
        <w:tc>
          <w:tcPr>
            <w:tcW w:w="4196" w:type="dxa"/>
            <w:tcBorders>
              <w:top w:val="single" w:sz="8" w:space="0" w:color="000000"/>
              <w:left w:val="single" w:sz="8" w:space="0" w:color="000000"/>
              <w:bottom w:val="single" w:sz="8" w:space="0" w:color="000000"/>
              <w:right w:val="single" w:sz="8" w:space="0" w:color="000000"/>
            </w:tcBorders>
            <w:hideMark/>
          </w:tcPr>
          <w:p w14:paraId="16B0E123" w14:textId="77777777" w:rsidR="008755E7" w:rsidRDefault="008755E7">
            <w:pPr>
              <w:wordWrap w:val="0"/>
              <w:jc w:val="left"/>
              <w:divId w:val="1673409171"/>
              <w:rPr>
                <w:szCs w:val="21"/>
              </w:rPr>
            </w:pPr>
            <w:r>
              <w:rPr>
                <w:szCs w:val="21"/>
              </w:rPr>
              <w:t>评审内容：</w:t>
            </w:r>
            <w:r>
              <w:rPr>
                <w:szCs w:val="21"/>
              </w:rPr>
              <w:t xml:space="preserve"> </w:t>
            </w:r>
          </w:p>
          <w:p w14:paraId="1AB9C6A5" w14:textId="77777777" w:rsidR="008755E7" w:rsidRDefault="008755E7">
            <w:pPr>
              <w:wordWrap w:val="0"/>
              <w:divId w:val="1351564298"/>
              <w:rPr>
                <w:szCs w:val="21"/>
              </w:rPr>
            </w:pPr>
            <w:r>
              <w:rPr>
                <w:szCs w:val="21"/>
              </w:rPr>
              <w:t>1</w:t>
            </w:r>
            <w:r>
              <w:rPr>
                <w:szCs w:val="21"/>
              </w:rPr>
              <w:t>）总体概述</w:t>
            </w:r>
            <w:r>
              <w:rPr>
                <w:szCs w:val="21"/>
              </w:rPr>
              <w:t xml:space="preserve"> </w:t>
            </w:r>
          </w:p>
          <w:p w14:paraId="640673FE" w14:textId="77777777" w:rsidR="008755E7" w:rsidRDefault="008755E7">
            <w:pPr>
              <w:wordWrap w:val="0"/>
              <w:divId w:val="1973900058"/>
              <w:rPr>
                <w:szCs w:val="21"/>
              </w:rPr>
            </w:pPr>
            <w:r>
              <w:rPr>
                <w:szCs w:val="21"/>
              </w:rPr>
              <w:t>2</w:t>
            </w:r>
            <w:r>
              <w:rPr>
                <w:szCs w:val="21"/>
              </w:rPr>
              <w:t>）项目关键技术的理解</w:t>
            </w:r>
            <w:r>
              <w:rPr>
                <w:szCs w:val="21"/>
              </w:rPr>
              <w:t xml:space="preserve"> </w:t>
            </w:r>
          </w:p>
          <w:p w14:paraId="669CBF1F" w14:textId="77777777" w:rsidR="008755E7" w:rsidRDefault="008755E7">
            <w:pPr>
              <w:wordWrap w:val="0"/>
              <w:divId w:val="1014647758"/>
              <w:rPr>
                <w:szCs w:val="21"/>
              </w:rPr>
            </w:pPr>
            <w:r>
              <w:rPr>
                <w:szCs w:val="21"/>
              </w:rPr>
              <w:t>3</w:t>
            </w:r>
            <w:r>
              <w:rPr>
                <w:szCs w:val="21"/>
              </w:rPr>
              <w:t>）合理化的建议。</w:t>
            </w:r>
            <w:r>
              <w:rPr>
                <w:szCs w:val="21"/>
              </w:rPr>
              <w:t xml:space="preserve"> </w:t>
            </w:r>
          </w:p>
          <w:p w14:paraId="265CFF06" w14:textId="77777777" w:rsidR="008755E7" w:rsidRDefault="008755E7">
            <w:pPr>
              <w:wordWrap w:val="0"/>
              <w:divId w:val="801730234"/>
              <w:rPr>
                <w:szCs w:val="21"/>
              </w:rPr>
            </w:pPr>
            <w:r>
              <w:rPr>
                <w:szCs w:val="21"/>
              </w:rPr>
              <w:t>评分标准：</w:t>
            </w:r>
            <w:r>
              <w:rPr>
                <w:szCs w:val="21"/>
              </w:rPr>
              <w:t xml:space="preserve"> </w:t>
            </w:r>
          </w:p>
          <w:p w14:paraId="58B05F32" w14:textId="77777777" w:rsidR="008755E7" w:rsidRDefault="008755E7">
            <w:pPr>
              <w:wordWrap w:val="0"/>
              <w:divId w:val="1997371801"/>
              <w:rPr>
                <w:szCs w:val="21"/>
              </w:rPr>
            </w:pPr>
            <w:r>
              <w:rPr>
                <w:szCs w:val="21"/>
              </w:rPr>
              <w:t>1</w:t>
            </w:r>
            <w:r>
              <w:rPr>
                <w:szCs w:val="21"/>
              </w:rPr>
              <w:t>）总体概述评分标准：</w:t>
            </w:r>
            <w:r>
              <w:rPr>
                <w:szCs w:val="21"/>
              </w:rPr>
              <w:t xml:space="preserve"> </w:t>
            </w:r>
          </w:p>
          <w:p w14:paraId="0140EF17" w14:textId="77777777" w:rsidR="008755E7" w:rsidRDefault="008755E7">
            <w:pPr>
              <w:wordWrap w:val="0"/>
              <w:divId w:val="396711292"/>
              <w:rPr>
                <w:szCs w:val="21"/>
              </w:rPr>
            </w:pPr>
            <w:r>
              <w:rPr>
                <w:szCs w:val="21"/>
              </w:rPr>
              <w:t>优评分标准：总体概述内容全面、具体，完全满足招标文件</w:t>
            </w:r>
            <w:r>
              <w:rPr>
                <w:szCs w:val="21"/>
              </w:rPr>
              <w:t xml:space="preserve"> </w:t>
            </w:r>
          </w:p>
          <w:p w14:paraId="3320E460" w14:textId="77777777" w:rsidR="008755E7" w:rsidRDefault="008755E7">
            <w:pPr>
              <w:wordWrap w:val="0"/>
              <w:divId w:val="141121575"/>
              <w:rPr>
                <w:szCs w:val="21"/>
              </w:rPr>
            </w:pPr>
            <w:r>
              <w:rPr>
                <w:szCs w:val="21"/>
              </w:rPr>
              <w:t>良评分标准：总体概述内容基本满足招标要求</w:t>
            </w:r>
            <w:r>
              <w:rPr>
                <w:szCs w:val="21"/>
              </w:rPr>
              <w:t xml:space="preserve"> </w:t>
            </w:r>
          </w:p>
          <w:p w14:paraId="0FE6185C" w14:textId="77777777" w:rsidR="008755E7" w:rsidRDefault="008755E7">
            <w:pPr>
              <w:wordWrap w:val="0"/>
              <w:divId w:val="2106732055"/>
              <w:rPr>
                <w:szCs w:val="21"/>
              </w:rPr>
            </w:pPr>
            <w:r>
              <w:rPr>
                <w:szCs w:val="21"/>
              </w:rPr>
              <w:t>差评分标准：与招标文件内容完全偏离的。</w:t>
            </w:r>
            <w:r>
              <w:rPr>
                <w:szCs w:val="21"/>
              </w:rPr>
              <w:t xml:space="preserve"> </w:t>
            </w:r>
          </w:p>
          <w:p w14:paraId="09414C77" w14:textId="77777777" w:rsidR="008755E7" w:rsidRDefault="008755E7">
            <w:pPr>
              <w:wordWrap w:val="0"/>
              <w:divId w:val="955524987"/>
              <w:rPr>
                <w:szCs w:val="21"/>
              </w:rPr>
            </w:pPr>
            <w:r>
              <w:rPr>
                <w:szCs w:val="21"/>
              </w:rPr>
              <w:t>评价为优得</w:t>
            </w:r>
            <w:r>
              <w:rPr>
                <w:szCs w:val="21"/>
              </w:rPr>
              <w:t>40</w:t>
            </w:r>
            <w:r>
              <w:rPr>
                <w:szCs w:val="21"/>
              </w:rPr>
              <w:t>分；评价为良得</w:t>
            </w:r>
            <w:r>
              <w:rPr>
                <w:szCs w:val="21"/>
              </w:rPr>
              <w:t>20</w:t>
            </w:r>
            <w:r>
              <w:rPr>
                <w:szCs w:val="21"/>
              </w:rPr>
              <w:t>分；评价为差不得分。</w:t>
            </w:r>
            <w:r>
              <w:rPr>
                <w:szCs w:val="21"/>
              </w:rPr>
              <w:t xml:space="preserve"> </w:t>
            </w:r>
          </w:p>
          <w:p w14:paraId="291F348E" w14:textId="77777777" w:rsidR="008755E7" w:rsidRDefault="008755E7">
            <w:pPr>
              <w:wordWrap w:val="0"/>
              <w:divId w:val="573324578"/>
              <w:rPr>
                <w:szCs w:val="21"/>
              </w:rPr>
            </w:pPr>
            <w:r>
              <w:rPr>
                <w:szCs w:val="21"/>
              </w:rPr>
              <w:t>2</w:t>
            </w:r>
            <w:r>
              <w:rPr>
                <w:szCs w:val="21"/>
              </w:rPr>
              <w:t>）项目关键技术的理解评分标准：</w:t>
            </w:r>
            <w:r>
              <w:rPr>
                <w:szCs w:val="21"/>
              </w:rPr>
              <w:t xml:space="preserve"> </w:t>
            </w:r>
          </w:p>
          <w:p w14:paraId="2D2FFA13" w14:textId="77777777" w:rsidR="008755E7" w:rsidRDefault="008755E7">
            <w:pPr>
              <w:wordWrap w:val="0"/>
              <w:divId w:val="1472164572"/>
              <w:rPr>
                <w:szCs w:val="21"/>
              </w:rPr>
            </w:pPr>
            <w:r>
              <w:rPr>
                <w:szCs w:val="21"/>
              </w:rPr>
              <w:t>针对本项目关键技术理解</w:t>
            </w:r>
            <w:r>
              <w:rPr>
                <w:szCs w:val="21"/>
              </w:rPr>
              <w:t>≥10</w:t>
            </w:r>
            <w:r>
              <w:rPr>
                <w:szCs w:val="21"/>
              </w:rPr>
              <w:t>个，得</w:t>
            </w:r>
            <w:r>
              <w:rPr>
                <w:szCs w:val="21"/>
              </w:rPr>
              <w:t>40</w:t>
            </w:r>
            <w:r>
              <w:rPr>
                <w:szCs w:val="21"/>
              </w:rPr>
              <w:t>分；</w:t>
            </w:r>
            <w:r>
              <w:rPr>
                <w:szCs w:val="21"/>
              </w:rPr>
              <w:t xml:space="preserve"> </w:t>
            </w:r>
          </w:p>
          <w:p w14:paraId="24997BDD" w14:textId="77777777" w:rsidR="008755E7" w:rsidRDefault="008755E7">
            <w:pPr>
              <w:wordWrap w:val="0"/>
              <w:divId w:val="2048752651"/>
              <w:rPr>
                <w:szCs w:val="21"/>
              </w:rPr>
            </w:pPr>
            <w:r>
              <w:rPr>
                <w:szCs w:val="21"/>
              </w:rPr>
              <w:t>针对本项目关键技术理解</w:t>
            </w:r>
            <w:r>
              <w:rPr>
                <w:szCs w:val="21"/>
              </w:rPr>
              <w:t>≥5</w:t>
            </w:r>
            <w:r>
              <w:rPr>
                <w:szCs w:val="21"/>
              </w:rPr>
              <w:t>个，＜</w:t>
            </w:r>
            <w:r>
              <w:rPr>
                <w:szCs w:val="21"/>
              </w:rPr>
              <w:t>10</w:t>
            </w:r>
            <w:r>
              <w:rPr>
                <w:szCs w:val="21"/>
              </w:rPr>
              <w:t>个，得</w:t>
            </w:r>
            <w:r>
              <w:rPr>
                <w:szCs w:val="21"/>
              </w:rPr>
              <w:t>20</w:t>
            </w:r>
            <w:r>
              <w:rPr>
                <w:szCs w:val="21"/>
              </w:rPr>
              <w:t>分；其他不得分。</w:t>
            </w:r>
            <w:r>
              <w:rPr>
                <w:szCs w:val="21"/>
              </w:rPr>
              <w:t xml:space="preserve"> </w:t>
            </w:r>
          </w:p>
          <w:p w14:paraId="2F319E06" w14:textId="77777777" w:rsidR="008755E7" w:rsidRDefault="008755E7">
            <w:pPr>
              <w:wordWrap w:val="0"/>
              <w:divId w:val="1673333439"/>
              <w:rPr>
                <w:szCs w:val="21"/>
              </w:rPr>
            </w:pPr>
            <w:r>
              <w:rPr>
                <w:szCs w:val="21"/>
              </w:rPr>
              <w:t>3</w:t>
            </w:r>
            <w:r>
              <w:rPr>
                <w:szCs w:val="21"/>
              </w:rPr>
              <w:t>）合理化的建议评分标准：</w:t>
            </w:r>
            <w:r>
              <w:rPr>
                <w:szCs w:val="21"/>
              </w:rPr>
              <w:t xml:space="preserve"> </w:t>
            </w:r>
          </w:p>
          <w:p w14:paraId="1D880803" w14:textId="77777777" w:rsidR="008755E7" w:rsidRDefault="008755E7">
            <w:pPr>
              <w:wordWrap w:val="0"/>
              <w:divId w:val="1290279382"/>
              <w:rPr>
                <w:szCs w:val="21"/>
              </w:rPr>
            </w:pPr>
            <w:r>
              <w:rPr>
                <w:szCs w:val="21"/>
              </w:rPr>
              <w:t>针对本项目提出合理建议</w:t>
            </w:r>
            <w:r>
              <w:rPr>
                <w:szCs w:val="21"/>
              </w:rPr>
              <w:t>≥5</w:t>
            </w:r>
            <w:r>
              <w:rPr>
                <w:szCs w:val="21"/>
              </w:rPr>
              <w:t>个，加</w:t>
            </w:r>
            <w:r>
              <w:rPr>
                <w:szCs w:val="21"/>
              </w:rPr>
              <w:t>20</w:t>
            </w:r>
            <w:r>
              <w:rPr>
                <w:szCs w:val="21"/>
              </w:rPr>
              <w:t>分；</w:t>
            </w:r>
            <w:r>
              <w:rPr>
                <w:szCs w:val="21"/>
              </w:rPr>
              <w:t xml:space="preserve"> </w:t>
            </w:r>
          </w:p>
          <w:p w14:paraId="06A82349" w14:textId="77777777" w:rsidR="008755E7" w:rsidRDefault="008755E7">
            <w:pPr>
              <w:wordWrap w:val="0"/>
              <w:divId w:val="1054156603"/>
              <w:rPr>
                <w:szCs w:val="21"/>
              </w:rPr>
            </w:pPr>
            <w:r>
              <w:rPr>
                <w:szCs w:val="21"/>
              </w:rPr>
              <w:t>针对本项目提出合理建议</w:t>
            </w:r>
            <w:r>
              <w:rPr>
                <w:szCs w:val="21"/>
              </w:rPr>
              <w:t>≥3</w:t>
            </w:r>
            <w:r>
              <w:rPr>
                <w:szCs w:val="21"/>
              </w:rPr>
              <w:t>个，＜</w:t>
            </w:r>
            <w:r>
              <w:rPr>
                <w:szCs w:val="21"/>
              </w:rPr>
              <w:t>5</w:t>
            </w:r>
            <w:r>
              <w:rPr>
                <w:szCs w:val="21"/>
              </w:rPr>
              <w:t>个，加</w:t>
            </w:r>
            <w:r>
              <w:rPr>
                <w:szCs w:val="21"/>
              </w:rPr>
              <w:t>10</w:t>
            </w:r>
            <w:r>
              <w:rPr>
                <w:szCs w:val="21"/>
              </w:rPr>
              <w:t>分；</w:t>
            </w:r>
            <w:r>
              <w:rPr>
                <w:szCs w:val="21"/>
              </w:rPr>
              <w:t xml:space="preserve"> </w:t>
            </w:r>
          </w:p>
          <w:p w14:paraId="7B5E6E96" w14:textId="77777777" w:rsidR="008755E7" w:rsidRDefault="008755E7">
            <w:pPr>
              <w:wordWrap w:val="0"/>
              <w:divId w:val="228612257"/>
              <w:rPr>
                <w:szCs w:val="21"/>
              </w:rPr>
            </w:pPr>
            <w:r>
              <w:rPr>
                <w:szCs w:val="21"/>
              </w:rPr>
              <w:t>针对本项目提出合理建议</w:t>
            </w:r>
            <w:r>
              <w:rPr>
                <w:szCs w:val="21"/>
              </w:rPr>
              <w:t>≥1</w:t>
            </w:r>
            <w:r>
              <w:rPr>
                <w:szCs w:val="21"/>
              </w:rPr>
              <w:t>个，＜</w:t>
            </w:r>
            <w:r>
              <w:rPr>
                <w:szCs w:val="21"/>
              </w:rPr>
              <w:t>2</w:t>
            </w:r>
            <w:r>
              <w:rPr>
                <w:szCs w:val="21"/>
              </w:rPr>
              <w:t>个，加</w:t>
            </w:r>
            <w:r>
              <w:rPr>
                <w:szCs w:val="21"/>
              </w:rPr>
              <w:t>5</w:t>
            </w:r>
            <w:r>
              <w:rPr>
                <w:szCs w:val="21"/>
              </w:rPr>
              <w:t>分；</w:t>
            </w:r>
            <w:r>
              <w:rPr>
                <w:szCs w:val="21"/>
              </w:rPr>
              <w:t xml:space="preserve"> </w:t>
            </w:r>
          </w:p>
          <w:p w14:paraId="70C5687D" w14:textId="77777777" w:rsidR="008755E7" w:rsidRDefault="008755E7">
            <w:pPr>
              <w:wordWrap w:val="0"/>
              <w:divId w:val="1063215998"/>
              <w:rPr>
                <w:szCs w:val="21"/>
              </w:rPr>
            </w:pPr>
            <w:r>
              <w:rPr>
                <w:szCs w:val="21"/>
              </w:rPr>
              <w:t>其他不得分。</w:t>
            </w:r>
          </w:p>
        </w:tc>
      </w:tr>
      <w:tr w:rsidR="008755E7" w14:paraId="0EC88C15" w14:textId="77777777">
        <w:trPr>
          <w:divId w:val="1793279293"/>
          <w:jc w:val="center"/>
        </w:trPr>
        <w:tc>
          <w:tcPr>
            <w:tcW w:w="0" w:type="auto"/>
            <w:vMerge/>
            <w:tcBorders>
              <w:top w:val="single" w:sz="8" w:space="0" w:color="000000"/>
              <w:left w:val="single" w:sz="8" w:space="0" w:color="000000"/>
              <w:bottom w:val="single" w:sz="8" w:space="0" w:color="000000"/>
              <w:right w:val="single" w:sz="8" w:space="0" w:color="000000"/>
            </w:tcBorders>
            <w:hideMark/>
          </w:tcPr>
          <w:p w14:paraId="08BE979E" w14:textId="77777777" w:rsidR="008755E7" w:rsidRDefault="008755E7">
            <w:pPr>
              <w:wordWrap w:val="0"/>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14:paraId="12CB45B1" w14:textId="77777777" w:rsidR="008755E7" w:rsidRDefault="008755E7">
            <w:pPr>
              <w:wordWrap w:val="0"/>
              <w:jc w:val="center"/>
              <w:rPr>
                <w:szCs w:val="21"/>
              </w:rPr>
            </w:pPr>
            <w:r>
              <w:rPr>
                <w:szCs w:val="21"/>
              </w:rPr>
              <w:t>2</w:t>
            </w:r>
          </w:p>
        </w:tc>
        <w:tc>
          <w:tcPr>
            <w:tcW w:w="2835" w:type="dxa"/>
            <w:tcBorders>
              <w:top w:val="single" w:sz="8" w:space="0" w:color="000000"/>
              <w:left w:val="single" w:sz="8" w:space="0" w:color="000000"/>
              <w:bottom w:val="single" w:sz="8" w:space="0" w:color="000000"/>
              <w:right w:val="single" w:sz="8" w:space="0" w:color="000000"/>
            </w:tcBorders>
            <w:hideMark/>
          </w:tcPr>
          <w:p w14:paraId="1B3D611C" w14:textId="77777777" w:rsidR="008755E7" w:rsidRDefault="008755E7">
            <w:pPr>
              <w:wordWrap w:val="0"/>
              <w:jc w:val="left"/>
              <w:rPr>
                <w:szCs w:val="21"/>
              </w:rPr>
            </w:pPr>
            <w:r>
              <w:rPr>
                <w:szCs w:val="21"/>
              </w:rPr>
              <w:t>施工组织计划、施工技术、施工工艺及相关的合理化建议</w:t>
            </w:r>
          </w:p>
        </w:tc>
        <w:tc>
          <w:tcPr>
            <w:tcW w:w="680" w:type="dxa"/>
            <w:tcBorders>
              <w:top w:val="single" w:sz="8" w:space="0" w:color="000000"/>
              <w:left w:val="single" w:sz="8" w:space="0" w:color="000000"/>
              <w:bottom w:val="single" w:sz="8" w:space="0" w:color="000000"/>
              <w:right w:val="single" w:sz="8" w:space="0" w:color="000000"/>
            </w:tcBorders>
            <w:hideMark/>
          </w:tcPr>
          <w:p w14:paraId="1CC31F6E" w14:textId="77777777" w:rsidR="008755E7" w:rsidRDefault="008755E7">
            <w:pPr>
              <w:wordWrap w:val="0"/>
              <w:jc w:val="center"/>
              <w:rPr>
                <w:szCs w:val="21"/>
              </w:rPr>
            </w:pPr>
            <w:r>
              <w:rPr>
                <w:szCs w:val="21"/>
              </w:rPr>
              <w:t>6</w:t>
            </w:r>
          </w:p>
        </w:tc>
        <w:tc>
          <w:tcPr>
            <w:tcW w:w="4196" w:type="dxa"/>
            <w:tcBorders>
              <w:top w:val="single" w:sz="8" w:space="0" w:color="000000"/>
              <w:left w:val="single" w:sz="8" w:space="0" w:color="000000"/>
              <w:bottom w:val="single" w:sz="8" w:space="0" w:color="000000"/>
              <w:right w:val="single" w:sz="8" w:space="0" w:color="000000"/>
            </w:tcBorders>
            <w:hideMark/>
          </w:tcPr>
          <w:p w14:paraId="0499718B" w14:textId="77777777" w:rsidR="008755E7" w:rsidRDefault="008755E7">
            <w:pPr>
              <w:wordWrap w:val="0"/>
              <w:jc w:val="left"/>
              <w:divId w:val="2011784483"/>
              <w:rPr>
                <w:szCs w:val="21"/>
              </w:rPr>
            </w:pPr>
            <w:r>
              <w:rPr>
                <w:szCs w:val="21"/>
              </w:rPr>
              <w:t>评审内容：</w:t>
            </w:r>
            <w:r>
              <w:rPr>
                <w:szCs w:val="21"/>
              </w:rPr>
              <w:t xml:space="preserve"> </w:t>
            </w:r>
          </w:p>
          <w:p w14:paraId="0DA585EA" w14:textId="77777777" w:rsidR="008755E7" w:rsidRDefault="008755E7">
            <w:pPr>
              <w:wordWrap w:val="0"/>
              <w:divId w:val="635721423"/>
              <w:rPr>
                <w:szCs w:val="21"/>
              </w:rPr>
            </w:pPr>
            <w:r>
              <w:rPr>
                <w:szCs w:val="21"/>
              </w:rPr>
              <w:t>1</w:t>
            </w:r>
            <w:r>
              <w:rPr>
                <w:szCs w:val="21"/>
              </w:rPr>
              <w:t>）施工组织计划。</w:t>
            </w:r>
            <w:r>
              <w:rPr>
                <w:szCs w:val="21"/>
              </w:rPr>
              <w:t xml:space="preserve"> </w:t>
            </w:r>
          </w:p>
          <w:p w14:paraId="220F2020" w14:textId="77777777" w:rsidR="008755E7" w:rsidRDefault="008755E7">
            <w:pPr>
              <w:wordWrap w:val="0"/>
              <w:divId w:val="1976836102"/>
              <w:rPr>
                <w:szCs w:val="21"/>
              </w:rPr>
            </w:pPr>
            <w:r>
              <w:rPr>
                <w:szCs w:val="21"/>
              </w:rPr>
              <w:t>2</w:t>
            </w:r>
            <w:r>
              <w:rPr>
                <w:szCs w:val="21"/>
              </w:rPr>
              <w:t>）施工技术与施工工艺；</w:t>
            </w:r>
            <w:r>
              <w:rPr>
                <w:szCs w:val="21"/>
              </w:rPr>
              <w:t xml:space="preserve"> </w:t>
            </w:r>
          </w:p>
          <w:p w14:paraId="3950355B" w14:textId="77777777" w:rsidR="008755E7" w:rsidRDefault="008755E7">
            <w:pPr>
              <w:wordWrap w:val="0"/>
              <w:divId w:val="668600133"/>
              <w:rPr>
                <w:szCs w:val="21"/>
              </w:rPr>
            </w:pPr>
            <w:r>
              <w:rPr>
                <w:szCs w:val="21"/>
              </w:rPr>
              <w:t>3</w:t>
            </w:r>
            <w:r>
              <w:rPr>
                <w:szCs w:val="21"/>
              </w:rPr>
              <w:t>）对本项目实施合理的建议。</w:t>
            </w:r>
            <w:r>
              <w:rPr>
                <w:szCs w:val="21"/>
              </w:rPr>
              <w:t xml:space="preserve"> </w:t>
            </w:r>
          </w:p>
          <w:p w14:paraId="551BB3B5" w14:textId="77777777" w:rsidR="008755E7" w:rsidRDefault="008755E7">
            <w:pPr>
              <w:wordWrap w:val="0"/>
              <w:divId w:val="1494174284"/>
              <w:rPr>
                <w:szCs w:val="21"/>
              </w:rPr>
            </w:pPr>
            <w:r>
              <w:rPr>
                <w:szCs w:val="21"/>
              </w:rPr>
              <w:t>评分标准：</w:t>
            </w:r>
            <w:r>
              <w:rPr>
                <w:szCs w:val="21"/>
              </w:rPr>
              <w:t xml:space="preserve"> </w:t>
            </w:r>
          </w:p>
          <w:p w14:paraId="22CA03D1" w14:textId="77777777" w:rsidR="008755E7" w:rsidRDefault="008755E7">
            <w:pPr>
              <w:wordWrap w:val="0"/>
              <w:divId w:val="1505821030"/>
              <w:rPr>
                <w:szCs w:val="21"/>
              </w:rPr>
            </w:pPr>
            <w:r>
              <w:rPr>
                <w:szCs w:val="21"/>
              </w:rPr>
              <w:t>1</w:t>
            </w:r>
            <w:r>
              <w:rPr>
                <w:szCs w:val="21"/>
              </w:rPr>
              <w:t>）施工组织计划评分标准：</w:t>
            </w:r>
            <w:r>
              <w:rPr>
                <w:szCs w:val="21"/>
              </w:rPr>
              <w:t xml:space="preserve"> </w:t>
            </w:r>
          </w:p>
          <w:p w14:paraId="3B013355" w14:textId="77777777" w:rsidR="008755E7" w:rsidRDefault="008755E7">
            <w:pPr>
              <w:wordWrap w:val="0"/>
              <w:divId w:val="1090614196"/>
              <w:rPr>
                <w:szCs w:val="21"/>
              </w:rPr>
            </w:pPr>
            <w:r>
              <w:rPr>
                <w:szCs w:val="21"/>
              </w:rPr>
              <w:t>优评分标准：施工组织计划内容全面、具体，完全满足招标文件；</w:t>
            </w:r>
            <w:r>
              <w:rPr>
                <w:szCs w:val="21"/>
              </w:rPr>
              <w:t xml:space="preserve"> </w:t>
            </w:r>
          </w:p>
          <w:p w14:paraId="381B0584" w14:textId="77777777" w:rsidR="008755E7" w:rsidRDefault="008755E7">
            <w:pPr>
              <w:wordWrap w:val="0"/>
              <w:divId w:val="2036614740"/>
              <w:rPr>
                <w:szCs w:val="21"/>
              </w:rPr>
            </w:pPr>
            <w:r>
              <w:rPr>
                <w:szCs w:val="21"/>
              </w:rPr>
              <w:t>良评分标准：施工组织计划内容最少</w:t>
            </w:r>
            <w:r>
              <w:rPr>
                <w:szCs w:val="21"/>
              </w:rPr>
              <w:t>3</w:t>
            </w:r>
            <w:r>
              <w:rPr>
                <w:szCs w:val="21"/>
              </w:rPr>
              <w:t>个以上关键技术满足招标要求</w:t>
            </w:r>
            <w:r>
              <w:rPr>
                <w:szCs w:val="21"/>
              </w:rPr>
              <w:t xml:space="preserve"> </w:t>
            </w:r>
          </w:p>
          <w:p w14:paraId="7FAF7749" w14:textId="77777777" w:rsidR="008755E7" w:rsidRDefault="008755E7">
            <w:pPr>
              <w:wordWrap w:val="0"/>
              <w:divId w:val="320163674"/>
              <w:rPr>
                <w:szCs w:val="21"/>
              </w:rPr>
            </w:pPr>
            <w:r>
              <w:rPr>
                <w:szCs w:val="21"/>
              </w:rPr>
              <w:t>差评分标准：施工组织计划内容少于</w:t>
            </w:r>
            <w:r>
              <w:rPr>
                <w:szCs w:val="21"/>
              </w:rPr>
              <w:t>3</w:t>
            </w:r>
            <w:r>
              <w:rPr>
                <w:szCs w:val="21"/>
              </w:rPr>
              <w:t>个，或与招标文件内容完全偏离的。</w:t>
            </w:r>
            <w:r>
              <w:rPr>
                <w:szCs w:val="21"/>
              </w:rPr>
              <w:t xml:space="preserve"> </w:t>
            </w:r>
          </w:p>
          <w:p w14:paraId="09801FA9" w14:textId="77777777" w:rsidR="008755E7" w:rsidRDefault="008755E7">
            <w:pPr>
              <w:wordWrap w:val="0"/>
              <w:divId w:val="1645892406"/>
              <w:rPr>
                <w:szCs w:val="21"/>
              </w:rPr>
            </w:pPr>
            <w:r>
              <w:rPr>
                <w:szCs w:val="21"/>
              </w:rPr>
              <w:t>评价为优得</w:t>
            </w:r>
            <w:r>
              <w:rPr>
                <w:szCs w:val="21"/>
              </w:rPr>
              <w:t>30</w:t>
            </w:r>
            <w:r>
              <w:rPr>
                <w:szCs w:val="21"/>
              </w:rPr>
              <w:t>分；评价为良得</w:t>
            </w:r>
            <w:r>
              <w:rPr>
                <w:szCs w:val="21"/>
              </w:rPr>
              <w:t>10</w:t>
            </w:r>
            <w:r>
              <w:rPr>
                <w:szCs w:val="21"/>
              </w:rPr>
              <w:t>分；评价为差不得分。</w:t>
            </w:r>
            <w:r>
              <w:rPr>
                <w:szCs w:val="21"/>
              </w:rPr>
              <w:t xml:space="preserve"> </w:t>
            </w:r>
          </w:p>
          <w:p w14:paraId="134B5EDA" w14:textId="77777777" w:rsidR="008755E7" w:rsidRDefault="008755E7">
            <w:pPr>
              <w:wordWrap w:val="0"/>
              <w:divId w:val="1880899695"/>
              <w:rPr>
                <w:szCs w:val="21"/>
              </w:rPr>
            </w:pPr>
            <w:r>
              <w:rPr>
                <w:szCs w:val="21"/>
              </w:rPr>
              <w:t>2</w:t>
            </w:r>
            <w:r>
              <w:rPr>
                <w:szCs w:val="21"/>
              </w:rPr>
              <w:t>）施工技术与施工工艺评分标准：</w:t>
            </w:r>
            <w:r>
              <w:rPr>
                <w:szCs w:val="21"/>
              </w:rPr>
              <w:t xml:space="preserve"> </w:t>
            </w:r>
          </w:p>
          <w:p w14:paraId="4D829D79" w14:textId="77777777" w:rsidR="008755E7" w:rsidRDefault="008755E7">
            <w:pPr>
              <w:wordWrap w:val="0"/>
              <w:divId w:val="1939868230"/>
              <w:rPr>
                <w:szCs w:val="21"/>
              </w:rPr>
            </w:pPr>
            <w:r>
              <w:rPr>
                <w:szCs w:val="21"/>
              </w:rPr>
              <w:t>优评分标准：施工技术与施工工艺内容全面、具体，完全满足招标文件；</w:t>
            </w:r>
            <w:r>
              <w:rPr>
                <w:szCs w:val="21"/>
              </w:rPr>
              <w:t xml:space="preserve"> </w:t>
            </w:r>
          </w:p>
          <w:p w14:paraId="26E0015A" w14:textId="77777777" w:rsidR="008755E7" w:rsidRDefault="008755E7">
            <w:pPr>
              <w:wordWrap w:val="0"/>
              <w:divId w:val="416904662"/>
              <w:rPr>
                <w:szCs w:val="21"/>
              </w:rPr>
            </w:pPr>
            <w:r>
              <w:rPr>
                <w:szCs w:val="21"/>
              </w:rPr>
              <w:t>良评分标准：</w:t>
            </w:r>
            <w:r>
              <w:rPr>
                <w:szCs w:val="21"/>
              </w:rPr>
              <w:t>5</w:t>
            </w:r>
            <w:r>
              <w:rPr>
                <w:szCs w:val="21"/>
              </w:rPr>
              <w:t>个以上关键施工技术与施工工艺满足招标要求；</w:t>
            </w:r>
            <w:r>
              <w:rPr>
                <w:szCs w:val="21"/>
              </w:rPr>
              <w:t xml:space="preserve"> </w:t>
            </w:r>
          </w:p>
          <w:p w14:paraId="7AA09DBA" w14:textId="77777777" w:rsidR="008755E7" w:rsidRDefault="008755E7">
            <w:pPr>
              <w:wordWrap w:val="0"/>
              <w:divId w:val="822894817"/>
              <w:rPr>
                <w:szCs w:val="21"/>
              </w:rPr>
            </w:pPr>
            <w:r>
              <w:rPr>
                <w:szCs w:val="21"/>
              </w:rPr>
              <w:t>差评分标准：</w:t>
            </w:r>
            <w:r>
              <w:rPr>
                <w:szCs w:val="21"/>
              </w:rPr>
              <w:t>5</w:t>
            </w:r>
            <w:r>
              <w:rPr>
                <w:szCs w:val="21"/>
              </w:rPr>
              <w:t>个以下关键施工技术与施工工艺满足要求，或与招标文件内容完全偏离的。</w:t>
            </w:r>
            <w:r>
              <w:rPr>
                <w:szCs w:val="21"/>
              </w:rPr>
              <w:t xml:space="preserve"> </w:t>
            </w:r>
          </w:p>
          <w:p w14:paraId="7ECFE612" w14:textId="77777777" w:rsidR="008755E7" w:rsidRDefault="008755E7">
            <w:pPr>
              <w:wordWrap w:val="0"/>
              <w:divId w:val="1243565013"/>
              <w:rPr>
                <w:szCs w:val="21"/>
              </w:rPr>
            </w:pPr>
            <w:r>
              <w:rPr>
                <w:szCs w:val="21"/>
              </w:rPr>
              <w:t>评价为优得</w:t>
            </w:r>
            <w:r>
              <w:rPr>
                <w:szCs w:val="21"/>
              </w:rPr>
              <w:t>30</w:t>
            </w:r>
            <w:r>
              <w:rPr>
                <w:szCs w:val="21"/>
              </w:rPr>
              <w:t>分；评价为良得</w:t>
            </w:r>
            <w:r>
              <w:rPr>
                <w:szCs w:val="21"/>
              </w:rPr>
              <w:t>10</w:t>
            </w:r>
            <w:r>
              <w:rPr>
                <w:szCs w:val="21"/>
              </w:rPr>
              <w:t>分；评价为差不得分。</w:t>
            </w:r>
            <w:r>
              <w:rPr>
                <w:szCs w:val="21"/>
              </w:rPr>
              <w:t xml:space="preserve"> </w:t>
            </w:r>
          </w:p>
          <w:p w14:paraId="08BA4A56" w14:textId="77777777" w:rsidR="008755E7" w:rsidRDefault="008755E7">
            <w:pPr>
              <w:wordWrap w:val="0"/>
              <w:divId w:val="1325553483"/>
              <w:rPr>
                <w:szCs w:val="21"/>
              </w:rPr>
            </w:pPr>
            <w:r>
              <w:rPr>
                <w:szCs w:val="21"/>
              </w:rPr>
              <w:t>3</w:t>
            </w:r>
            <w:r>
              <w:rPr>
                <w:szCs w:val="21"/>
              </w:rPr>
              <w:t>）对本项目实施合理的建议评分标准：</w:t>
            </w:r>
            <w:r>
              <w:rPr>
                <w:szCs w:val="21"/>
              </w:rPr>
              <w:t xml:space="preserve"> </w:t>
            </w:r>
          </w:p>
          <w:p w14:paraId="6DC27A37" w14:textId="77777777" w:rsidR="008755E7" w:rsidRDefault="008755E7">
            <w:pPr>
              <w:wordWrap w:val="0"/>
              <w:divId w:val="27995921"/>
              <w:rPr>
                <w:szCs w:val="21"/>
              </w:rPr>
            </w:pPr>
            <w:r>
              <w:rPr>
                <w:szCs w:val="21"/>
              </w:rPr>
              <w:t>针对本项目提出合理建议</w:t>
            </w:r>
            <w:r>
              <w:rPr>
                <w:szCs w:val="21"/>
              </w:rPr>
              <w:t>≥5</w:t>
            </w:r>
            <w:r>
              <w:rPr>
                <w:szCs w:val="21"/>
              </w:rPr>
              <w:t>个，得</w:t>
            </w:r>
            <w:r>
              <w:rPr>
                <w:szCs w:val="21"/>
              </w:rPr>
              <w:t>40</w:t>
            </w:r>
            <w:r>
              <w:rPr>
                <w:szCs w:val="21"/>
              </w:rPr>
              <w:t>分；</w:t>
            </w:r>
            <w:r>
              <w:rPr>
                <w:szCs w:val="21"/>
              </w:rPr>
              <w:t xml:space="preserve"> </w:t>
            </w:r>
          </w:p>
          <w:p w14:paraId="58D779EE" w14:textId="77777777" w:rsidR="008755E7" w:rsidRDefault="008755E7">
            <w:pPr>
              <w:wordWrap w:val="0"/>
              <w:divId w:val="990405634"/>
              <w:rPr>
                <w:szCs w:val="21"/>
              </w:rPr>
            </w:pPr>
            <w:r>
              <w:rPr>
                <w:szCs w:val="21"/>
              </w:rPr>
              <w:t>针对本项目提出合理建议</w:t>
            </w:r>
            <w:r>
              <w:rPr>
                <w:szCs w:val="21"/>
              </w:rPr>
              <w:t>≥3</w:t>
            </w:r>
            <w:r>
              <w:rPr>
                <w:szCs w:val="21"/>
              </w:rPr>
              <w:t>个，＜</w:t>
            </w:r>
            <w:r>
              <w:rPr>
                <w:szCs w:val="21"/>
              </w:rPr>
              <w:t>5</w:t>
            </w:r>
            <w:r>
              <w:rPr>
                <w:szCs w:val="21"/>
              </w:rPr>
              <w:t>个，得</w:t>
            </w:r>
            <w:r>
              <w:rPr>
                <w:szCs w:val="21"/>
              </w:rPr>
              <w:t>10</w:t>
            </w:r>
            <w:r>
              <w:rPr>
                <w:szCs w:val="21"/>
              </w:rPr>
              <w:t>分；</w:t>
            </w:r>
            <w:r>
              <w:rPr>
                <w:szCs w:val="21"/>
              </w:rPr>
              <w:t xml:space="preserve"> </w:t>
            </w:r>
          </w:p>
          <w:p w14:paraId="5D6D734E" w14:textId="77777777" w:rsidR="008755E7" w:rsidRDefault="008755E7">
            <w:pPr>
              <w:wordWrap w:val="0"/>
              <w:divId w:val="1334795151"/>
              <w:rPr>
                <w:szCs w:val="21"/>
              </w:rPr>
            </w:pPr>
            <w:r>
              <w:rPr>
                <w:szCs w:val="21"/>
              </w:rPr>
              <w:t>针对本项目提出合理建议</w:t>
            </w:r>
            <w:r>
              <w:rPr>
                <w:szCs w:val="21"/>
              </w:rPr>
              <w:t>≥1</w:t>
            </w:r>
            <w:r>
              <w:rPr>
                <w:szCs w:val="21"/>
              </w:rPr>
              <w:t>个，＜</w:t>
            </w:r>
            <w:r>
              <w:rPr>
                <w:szCs w:val="21"/>
              </w:rPr>
              <w:t>2</w:t>
            </w:r>
            <w:r>
              <w:rPr>
                <w:szCs w:val="21"/>
              </w:rPr>
              <w:t>个，得</w:t>
            </w:r>
            <w:r>
              <w:rPr>
                <w:szCs w:val="21"/>
              </w:rPr>
              <w:t>5</w:t>
            </w:r>
            <w:r>
              <w:rPr>
                <w:szCs w:val="21"/>
              </w:rPr>
              <w:t>分；</w:t>
            </w:r>
            <w:r>
              <w:rPr>
                <w:szCs w:val="21"/>
              </w:rPr>
              <w:t xml:space="preserve"> </w:t>
            </w:r>
          </w:p>
          <w:p w14:paraId="4AED5AFD" w14:textId="77777777" w:rsidR="008755E7" w:rsidRDefault="008755E7">
            <w:pPr>
              <w:wordWrap w:val="0"/>
              <w:divId w:val="243533407"/>
              <w:rPr>
                <w:szCs w:val="21"/>
              </w:rPr>
            </w:pPr>
            <w:r>
              <w:rPr>
                <w:szCs w:val="21"/>
              </w:rPr>
              <w:t>针对本项目没有合理建议的</w:t>
            </w:r>
            <w:r>
              <w:rPr>
                <w:szCs w:val="21"/>
              </w:rPr>
              <w:t xml:space="preserve"> </w:t>
            </w:r>
            <w:r>
              <w:rPr>
                <w:szCs w:val="21"/>
              </w:rPr>
              <w:t>得</w:t>
            </w:r>
            <w:r>
              <w:rPr>
                <w:szCs w:val="21"/>
              </w:rPr>
              <w:t>0</w:t>
            </w:r>
            <w:r>
              <w:rPr>
                <w:szCs w:val="21"/>
              </w:rPr>
              <w:t>分。</w:t>
            </w:r>
          </w:p>
        </w:tc>
      </w:tr>
      <w:tr w:rsidR="008755E7" w14:paraId="4D8AE78D" w14:textId="77777777">
        <w:trPr>
          <w:divId w:val="1793279293"/>
          <w:jc w:val="center"/>
        </w:trPr>
        <w:tc>
          <w:tcPr>
            <w:tcW w:w="0" w:type="auto"/>
            <w:vMerge/>
            <w:tcBorders>
              <w:top w:val="single" w:sz="8" w:space="0" w:color="000000"/>
              <w:left w:val="single" w:sz="8" w:space="0" w:color="000000"/>
              <w:bottom w:val="single" w:sz="8" w:space="0" w:color="000000"/>
              <w:right w:val="single" w:sz="8" w:space="0" w:color="000000"/>
            </w:tcBorders>
            <w:hideMark/>
          </w:tcPr>
          <w:p w14:paraId="3EB2B1E2" w14:textId="77777777" w:rsidR="008755E7" w:rsidRDefault="008755E7">
            <w:pPr>
              <w:wordWrap w:val="0"/>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14:paraId="685F040A" w14:textId="77777777" w:rsidR="008755E7" w:rsidRDefault="008755E7">
            <w:pPr>
              <w:wordWrap w:val="0"/>
              <w:jc w:val="center"/>
              <w:rPr>
                <w:szCs w:val="21"/>
              </w:rPr>
            </w:pPr>
            <w:r>
              <w:rPr>
                <w:szCs w:val="21"/>
              </w:rPr>
              <w:t>3</w:t>
            </w:r>
          </w:p>
        </w:tc>
        <w:tc>
          <w:tcPr>
            <w:tcW w:w="2835" w:type="dxa"/>
            <w:tcBorders>
              <w:top w:val="single" w:sz="8" w:space="0" w:color="000000"/>
              <w:left w:val="single" w:sz="8" w:space="0" w:color="000000"/>
              <w:bottom w:val="single" w:sz="8" w:space="0" w:color="000000"/>
              <w:right w:val="single" w:sz="8" w:space="0" w:color="000000"/>
            </w:tcBorders>
            <w:hideMark/>
          </w:tcPr>
          <w:p w14:paraId="202AE4C7" w14:textId="77777777" w:rsidR="008755E7" w:rsidRDefault="008755E7">
            <w:pPr>
              <w:wordWrap w:val="0"/>
              <w:jc w:val="left"/>
              <w:rPr>
                <w:szCs w:val="21"/>
              </w:rPr>
            </w:pPr>
            <w:r>
              <w:rPr>
                <w:szCs w:val="21"/>
              </w:rPr>
              <w:t>项目实施关键施工技术（重点难点）分析及解决方案</w:t>
            </w:r>
          </w:p>
        </w:tc>
        <w:tc>
          <w:tcPr>
            <w:tcW w:w="680" w:type="dxa"/>
            <w:tcBorders>
              <w:top w:val="single" w:sz="8" w:space="0" w:color="000000"/>
              <w:left w:val="single" w:sz="8" w:space="0" w:color="000000"/>
              <w:bottom w:val="single" w:sz="8" w:space="0" w:color="000000"/>
              <w:right w:val="single" w:sz="8" w:space="0" w:color="000000"/>
            </w:tcBorders>
            <w:hideMark/>
          </w:tcPr>
          <w:p w14:paraId="28976469" w14:textId="77777777" w:rsidR="008755E7" w:rsidRDefault="008755E7">
            <w:pPr>
              <w:wordWrap w:val="0"/>
              <w:jc w:val="center"/>
              <w:rPr>
                <w:szCs w:val="21"/>
              </w:rPr>
            </w:pPr>
            <w:r>
              <w:rPr>
                <w:szCs w:val="21"/>
              </w:rPr>
              <w:t>6</w:t>
            </w:r>
          </w:p>
        </w:tc>
        <w:tc>
          <w:tcPr>
            <w:tcW w:w="4196" w:type="dxa"/>
            <w:tcBorders>
              <w:top w:val="single" w:sz="8" w:space="0" w:color="000000"/>
              <w:left w:val="single" w:sz="8" w:space="0" w:color="000000"/>
              <w:bottom w:val="single" w:sz="8" w:space="0" w:color="000000"/>
              <w:right w:val="single" w:sz="8" w:space="0" w:color="000000"/>
            </w:tcBorders>
            <w:hideMark/>
          </w:tcPr>
          <w:p w14:paraId="52F3D9E0" w14:textId="77777777" w:rsidR="008755E7" w:rsidRDefault="008755E7">
            <w:pPr>
              <w:wordWrap w:val="0"/>
              <w:jc w:val="left"/>
              <w:divId w:val="1904873722"/>
              <w:rPr>
                <w:szCs w:val="21"/>
              </w:rPr>
            </w:pPr>
            <w:r>
              <w:rPr>
                <w:szCs w:val="21"/>
              </w:rPr>
              <w:t>评审内容：</w:t>
            </w:r>
            <w:r>
              <w:rPr>
                <w:szCs w:val="21"/>
              </w:rPr>
              <w:t xml:space="preserve"> </w:t>
            </w:r>
          </w:p>
          <w:p w14:paraId="6FFA3605" w14:textId="77777777" w:rsidR="008755E7" w:rsidRDefault="008755E7">
            <w:pPr>
              <w:wordWrap w:val="0"/>
              <w:divId w:val="1590307273"/>
              <w:rPr>
                <w:szCs w:val="21"/>
              </w:rPr>
            </w:pPr>
            <w:r>
              <w:rPr>
                <w:szCs w:val="21"/>
              </w:rPr>
              <w:t>本项目实施关键施工技术重点难点分析及解决方案。</w:t>
            </w:r>
            <w:r>
              <w:rPr>
                <w:szCs w:val="21"/>
              </w:rPr>
              <w:t xml:space="preserve"> </w:t>
            </w:r>
          </w:p>
          <w:p w14:paraId="6CF7613D" w14:textId="77777777" w:rsidR="008755E7" w:rsidRDefault="008755E7">
            <w:pPr>
              <w:wordWrap w:val="0"/>
              <w:divId w:val="413623305"/>
              <w:rPr>
                <w:szCs w:val="21"/>
              </w:rPr>
            </w:pPr>
            <w:r>
              <w:rPr>
                <w:szCs w:val="21"/>
              </w:rPr>
              <w:t>评分标准：</w:t>
            </w:r>
            <w:r>
              <w:rPr>
                <w:szCs w:val="21"/>
              </w:rPr>
              <w:t xml:space="preserve"> </w:t>
            </w:r>
          </w:p>
          <w:p w14:paraId="695A5213" w14:textId="77777777" w:rsidR="008755E7" w:rsidRDefault="008755E7">
            <w:pPr>
              <w:wordWrap w:val="0"/>
              <w:divId w:val="1669556674"/>
              <w:rPr>
                <w:szCs w:val="21"/>
              </w:rPr>
            </w:pPr>
            <w:r>
              <w:rPr>
                <w:szCs w:val="21"/>
              </w:rPr>
              <w:t>1</w:t>
            </w:r>
            <w:r>
              <w:rPr>
                <w:szCs w:val="21"/>
              </w:rPr>
              <w:t>）重点难点分析及解决方案</w:t>
            </w:r>
            <w:r>
              <w:rPr>
                <w:szCs w:val="21"/>
              </w:rPr>
              <w:t>≥5</w:t>
            </w:r>
            <w:r>
              <w:rPr>
                <w:szCs w:val="21"/>
              </w:rPr>
              <w:t>个，得</w:t>
            </w:r>
            <w:r>
              <w:rPr>
                <w:szCs w:val="21"/>
              </w:rPr>
              <w:t>100</w:t>
            </w:r>
            <w:r>
              <w:rPr>
                <w:szCs w:val="21"/>
              </w:rPr>
              <w:t>分；</w:t>
            </w:r>
            <w:r>
              <w:rPr>
                <w:szCs w:val="21"/>
              </w:rPr>
              <w:t xml:space="preserve"> </w:t>
            </w:r>
          </w:p>
          <w:p w14:paraId="490B98EA" w14:textId="77777777" w:rsidR="008755E7" w:rsidRDefault="008755E7">
            <w:pPr>
              <w:wordWrap w:val="0"/>
              <w:divId w:val="1400439044"/>
              <w:rPr>
                <w:szCs w:val="21"/>
              </w:rPr>
            </w:pPr>
            <w:r>
              <w:rPr>
                <w:szCs w:val="21"/>
              </w:rPr>
              <w:t>2</w:t>
            </w:r>
            <w:r>
              <w:rPr>
                <w:szCs w:val="21"/>
              </w:rPr>
              <w:t>）重点难点分析及解决方案</w:t>
            </w:r>
            <w:r>
              <w:rPr>
                <w:szCs w:val="21"/>
              </w:rPr>
              <w:t>≥3</w:t>
            </w:r>
            <w:r>
              <w:rPr>
                <w:szCs w:val="21"/>
              </w:rPr>
              <w:t>个，＜</w:t>
            </w:r>
            <w:r>
              <w:rPr>
                <w:szCs w:val="21"/>
              </w:rPr>
              <w:t>5</w:t>
            </w:r>
            <w:r>
              <w:rPr>
                <w:szCs w:val="21"/>
              </w:rPr>
              <w:t>个，得</w:t>
            </w:r>
            <w:r>
              <w:rPr>
                <w:szCs w:val="21"/>
              </w:rPr>
              <w:t>30</w:t>
            </w:r>
            <w:r>
              <w:rPr>
                <w:szCs w:val="21"/>
              </w:rPr>
              <w:t>分；</w:t>
            </w:r>
            <w:r>
              <w:rPr>
                <w:szCs w:val="21"/>
              </w:rPr>
              <w:t xml:space="preserve"> </w:t>
            </w:r>
          </w:p>
          <w:p w14:paraId="5CF62611" w14:textId="77777777" w:rsidR="008755E7" w:rsidRDefault="008755E7">
            <w:pPr>
              <w:wordWrap w:val="0"/>
              <w:divId w:val="208032353"/>
              <w:rPr>
                <w:szCs w:val="21"/>
              </w:rPr>
            </w:pPr>
            <w:r>
              <w:rPr>
                <w:szCs w:val="21"/>
              </w:rPr>
              <w:t>3</w:t>
            </w:r>
            <w:r>
              <w:rPr>
                <w:szCs w:val="21"/>
              </w:rPr>
              <w:t>）重点难点分析及解决方案</w:t>
            </w:r>
            <w:r>
              <w:rPr>
                <w:szCs w:val="21"/>
              </w:rPr>
              <w:t>≥1</w:t>
            </w:r>
            <w:r>
              <w:rPr>
                <w:szCs w:val="21"/>
              </w:rPr>
              <w:t>个，＜</w:t>
            </w:r>
            <w:r>
              <w:rPr>
                <w:szCs w:val="21"/>
              </w:rPr>
              <w:t>2</w:t>
            </w:r>
            <w:r>
              <w:rPr>
                <w:szCs w:val="21"/>
              </w:rPr>
              <w:t>个，得</w:t>
            </w:r>
            <w:r>
              <w:rPr>
                <w:szCs w:val="21"/>
              </w:rPr>
              <w:t>5</w:t>
            </w:r>
            <w:r>
              <w:rPr>
                <w:szCs w:val="21"/>
              </w:rPr>
              <w:t>分；</w:t>
            </w:r>
            <w:r>
              <w:rPr>
                <w:szCs w:val="21"/>
              </w:rPr>
              <w:t xml:space="preserve"> </w:t>
            </w:r>
          </w:p>
          <w:p w14:paraId="6A1F4AF1" w14:textId="77777777" w:rsidR="008755E7" w:rsidRDefault="008755E7">
            <w:pPr>
              <w:wordWrap w:val="0"/>
              <w:divId w:val="1635721105"/>
              <w:rPr>
                <w:szCs w:val="21"/>
              </w:rPr>
            </w:pPr>
            <w:r>
              <w:rPr>
                <w:szCs w:val="21"/>
              </w:rPr>
              <w:t>4</w:t>
            </w:r>
            <w:r>
              <w:rPr>
                <w:szCs w:val="21"/>
              </w:rPr>
              <w:t>）没有重点难点分析得</w:t>
            </w:r>
            <w:r>
              <w:rPr>
                <w:szCs w:val="21"/>
              </w:rPr>
              <w:t>0</w:t>
            </w:r>
            <w:r>
              <w:rPr>
                <w:szCs w:val="21"/>
              </w:rPr>
              <w:t>分。</w:t>
            </w:r>
          </w:p>
        </w:tc>
      </w:tr>
      <w:tr w:rsidR="008755E7" w14:paraId="7DD9EE61" w14:textId="77777777">
        <w:trPr>
          <w:divId w:val="1793279293"/>
          <w:jc w:val="center"/>
        </w:trPr>
        <w:tc>
          <w:tcPr>
            <w:tcW w:w="0" w:type="auto"/>
            <w:vMerge/>
            <w:tcBorders>
              <w:top w:val="single" w:sz="8" w:space="0" w:color="000000"/>
              <w:left w:val="single" w:sz="8" w:space="0" w:color="000000"/>
              <w:bottom w:val="single" w:sz="8" w:space="0" w:color="000000"/>
              <w:right w:val="single" w:sz="8" w:space="0" w:color="000000"/>
            </w:tcBorders>
            <w:hideMark/>
          </w:tcPr>
          <w:p w14:paraId="64E1EA8E" w14:textId="77777777" w:rsidR="008755E7" w:rsidRDefault="008755E7">
            <w:pPr>
              <w:wordWrap w:val="0"/>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14:paraId="49F03DB9" w14:textId="77777777" w:rsidR="008755E7" w:rsidRDefault="008755E7">
            <w:pPr>
              <w:wordWrap w:val="0"/>
              <w:jc w:val="center"/>
              <w:rPr>
                <w:szCs w:val="21"/>
              </w:rPr>
            </w:pPr>
            <w:r>
              <w:rPr>
                <w:szCs w:val="21"/>
              </w:rPr>
              <w:t>4</w:t>
            </w:r>
          </w:p>
        </w:tc>
        <w:tc>
          <w:tcPr>
            <w:tcW w:w="2835" w:type="dxa"/>
            <w:tcBorders>
              <w:top w:val="single" w:sz="8" w:space="0" w:color="000000"/>
              <w:left w:val="single" w:sz="8" w:space="0" w:color="000000"/>
              <w:bottom w:val="single" w:sz="8" w:space="0" w:color="000000"/>
              <w:right w:val="single" w:sz="8" w:space="0" w:color="000000"/>
            </w:tcBorders>
            <w:hideMark/>
          </w:tcPr>
          <w:p w14:paraId="207CD0E1" w14:textId="77777777" w:rsidR="008755E7" w:rsidRDefault="008755E7">
            <w:pPr>
              <w:wordWrap w:val="0"/>
              <w:jc w:val="left"/>
              <w:rPr>
                <w:szCs w:val="21"/>
              </w:rPr>
            </w:pPr>
            <w:r>
              <w:rPr>
                <w:szCs w:val="21"/>
              </w:rPr>
              <w:t>拟采用设备（材料）的性能（节能环保情况）、档次及质量可靠性</w:t>
            </w:r>
          </w:p>
        </w:tc>
        <w:tc>
          <w:tcPr>
            <w:tcW w:w="680" w:type="dxa"/>
            <w:tcBorders>
              <w:top w:val="single" w:sz="8" w:space="0" w:color="000000"/>
              <w:left w:val="single" w:sz="8" w:space="0" w:color="000000"/>
              <w:bottom w:val="single" w:sz="8" w:space="0" w:color="000000"/>
              <w:right w:val="single" w:sz="8" w:space="0" w:color="000000"/>
            </w:tcBorders>
            <w:hideMark/>
          </w:tcPr>
          <w:p w14:paraId="6F660613" w14:textId="77777777" w:rsidR="008755E7" w:rsidRDefault="008755E7">
            <w:pPr>
              <w:wordWrap w:val="0"/>
              <w:jc w:val="center"/>
              <w:rPr>
                <w:szCs w:val="21"/>
              </w:rPr>
            </w:pPr>
            <w:r>
              <w:rPr>
                <w:szCs w:val="21"/>
              </w:rPr>
              <w:t>4</w:t>
            </w:r>
          </w:p>
        </w:tc>
        <w:tc>
          <w:tcPr>
            <w:tcW w:w="4196" w:type="dxa"/>
            <w:tcBorders>
              <w:top w:val="single" w:sz="8" w:space="0" w:color="000000"/>
              <w:left w:val="single" w:sz="8" w:space="0" w:color="000000"/>
              <w:bottom w:val="single" w:sz="8" w:space="0" w:color="000000"/>
              <w:right w:val="single" w:sz="8" w:space="0" w:color="000000"/>
            </w:tcBorders>
            <w:hideMark/>
          </w:tcPr>
          <w:p w14:paraId="38040BE7" w14:textId="77777777" w:rsidR="008755E7" w:rsidRDefault="008755E7">
            <w:pPr>
              <w:wordWrap w:val="0"/>
              <w:jc w:val="left"/>
              <w:divId w:val="66534261"/>
              <w:rPr>
                <w:szCs w:val="21"/>
              </w:rPr>
            </w:pPr>
            <w:r>
              <w:rPr>
                <w:szCs w:val="21"/>
              </w:rPr>
              <w:t>评审内容：</w:t>
            </w:r>
            <w:r>
              <w:rPr>
                <w:szCs w:val="21"/>
              </w:rPr>
              <w:t xml:space="preserve"> </w:t>
            </w:r>
          </w:p>
          <w:p w14:paraId="0E496048" w14:textId="77777777" w:rsidR="008755E7" w:rsidRDefault="008755E7">
            <w:pPr>
              <w:wordWrap w:val="0"/>
              <w:divId w:val="325860827"/>
              <w:rPr>
                <w:szCs w:val="21"/>
              </w:rPr>
            </w:pPr>
            <w:r>
              <w:rPr>
                <w:szCs w:val="21"/>
              </w:rPr>
              <w:t>1</w:t>
            </w:r>
            <w:r>
              <w:rPr>
                <w:szCs w:val="21"/>
              </w:rPr>
              <w:t>）针对投标文件中拟采用设备（材料）的性能、（节能环保情况）档次及质量可靠性评审</w:t>
            </w:r>
            <w:r>
              <w:rPr>
                <w:szCs w:val="21"/>
              </w:rPr>
              <w:t xml:space="preserve"> </w:t>
            </w:r>
          </w:p>
          <w:p w14:paraId="2FFF68F3" w14:textId="77777777" w:rsidR="008755E7" w:rsidRDefault="008755E7">
            <w:pPr>
              <w:wordWrap w:val="0"/>
              <w:divId w:val="122116201"/>
              <w:rPr>
                <w:szCs w:val="21"/>
              </w:rPr>
            </w:pPr>
            <w:r>
              <w:rPr>
                <w:szCs w:val="21"/>
              </w:rPr>
              <w:t>评分标准：</w:t>
            </w:r>
            <w:r>
              <w:rPr>
                <w:szCs w:val="21"/>
              </w:rPr>
              <w:t xml:space="preserve"> </w:t>
            </w:r>
          </w:p>
          <w:p w14:paraId="7469EDFE" w14:textId="77777777" w:rsidR="008755E7" w:rsidRDefault="008755E7">
            <w:pPr>
              <w:wordWrap w:val="0"/>
              <w:divId w:val="1415086008"/>
              <w:rPr>
                <w:szCs w:val="21"/>
              </w:rPr>
            </w:pPr>
            <w:r>
              <w:rPr>
                <w:szCs w:val="21"/>
              </w:rPr>
              <w:t>1</w:t>
            </w:r>
            <w:r>
              <w:rPr>
                <w:szCs w:val="21"/>
              </w:rPr>
              <w:t>）材料选择符合招标文件要求得</w:t>
            </w:r>
            <w:r>
              <w:rPr>
                <w:szCs w:val="21"/>
              </w:rPr>
              <w:t>50</w:t>
            </w:r>
            <w:r>
              <w:rPr>
                <w:szCs w:val="21"/>
              </w:rPr>
              <w:t>分，不符合的得</w:t>
            </w:r>
            <w:r>
              <w:rPr>
                <w:szCs w:val="21"/>
              </w:rPr>
              <w:t>0</w:t>
            </w:r>
            <w:r>
              <w:rPr>
                <w:szCs w:val="21"/>
              </w:rPr>
              <w:t>分；</w:t>
            </w:r>
            <w:r>
              <w:rPr>
                <w:szCs w:val="21"/>
              </w:rPr>
              <w:t xml:space="preserve"> </w:t>
            </w:r>
          </w:p>
          <w:p w14:paraId="1EDC2090" w14:textId="77777777" w:rsidR="008755E7" w:rsidRDefault="008755E7">
            <w:pPr>
              <w:wordWrap w:val="0"/>
              <w:divId w:val="1878423004"/>
              <w:rPr>
                <w:szCs w:val="21"/>
              </w:rPr>
            </w:pPr>
            <w:r>
              <w:rPr>
                <w:szCs w:val="21"/>
              </w:rPr>
              <w:t>2</w:t>
            </w:r>
            <w:r>
              <w:rPr>
                <w:szCs w:val="21"/>
              </w:rPr>
              <w:t>）施工设备准备满足项目施工需要得</w:t>
            </w:r>
            <w:r>
              <w:rPr>
                <w:szCs w:val="21"/>
              </w:rPr>
              <w:t>50</w:t>
            </w:r>
            <w:r>
              <w:rPr>
                <w:szCs w:val="21"/>
              </w:rPr>
              <w:t>；依据投标单位提供的设备工具清单评定，不符合的得</w:t>
            </w:r>
            <w:r>
              <w:rPr>
                <w:szCs w:val="21"/>
              </w:rPr>
              <w:t>0</w:t>
            </w:r>
            <w:r>
              <w:rPr>
                <w:szCs w:val="21"/>
              </w:rPr>
              <w:t>分；</w:t>
            </w:r>
          </w:p>
        </w:tc>
      </w:tr>
      <w:tr w:rsidR="008755E7" w14:paraId="191F0C28" w14:textId="77777777">
        <w:trPr>
          <w:divId w:val="1793279293"/>
          <w:jc w:val="center"/>
        </w:trPr>
        <w:tc>
          <w:tcPr>
            <w:tcW w:w="0" w:type="auto"/>
            <w:vMerge/>
            <w:tcBorders>
              <w:top w:val="single" w:sz="8" w:space="0" w:color="000000"/>
              <w:left w:val="single" w:sz="8" w:space="0" w:color="000000"/>
              <w:bottom w:val="single" w:sz="8" w:space="0" w:color="000000"/>
              <w:right w:val="single" w:sz="8" w:space="0" w:color="000000"/>
            </w:tcBorders>
            <w:hideMark/>
          </w:tcPr>
          <w:p w14:paraId="2C9AF6AD" w14:textId="77777777" w:rsidR="008755E7" w:rsidRDefault="008755E7">
            <w:pPr>
              <w:wordWrap w:val="0"/>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14:paraId="4FF61301" w14:textId="77777777" w:rsidR="008755E7" w:rsidRDefault="008755E7">
            <w:pPr>
              <w:wordWrap w:val="0"/>
              <w:jc w:val="center"/>
              <w:rPr>
                <w:szCs w:val="21"/>
              </w:rPr>
            </w:pPr>
            <w:r>
              <w:rPr>
                <w:szCs w:val="21"/>
              </w:rPr>
              <w:t>5</w:t>
            </w:r>
          </w:p>
        </w:tc>
        <w:tc>
          <w:tcPr>
            <w:tcW w:w="2835" w:type="dxa"/>
            <w:tcBorders>
              <w:top w:val="single" w:sz="8" w:space="0" w:color="000000"/>
              <w:left w:val="single" w:sz="8" w:space="0" w:color="000000"/>
              <w:bottom w:val="single" w:sz="8" w:space="0" w:color="000000"/>
              <w:right w:val="single" w:sz="8" w:space="0" w:color="000000"/>
            </w:tcBorders>
            <w:hideMark/>
          </w:tcPr>
          <w:p w14:paraId="2E43E422" w14:textId="77777777" w:rsidR="008755E7" w:rsidRDefault="008755E7">
            <w:pPr>
              <w:wordWrap w:val="0"/>
              <w:jc w:val="left"/>
              <w:rPr>
                <w:szCs w:val="21"/>
              </w:rPr>
            </w:pPr>
            <w:r>
              <w:rPr>
                <w:szCs w:val="21"/>
              </w:rPr>
              <w:t>施工质量（安全、环保、工期、售后服务）保障措施及相关的违约承诺</w:t>
            </w:r>
          </w:p>
        </w:tc>
        <w:tc>
          <w:tcPr>
            <w:tcW w:w="680" w:type="dxa"/>
            <w:tcBorders>
              <w:top w:val="single" w:sz="8" w:space="0" w:color="000000"/>
              <w:left w:val="single" w:sz="8" w:space="0" w:color="000000"/>
              <w:bottom w:val="single" w:sz="8" w:space="0" w:color="000000"/>
              <w:right w:val="single" w:sz="8" w:space="0" w:color="000000"/>
            </w:tcBorders>
            <w:hideMark/>
          </w:tcPr>
          <w:p w14:paraId="7D93ACDD" w14:textId="77777777" w:rsidR="008755E7" w:rsidRDefault="008755E7">
            <w:pPr>
              <w:wordWrap w:val="0"/>
              <w:jc w:val="center"/>
              <w:rPr>
                <w:szCs w:val="21"/>
              </w:rPr>
            </w:pPr>
            <w:r>
              <w:rPr>
                <w:szCs w:val="21"/>
              </w:rPr>
              <w:t>15</w:t>
            </w:r>
          </w:p>
        </w:tc>
        <w:tc>
          <w:tcPr>
            <w:tcW w:w="4196" w:type="dxa"/>
            <w:tcBorders>
              <w:top w:val="single" w:sz="8" w:space="0" w:color="000000"/>
              <w:left w:val="single" w:sz="8" w:space="0" w:color="000000"/>
              <w:bottom w:val="single" w:sz="8" w:space="0" w:color="000000"/>
              <w:right w:val="single" w:sz="8" w:space="0" w:color="000000"/>
            </w:tcBorders>
            <w:hideMark/>
          </w:tcPr>
          <w:p w14:paraId="255B8330" w14:textId="77777777" w:rsidR="008755E7" w:rsidRDefault="008755E7">
            <w:pPr>
              <w:wordWrap w:val="0"/>
              <w:jc w:val="left"/>
              <w:divId w:val="890382557"/>
              <w:rPr>
                <w:szCs w:val="21"/>
              </w:rPr>
            </w:pPr>
            <w:r>
              <w:rPr>
                <w:szCs w:val="21"/>
              </w:rPr>
              <w:t>评审内容：</w:t>
            </w:r>
            <w:r>
              <w:rPr>
                <w:szCs w:val="21"/>
              </w:rPr>
              <w:t xml:space="preserve"> </w:t>
            </w:r>
          </w:p>
          <w:p w14:paraId="42C4874D" w14:textId="77777777" w:rsidR="008755E7" w:rsidRDefault="008755E7">
            <w:pPr>
              <w:wordWrap w:val="0"/>
              <w:divId w:val="1142963928"/>
              <w:rPr>
                <w:szCs w:val="21"/>
              </w:rPr>
            </w:pPr>
            <w:r>
              <w:rPr>
                <w:szCs w:val="21"/>
              </w:rPr>
              <w:t>投标人针对本项目提供合理的质量（完成时间、安全、环保）保障措施及方案。</w:t>
            </w:r>
            <w:r>
              <w:rPr>
                <w:szCs w:val="21"/>
              </w:rPr>
              <w:t xml:space="preserve"> </w:t>
            </w:r>
          </w:p>
          <w:p w14:paraId="08877E07" w14:textId="77777777" w:rsidR="008755E7" w:rsidRDefault="008755E7">
            <w:pPr>
              <w:wordWrap w:val="0"/>
              <w:divId w:val="1978487337"/>
              <w:rPr>
                <w:szCs w:val="21"/>
              </w:rPr>
            </w:pPr>
            <w:r>
              <w:rPr>
                <w:szCs w:val="21"/>
              </w:rPr>
              <w:t>评分依据：评审委员会根据招标文件的需求和投标文件响应情况进行综合评价：</w:t>
            </w:r>
            <w:r>
              <w:rPr>
                <w:szCs w:val="21"/>
              </w:rPr>
              <w:t xml:space="preserve"> </w:t>
            </w:r>
          </w:p>
          <w:p w14:paraId="50FA78FB" w14:textId="77777777" w:rsidR="008755E7" w:rsidRDefault="008755E7">
            <w:pPr>
              <w:wordWrap w:val="0"/>
              <w:divId w:val="348525302"/>
              <w:rPr>
                <w:szCs w:val="21"/>
              </w:rPr>
            </w:pPr>
            <w:r>
              <w:rPr>
                <w:szCs w:val="21"/>
              </w:rPr>
              <w:t>1.</w:t>
            </w:r>
            <w:r>
              <w:rPr>
                <w:szCs w:val="21"/>
              </w:rPr>
              <w:t>施工安全保障措施完善得</w:t>
            </w:r>
            <w:r>
              <w:rPr>
                <w:szCs w:val="21"/>
              </w:rPr>
              <w:t>20</w:t>
            </w:r>
            <w:r>
              <w:rPr>
                <w:szCs w:val="21"/>
              </w:rPr>
              <w:t>分；</w:t>
            </w:r>
            <w:r>
              <w:rPr>
                <w:szCs w:val="21"/>
              </w:rPr>
              <w:t xml:space="preserve"> </w:t>
            </w:r>
          </w:p>
          <w:p w14:paraId="340015FE" w14:textId="77777777" w:rsidR="008755E7" w:rsidRDefault="008755E7">
            <w:pPr>
              <w:wordWrap w:val="0"/>
              <w:divId w:val="1734162645"/>
              <w:rPr>
                <w:szCs w:val="21"/>
              </w:rPr>
            </w:pPr>
            <w:r>
              <w:rPr>
                <w:szCs w:val="21"/>
              </w:rPr>
              <w:t>2.</w:t>
            </w:r>
            <w:r>
              <w:rPr>
                <w:szCs w:val="21"/>
              </w:rPr>
              <w:t>环保措施完善得</w:t>
            </w:r>
            <w:r>
              <w:rPr>
                <w:szCs w:val="21"/>
              </w:rPr>
              <w:t>20</w:t>
            </w:r>
            <w:r>
              <w:rPr>
                <w:szCs w:val="21"/>
              </w:rPr>
              <w:t>分；</w:t>
            </w:r>
            <w:r>
              <w:rPr>
                <w:szCs w:val="21"/>
              </w:rPr>
              <w:t xml:space="preserve"> </w:t>
            </w:r>
          </w:p>
          <w:p w14:paraId="02587ED4" w14:textId="77777777" w:rsidR="008755E7" w:rsidRDefault="008755E7">
            <w:pPr>
              <w:wordWrap w:val="0"/>
              <w:divId w:val="1643608530"/>
              <w:rPr>
                <w:szCs w:val="21"/>
              </w:rPr>
            </w:pPr>
            <w:r>
              <w:rPr>
                <w:szCs w:val="21"/>
              </w:rPr>
              <w:t>3.</w:t>
            </w:r>
            <w:r>
              <w:rPr>
                <w:szCs w:val="21"/>
              </w:rPr>
              <w:t>施工工期保障有力得</w:t>
            </w:r>
            <w:r>
              <w:rPr>
                <w:szCs w:val="21"/>
              </w:rPr>
              <w:t>20</w:t>
            </w:r>
            <w:r>
              <w:rPr>
                <w:szCs w:val="21"/>
              </w:rPr>
              <w:t>分；</w:t>
            </w:r>
            <w:r>
              <w:rPr>
                <w:szCs w:val="21"/>
              </w:rPr>
              <w:t xml:space="preserve"> </w:t>
            </w:r>
          </w:p>
          <w:p w14:paraId="18063E6B" w14:textId="77777777" w:rsidR="008755E7" w:rsidRDefault="008755E7">
            <w:pPr>
              <w:wordWrap w:val="0"/>
              <w:divId w:val="291524223"/>
              <w:rPr>
                <w:szCs w:val="21"/>
              </w:rPr>
            </w:pPr>
            <w:r>
              <w:rPr>
                <w:szCs w:val="21"/>
              </w:rPr>
              <w:t>4.</w:t>
            </w:r>
            <w:r>
              <w:rPr>
                <w:szCs w:val="21"/>
              </w:rPr>
              <w:t>售后服务切实可行得</w:t>
            </w:r>
            <w:r>
              <w:rPr>
                <w:szCs w:val="21"/>
              </w:rPr>
              <w:t>20</w:t>
            </w:r>
            <w:r>
              <w:rPr>
                <w:szCs w:val="21"/>
              </w:rPr>
              <w:t>分；</w:t>
            </w:r>
            <w:r>
              <w:rPr>
                <w:szCs w:val="21"/>
              </w:rPr>
              <w:t xml:space="preserve"> </w:t>
            </w:r>
          </w:p>
          <w:p w14:paraId="42955994" w14:textId="77777777" w:rsidR="008755E7" w:rsidRDefault="008755E7">
            <w:pPr>
              <w:wordWrap w:val="0"/>
              <w:divId w:val="230359376"/>
              <w:rPr>
                <w:szCs w:val="21"/>
              </w:rPr>
            </w:pPr>
            <w:r>
              <w:rPr>
                <w:szCs w:val="21"/>
              </w:rPr>
              <w:t>5.</w:t>
            </w:r>
            <w:r>
              <w:rPr>
                <w:szCs w:val="21"/>
              </w:rPr>
              <w:t>违约承诺切实可行得</w:t>
            </w:r>
            <w:r>
              <w:rPr>
                <w:szCs w:val="21"/>
              </w:rPr>
              <w:t>20</w:t>
            </w:r>
            <w:r>
              <w:rPr>
                <w:szCs w:val="21"/>
              </w:rPr>
              <w:t>分；</w:t>
            </w:r>
            <w:r>
              <w:rPr>
                <w:szCs w:val="21"/>
              </w:rPr>
              <w:t xml:space="preserve"> </w:t>
            </w:r>
          </w:p>
          <w:p w14:paraId="769A50EA" w14:textId="77777777" w:rsidR="008755E7" w:rsidRDefault="008755E7">
            <w:pPr>
              <w:wordWrap w:val="0"/>
              <w:divId w:val="1777561383"/>
              <w:rPr>
                <w:szCs w:val="21"/>
              </w:rPr>
            </w:pPr>
            <w:r>
              <w:rPr>
                <w:szCs w:val="21"/>
              </w:rPr>
              <w:t>以上承诺格式自拟。</w:t>
            </w:r>
          </w:p>
        </w:tc>
      </w:tr>
      <w:tr w:rsidR="008755E7" w14:paraId="57B241C0" w14:textId="77777777">
        <w:trPr>
          <w:divId w:val="1793279293"/>
          <w:jc w:val="center"/>
        </w:trPr>
        <w:tc>
          <w:tcPr>
            <w:tcW w:w="0" w:type="auto"/>
            <w:vMerge/>
            <w:tcBorders>
              <w:top w:val="single" w:sz="8" w:space="0" w:color="000000"/>
              <w:left w:val="single" w:sz="8" w:space="0" w:color="000000"/>
              <w:bottom w:val="single" w:sz="8" w:space="0" w:color="000000"/>
              <w:right w:val="single" w:sz="8" w:space="0" w:color="000000"/>
            </w:tcBorders>
            <w:hideMark/>
          </w:tcPr>
          <w:p w14:paraId="57222AC7" w14:textId="77777777" w:rsidR="008755E7" w:rsidRDefault="008755E7">
            <w:pPr>
              <w:wordWrap w:val="0"/>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14:paraId="54D002BC" w14:textId="77777777" w:rsidR="008755E7" w:rsidRDefault="008755E7">
            <w:pPr>
              <w:wordWrap w:val="0"/>
              <w:jc w:val="center"/>
              <w:rPr>
                <w:szCs w:val="21"/>
              </w:rPr>
            </w:pPr>
            <w:r>
              <w:rPr>
                <w:szCs w:val="21"/>
              </w:rPr>
              <w:t>6</w:t>
            </w:r>
          </w:p>
        </w:tc>
        <w:tc>
          <w:tcPr>
            <w:tcW w:w="2835" w:type="dxa"/>
            <w:tcBorders>
              <w:top w:val="single" w:sz="8" w:space="0" w:color="000000"/>
              <w:left w:val="single" w:sz="8" w:space="0" w:color="000000"/>
              <w:bottom w:val="single" w:sz="8" w:space="0" w:color="000000"/>
              <w:right w:val="single" w:sz="8" w:space="0" w:color="000000"/>
            </w:tcBorders>
            <w:hideMark/>
          </w:tcPr>
          <w:p w14:paraId="4B05DC75" w14:textId="77777777" w:rsidR="008755E7" w:rsidRDefault="008755E7">
            <w:pPr>
              <w:wordWrap w:val="0"/>
              <w:jc w:val="left"/>
              <w:rPr>
                <w:szCs w:val="21"/>
              </w:rPr>
            </w:pPr>
            <w:r>
              <w:rPr>
                <w:szCs w:val="21"/>
              </w:rPr>
              <w:t>节能、环保产品</w:t>
            </w:r>
          </w:p>
        </w:tc>
        <w:tc>
          <w:tcPr>
            <w:tcW w:w="680" w:type="dxa"/>
            <w:tcBorders>
              <w:top w:val="single" w:sz="8" w:space="0" w:color="000000"/>
              <w:left w:val="single" w:sz="8" w:space="0" w:color="000000"/>
              <w:bottom w:val="single" w:sz="8" w:space="0" w:color="000000"/>
              <w:right w:val="single" w:sz="8" w:space="0" w:color="000000"/>
            </w:tcBorders>
            <w:hideMark/>
          </w:tcPr>
          <w:p w14:paraId="3AE75F81" w14:textId="77777777" w:rsidR="008755E7" w:rsidRDefault="008755E7">
            <w:pPr>
              <w:wordWrap w:val="0"/>
              <w:jc w:val="center"/>
              <w:rPr>
                <w:szCs w:val="21"/>
              </w:rPr>
            </w:pPr>
            <w:r>
              <w:rPr>
                <w:szCs w:val="21"/>
              </w:rPr>
              <w:t>3</w:t>
            </w:r>
          </w:p>
        </w:tc>
        <w:tc>
          <w:tcPr>
            <w:tcW w:w="4196" w:type="dxa"/>
            <w:tcBorders>
              <w:top w:val="single" w:sz="8" w:space="0" w:color="000000"/>
              <w:left w:val="single" w:sz="8" w:space="0" w:color="000000"/>
              <w:bottom w:val="single" w:sz="8" w:space="0" w:color="000000"/>
              <w:right w:val="single" w:sz="8" w:space="0" w:color="000000"/>
            </w:tcBorders>
            <w:hideMark/>
          </w:tcPr>
          <w:p w14:paraId="59479A06" w14:textId="77777777" w:rsidR="008755E7" w:rsidRDefault="008755E7">
            <w:pPr>
              <w:wordWrap w:val="0"/>
              <w:jc w:val="left"/>
              <w:divId w:val="1201240908"/>
              <w:rPr>
                <w:szCs w:val="21"/>
              </w:rPr>
            </w:pPr>
            <w:r>
              <w:rPr>
                <w:szCs w:val="21"/>
              </w:rPr>
              <w:t>所投产品在财政部、发展改革委、生态环境部等部门最新发布的《节能产品政府采购品目清单》或《环境标志产品政府采购品目清单》的清单范围内优先采购的节能产品、环境标志产品类别，每具有一项类别加</w:t>
            </w:r>
            <w:r>
              <w:rPr>
                <w:szCs w:val="21"/>
              </w:rPr>
              <w:t>1</w:t>
            </w:r>
            <w:r>
              <w:rPr>
                <w:szCs w:val="21"/>
              </w:rPr>
              <w:t>分，最多加</w:t>
            </w:r>
            <w:r>
              <w:rPr>
                <w:szCs w:val="21"/>
              </w:rPr>
              <w:t>3</w:t>
            </w:r>
            <w:r>
              <w:rPr>
                <w:szCs w:val="21"/>
              </w:rPr>
              <w:t>分，否则不加分。</w:t>
            </w:r>
            <w:r>
              <w:rPr>
                <w:szCs w:val="21"/>
              </w:rPr>
              <w:t xml:space="preserve"> </w:t>
            </w:r>
          </w:p>
          <w:p w14:paraId="2AECC0EE" w14:textId="77777777" w:rsidR="008755E7" w:rsidRDefault="008755E7">
            <w:pPr>
              <w:wordWrap w:val="0"/>
              <w:divId w:val="1282302435"/>
              <w:rPr>
                <w:szCs w:val="21"/>
              </w:rPr>
            </w:pPr>
            <w:r>
              <w:rPr>
                <w:szCs w:val="21"/>
              </w:rPr>
              <w:t>备注：应提供具有国家确定的认证机构出具的、处于有效期之内的节能产品或环境标志产品认证证书复印件加盖投标人单位公章。</w:t>
            </w:r>
          </w:p>
        </w:tc>
      </w:tr>
      <w:tr w:rsidR="008755E7" w14:paraId="791F51E2" w14:textId="77777777">
        <w:trPr>
          <w:divId w:val="1793279293"/>
          <w:jc w:val="center"/>
        </w:trPr>
        <w:tc>
          <w:tcPr>
            <w:tcW w:w="680" w:type="dxa"/>
            <w:vMerge w:val="restart"/>
            <w:tcBorders>
              <w:top w:val="single" w:sz="8" w:space="0" w:color="000000"/>
              <w:left w:val="single" w:sz="8" w:space="0" w:color="000000"/>
              <w:bottom w:val="single" w:sz="8" w:space="0" w:color="000000"/>
              <w:right w:val="single" w:sz="8" w:space="0" w:color="000000"/>
            </w:tcBorders>
            <w:hideMark/>
          </w:tcPr>
          <w:p w14:paraId="6C91540A" w14:textId="77777777" w:rsidR="008755E7" w:rsidRDefault="008755E7">
            <w:pPr>
              <w:wordWrap w:val="0"/>
              <w:jc w:val="center"/>
              <w:rPr>
                <w:b/>
                <w:bCs/>
                <w:color w:val="0000FF"/>
                <w:sz w:val="24"/>
              </w:rPr>
            </w:pPr>
            <w:r>
              <w:rPr>
                <w:b/>
                <w:bCs/>
                <w:color w:val="0000FF"/>
              </w:rPr>
              <w:t>3</w:t>
            </w:r>
          </w:p>
        </w:tc>
        <w:tc>
          <w:tcPr>
            <w:tcW w:w="4196" w:type="dxa"/>
            <w:gridSpan w:val="3"/>
            <w:tcBorders>
              <w:top w:val="single" w:sz="8" w:space="0" w:color="000000"/>
              <w:left w:val="single" w:sz="8" w:space="0" w:color="000000"/>
              <w:bottom w:val="single" w:sz="8" w:space="0" w:color="000000"/>
              <w:right w:val="single" w:sz="8" w:space="0" w:color="000000"/>
            </w:tcBorders>
            <w:hideMark/>
          </w:tcPr>
          <w:p w14:paraId="1E51F60D" w14:textId="77777777" w:rsidR="008755E7" w:rsidRDefault="008755E7">
            <w:pPr>
              <w:wordWrap w:val="0"/>
              <w:jc w:val="center"/>
              <w:rPr>
                <w:b/>
                <w:bCs/>
                <w:color w:val="0000FF"/>
              </w:rPr>
            </w:pPr>
            <w:r>
              <w:rPr>
                <w:b/>
                <w:bCs/>
                <w:color w:val="0000FF"/>
              </w:rPr>
              <w:t>商务部分</w:t>
            </w:r>
          </w:p>
        </w:tc>
        <w:tc>
          <w:tcPr>
            <w:tcW w:w="4196" w:type="dxa"/>
            <w:tcBorders>
              <w:top w:val="single" w:sz="8" w:space="0" w:color="000000"/>
              <w:left w:val="single" w:sz="8" w:space="0" w:color="000000"/>
              <w:bottom w:val="single" w:sz="8" w:space="0" w:color="000000"/>
              <w:right w:val="single" w:sz="8" w:space="0" w:color="000000"/>
            </w:tcBorders>
            <w:hideMark/>
          </w:tcPr>
          <w:p w14:paraId="49591249" w14:textId="77777777" w:rsidR="008755E7" w:rsidRDefault="008755E7">
            <w:pPr>
              <w:wordWrap w:val="0"/>
              <w:jc w:val="center"/>
              <w:rPr>
                <w:b/>
                <w:bCs/>
                <w:color w:val="0000FF"/>
              </w:rPr>
            </w:pPr>
            <w:r>
              <w:rPr>
                <w:b/>
                <w:bCs/>
                <w:color w:val="0000FF"/>
              </w:rPr>
              <w:t>20</w:t>
            </w:r>
          </w:p>
        </w:tc>
      </w:tr>
      <w:tr w:rsidR="008755E7" w14:paraId="18B24A94" w14:textId="77777777">
        <w:trPr>
          <w:divId w:val="1793279293"/>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195435D" w14:textId="77777777" w:rsidR="008755E7" w:rsidRDefault="008755E7">
            <w:pPr>
              <w:wordWrap w:val="0"/>
              <w:rPr>
                <w:rFonts w:ascii="宋体" w:hAnsi="宋体" w:cs="宋体"/>
                <w:b/>
                <w:bCs/>
                <w:color w:val="0000FF"/>
                <w:sz w:val="24"/>
              </w:rPr>
            </w:pPr>
          </w:p>
        </w:tc>
        <w:tc>
          <w:tcPr>
            <w:tcW w:w="8278" w:type="dxa"/>
            <w:gridSpan w:val="4"/>
            <w:tcBorders>
              <w:top w:val="single" w:sz="8" w:space="0" w:color="000000"/>
              <w:left w:val="single" w:sz="8" w:space="0" w:color="000000"/>
              <w:bottom w:val="single" w:sz="8" w:space="0" w:color="000000"/>
              <w:right w:val="single" w:sz="8" w:space="0" w:color="000000"/>
            </w:tcBorders>
            <w:hideMark/>
          </w:tcPr>
          <w:p w14:paraId="16460ECB" w14:textId="77777777" w:rsidR="008755E7" w:rsidRDefault="008755E7">
            <w:pPr>
              <w:wordWrap w:val="0"/>
              <w:jc w:val="center"/>
              <w:rPr>
                <w:b/>
                <w:bCs/>
                <w:color w:val="0000FF"/>
              </w:rPr>
            </w:pPr>
          </w:p>
        </w:tc>
      </w:tr>
      <w:tr w:rsidR="008755E7" w14:paraId="792F76E7" w14:textId="77777777">
        <w:trPr>
          <w:divId w:val="1793279293"/>
          <w:jc w:val="center"/>
        </w:trPr>
        <w:tc>
          <w:tcPr>
            <w:tcW w:w="0" w:type="auto"/>
            <w:vMerge/>
            <w:tcBorders>
              <w:top w:val="single" w:sz="8" w:space="0" w:color="000000"/>
              <w:left w:val="single" w:sz="8" w:space="0" w:color="000000"/>
              <w:bottom w:val="single" w:sz="8" w:space="0" w:color="000000"/>
              <w:right w:val="single" w:sz="8" w:space="0" w:color="000000"/>
            </w:tcBorders>
            <w:shd w:val="clear" w:color="auto" w:fill="E6EFFA"/>
            <w:vAlign w:val="center"/>
            <w:hideMark/>
          </w:tcPr>
          <w:p w14:paraId="0AE3D886" w14:textId="77777777" w:rsidR="008755E7" w:rsidRDefault="008755E7">
            <w:pPr>
              <w:wordWrap w:val="0"/>
              <w:jc w:val="center"/>
              <w:rPr>
                <w:rFonts w:ascii="宋体" w:hAnsi="宋体" w:cs="宋体"/>
                <w:b/>
                <w:bCs/>
                <w:color w:val="0000FF"/>
                <w:sz w:val="24"/>
              </w:rPr>
            </w:pPr>
          </w:p>
        </w:tc>
        <w:tc>
          <w:tcPr>
            <w:tcW w:w="68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14:paraId="61F64E77" w14:textId="77777777" w:rsidR="008755E7" w:rsidRDefault="008755E7">
            <w:pPr>
              <w:wordWrap w:val="0"/>
              <w:jc w:val="center"/>
              <w:rPr>
                <w:rFonts w:ascii="宋体" w:hAnsi="宋体" w:cs="宋体"/>
                <w:szCs w:val="21"/>
              </w:rPr>
            </w:pPr>
            <w:r>
              <w:rPr>
                <w:szCs w:val="21"/>
              </w:rPr>
              <w:t>序号</w:t>
            </w:r>
          </w:p>
        </w:tc>
        <w:tc>
          <w:tcPr>
            <w:tcW w:w="2835"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14:paraId="412D1781" w14:textId="77777777" w:rsidR="008755E7" w:rsidRDefault="008755E7">
            <w:pPr>
              <w:wordWrap w:val="0"/>
              <w:jc w:val="center"/>
              <w:rPr>
                <w:szCs w:val="21"/>
              </w:rPr>
            </w:pPr>
            <w:r>
              <w:rPr>
                <w:szCs w:val="21"/>
              </w:rPr>
              <w:t>评分因素</w:t>
            </w:r>
          </w:p>
        </w:tc>
        <w:tc>
          <w:tcPr>
            <w:tcW w:w="68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14:paraId="79EB7565" w14:textId="77777777" w:rsidR="008755E7" w:rsidRDefault="008755E7">
            <w:pPr>
              <w:wordWrap w:val="0"/>
              <w:jc w:val="center"/>
              <w:rPr>
                <w:szCs w:val="21"/>
              </w:rPr>
            </w:pPr>
            <w:r>
              <w:rPr>
                <w:szCs w:val="21"/>
              </w:rPr>
              <w:t>权重</w:t>
            </w:r>
            <w:r>
              <w:rPr>
                <w:szCs w:val="21"/>
              </w:rPr>
              <w:t>(%)</w:t>
            </w:r>
          </w:p>
        </w:tc>
        <w:tc>
          <w:tcPr>
            <w:tcW w:w="292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14:paraId="5903931C" w14:textId="77777777" w:rsidR="008755E7" w:rsidRDefault="008755E7">
            <w:pPr>
              <w:wordWrap w:val="0"/>
              <w:jc w:val="center"/>
              <w:rPr>
                <w:szCs w:val="21"/>
              </w:rPr>
            </w:pPr>
            <w:r>
              <w:rPr>
                <w:szCs w:val="21"/>
              </w:rPr>
              <w:t>评分准则</w:t>
            </w:r>
          </w:p>
        </w:tc>
      </w:tr>
      <w:tr w:rsidR="008755E7" w14:paraId="31352FFC" w14:textId="77777777">
        <w:trPr>
          <w:divId w:val="1793279293"/>
          <w:jc w:val="center"/>
        </w:trPr>
        <w:tc>
          <w:tcPr>
            <w:tcW w:w="0" w:type="auto"/>
            <w:vMerge/>
            <w:tcBorders>
              <w:top w:val="single" w:sz="8" w:space="0" w:color="000000"/>
              <w:left w:val="single" w:sz="8" w:space="0" w:color="000000"/>
              <w:bottom w:val="single" w:sz="8" w:space="0" w:color="000000"/>
              <w:right w:val="single" w:sz="8" w:space="0" w:color="000000"/>
            </w:tcBorders>
            <w:hideMark/>
          </w:tcPr>
          <w:p w14:paraId="2CF1850A" w14:textId="77777777" w:rsidR="008755E7" w:rsidRDefault="008755E7">
            <w:pPr>
              <w:wordWrap w:val="0"/>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14:paraId="488993B2" w14:textId="77777777" w:rsidR="008755E7" w:rsidRDefault="008755E7">
            <w:pPr>
              <w:wordWrap w:val="0"/>
              <w:jc w:val="center"/>
              <w:rPr>
                <w:szCs w:val="21"/>
              </w:rPr>
            </w:pPr>
            <w:r>
              <w:rPr>
                <w:szCs w:val="21"/>
              </w:rPr>
              <w:t>1</w:t>
            </w:r>
          </w:p>
        </w:tc>
        <w:tc>
          <w:tcPr>
            <w:tcW w:w="2835" w:type="dxa"/>
            <w:tcBorders>
              <w:top w:val="single" w:sz="8" w:space="0" w:color="000000"/>
              <w:left w:val="single" w:sz="8" w:space="0" w:color="000000"/>
              <w:bottom w:val="single" w:sz="8" w:space="0" w:color="000000"/>
              <w:right w:val="single" w:sz="8" w:space="0" w:color="000000"/>
            </w:tcBorders>
            <w:hideMark/>
          </w:tcPr>
          <w:p w14:paraId="60F3DCF1" w14:textId="77777777" w:rsidR="008755E7" w:rsidRDefault="008755E7">
            <w:pPr>
              <w:wordWrap w:val="0"/>
              <w:jc w:val="left"/>
              <w:rPr>
                <w:szCs w:val="21"/>
              </w:rPr>
            </w:pPr>
            <w:r>
              <w:rPr>
                <w:szCs w:val="21"/>
              </w:rPr>
              <w:t>投标人资格情况及通过相关认证情况</w:t>
            </w:r>
          </w:p>
        </w:tc>
        <w:tc>
          <w:tcPr>
            <w:tcW w:w="680" w:type="dxa"/>
            <w:tcBorders>
              <w:top w:val="single" w:sz="8" w:space="0" w:color="000000"/>
              <w:left w:val="single" w:sz="8" w:space="0" w:color="000000"/>
              <w:bottom w:val="single" w:sz="8" w:space="0" w:color="000000"/>
              <w:right w:val="single" w:sz="8" w:space="0" w:color="000000"/>
            </w:tcBorders>
            <w:hideMark/>
          </w:tcPr>
          <w:p w14:paraId="066FFC1F" w14:textId="77777777" w:rsidR="008755E7" w:rsidRDefault="008755E7">
            <w:pPr>
              <w:wordWrap w:val="0"/>
              <w:jc w:val="center"/>
              <w:rPr>
                <w:szCs w:val="21"/>
              </w:rPr>
            </w:pPr>
            <w:r>
              <w:rPr>
                <w:szCs w:val="21"/>
              </w:rPr>
              <w:t>3</w:t>
            </w:r>
          </w:p>
        </w:tc>
        <w:tc>
          <w:tcPr>
            <w:tcW w:w="4196" w:type="dxa"/>
            <w:tcBorders>
              <w:top w:val="single" w:sz="8" w:space="0" w:color="000000"/>
              <w:left w:val="single" w:sz="8" w:space="0" w:color="000000"/>
              <w:bottom w:val="single" w:sz="8" w:space="0" w:color="000000"/>
              <w:right w:val="single" w:sz="8" w:space="0" w:color="000000"/>
            </w:tcBorders>
            <w:hideMark/>
          </w:tcPr>
          <w:p w14:paraId="1127DA53" w14:textId="77777777" w:rsidR="008755E7" w:rsidRDefault="008755E7">
            <w:pPr>
              <w:wordWrap w:val="0"/>
              <w:jc w:val="left"/>
              <w:divId w:val="1689745977"/>
              <w:rPr>
                <w:szCs w:val="21"/>
              </w:rPr>
            </w:pPr>
            <w:r>
              <w:rPr>
                <w:szCs w:val="21"/>
              </w:rPr>
              <w:t>（一）评分内容：</w:t>
            </w:r>
            <w:r>
              <w:rPr>
                <w:szCs w:val="21"/>
              </w:rPr>
              <w:t xml:space="preserve"> </w:t>
            </w:r>
          </w:p>
          <w:p w14:paraId="40EF6A4F" w14:textId="77777777" w:rsidR="008755E7" w:rsidRDefault="008755E7">
            <w:pPr>
              <w:wordWrap w:val="0"/>
              <w:divId w:val="178860470"/>
              <w:rPr>
                <w:szCs w:val="21"/>
              </w:rPr>
            </w:pPr>
            <w:r>
              <w:rPr>
                <w:szCs w:val="21"/>
              </w:rPr>
              <w:t xml:space="preserve">1. </w:t>
            </w:r>
            <w:r>
              <w:rPr>
                <w:szCs w:val="21"/>
              </w:rPr>
              <w:t>投标人必须具有防水防腐保温工程专业承包贰级或以上等级，得</w:t>
            </w:r>
            <w:r>
              <w:rPr>
                <w:szCs w:val="21"/>
              </w:rPr>
              <w:t>100</w:t>
            </w:r>
            <w:r>
              <w:rPr>
                <w:szCs w:val="21"/>
              </w:rPr>
              <w:t>分。</w:t>
            </w:r>
            <w:r>
              <w:rPr>
                <w:szCs w:val="21"/>
              </w:rPr>
              <w:t xml:space="preserve"> </w:t>
            </w:r>
          </w:p>
          <w:p w14:paraId="3BCE2F77" w14:textId="77777777" w:rsidR="008755E7" w:rsidRDefault="008755E7">
            <w:pPr>
              <w:wordWrap w:val="0"/>
              <w:divId w:val="710114202"/>
              <w:rPr>
                <w:szCs w:val="21"/>
              </w:rPr>
            </w:pPr>
            <w:r>
              <w:rPr>
                <w:szCs w:val="21"/>
              </w:rPr>
              <w:t>（二）评分依据：</w:t>
            </w:r>
            <w:r>
              <w:rPr>
                <w:szCs w:val="21"/>
              </w:rPr>
              <w:t xml:space="preserve"> </w:t>
            </w:r>
          </w:p>
          <w:p w14:paraId="6FFFCF1B" w14:textId="77777777" w:rsidR="008755E7" w:rsidRDefault="008755E7">
            <w:pPr>
              <w:wordWrap w:val="0"/>
              <w:divId w:val="1917856615"/>
              <w:rPr>
                <w:szCs w:val="21"/>
              </w:rPr>
            </w:pPr>
            <w:r>
              <w:rPr>
                <w:szCs w:val="21"/>
              </w:rPr>
              <w:t>1.</w:t>
            </w:r>
            <w:r>
              <w:rPr>
                <w:szCs w:val="21"/>
              </w:rPr>
              <w:t>要求提供有效的认证证书作为得分依据。</w:t>
            </w:r>
            <w:r>
              <w:rPr>
                <w:szCs w:val="21"/>
              </w:rPr>
              <w:t xml:space="preserve"> </w:t>
            </w:r>
          </w:p>
          <w:p w14:paraId="43B927B5" w14:textId="77777777" w:rsidR="008755E7" w:rsidRDefault="008755E7">
            <w:pPr>
              <w:wordWrap w:val="0"/>
              <w:divId w:val="842819385"/>
              <w:rPr>
                <w:szCs w:val="21"/>
              </w:rPr>
            </w:pPr>
            <w:r>
              <w:rPr>
                <w:szCs w:val="21"/>
              </w:rPr>
              <w:t>2.</w:t>
            </w:r>
            <w:r>
              <w:rPr>
                <w:szCs w:val="21"/>
              </w:rPr>
              <w:t>提供证书扫描件，评分中出现无证明资料或专家无法凭所提供资料判断是否得分的情况，一律作不得分处理。评分中出现无证明资料或专家无法凭所提供资料判断是否得分的情况，一律作不得分处理。</w:t>
            </w:r>
          </w:p>
        </w:tc>
      </w:tr>
      <w:tr w:rsidR="008755E7" w14:paraId="4F1B976F" w14:textId="77777777">
        <w:trPr>
          <w:divId w:val="1793279293"/>
          <w:jc w:val="center"/>
        </w:trPr>
        <w:tc>
          <w:tcPr>
            <w:tcW w:w="0" w:type="auto"/>
            <w:vMerge/>
            <w:tcBorders>
              <w:top w:val="single" w:sz="8" w:space="0" w:color="000000"/>
              <w:left w:val="single" w:sz="8" w:space="0" w:color="000000"/>
              <w:bottom w:val="single" w:sz="8" w:space="0" w:color="000000"/>
              <w:right w:val="single" w:sz="8" w:space="0" w:color="000000"/>
            </w:tcBorders>
            <w:hideMark/>
          </w:tcPr>
          <w:p w14:paraId="607E993B" w14:textId="77777777" w:rsidR="008755E7" w:rsidRDefault="008755E7">
            <w:pPr>
              <w:wordWrap w:val="0"/>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14:paraId="73C95F98" w14:textId="77777777" w:rsidR="008755E7" w:rsidRDefault="008755E7">
            <w:pPr>
              <w:wordWrap w:val="0"/>
              <w:jc w:val="center"/>
              <w:rPr>
                <w:szCs w:val="21"/>
              </w:rPr>
            </w:pPr>
            <w:r>
              <w:rPr>
                <w:szCs w:val="21"/>
              </w:rPr>
              <w:t>2</w:t>
            </w:r>
          </w:p>
        </w:tc>
        <w:tc>
          <w:tcPr>
            <w:tcW w:w="2835" w:type="dxa"/>
            <w:tcBorders>
              <w:top w:val="single" w:sz="8" w:space="0" w:color="000000"/>
              <w:left w:val="single" w:sz="8" w:space="0" w:color="000000"/>
              <w:bottom w:val="single" w:sz="8" w:space="0" w:color="000000"/>
              <w:right w:val="single" w:sz="8" w:space="0" w:color="000000"/>
            </w:tcBorders>
            <w:hideMark/>
          </w:tcPr>
          <w:p w14:paraId="0F655165" w14:textId="77777777" w:rsidR="008755E7" w:rsidRDefault="008755E7">
            <w:pPr>
              <w:wordWrap w:val="0"/>
              <w:jc w:val="left"/>
              <w:rPr>
                <w:szCs w:val="21"/>
              </w:rPr>
            </w:pPr>
            <w:r>
              <w:rPr>
                <w:szCs w:val="21"/>
              </w:rPr>
              <w:t>投标人同类项目业绩情况</w:t>
            </w:r>
          </w:p>
        </w:tc>
        <w:tc>
          <w:tcPr>
            <w:tcW w:w="680" w:type="dxa"/>
            <w:tcBorders>
              <w:top w:val="single" w:sz="8" w:space="0" w:color="000000"/>
              <w:left w:val="single" w:sz="8" w:space="0" w:color="000000"/>
              <w:bottom w:val="single" w:sz="8" w:space="0" w:color="000000"/>
              <w:right w:val="single" w:sz="8" w:space="0" w:color="000000"/>
            </w:tcBorders>
            <w:hideMark/>
          </w:tcPr>
          <w:p w14:paraId="3CF036E1" w14:textId="77777777" w:rsidR="008755E7" w:rsidRDefault="008755E7">
            <w:pPr>
              <w:wordWrap w:val="0"/>
              <w:jc w:val="center"/>
              <w:rPr>
                <w:szCs w:val="21"/>
              </w:rPr>
            </w:pPr>
            <w:r>
              <w:rPr>
                <w:szCs w:val="21"/>
              </w:rPr>
              <w:t>3</w:t>
            </w:r>
          </w:p>
        </w:tc>
        <w:tc>
          <w:tcPr>
            <w:tcW w:w="4196" w:type="dxa"/>
            <w:tcBorders>
              <w:top w:val="single" w:sz="8" w:space="0" w:color="000000"/>
              <w:left w:val="single" w:sz="8" w:space="0" w:color="000000"/>
              <w:bottom w:val="single" w:sz="8" w:space="0" w:color="000000"/>
              <w:right w:val="single" w:sz="8" w:space="0" w:color="000000"/>
            </w:tcBorders>
            <w:hideMark/>
          </w:tcPr>
          <w:p w14:paraId="66762F80" w14:textId="77777777" w:rsidR="008755E7" w:rsidRDefault="008755E7">
            <w:pPr>
              <w:wordWrap w:val="0"/>
              <w:jc w:val="left"/>
              <w:divId w:val="179979403"/>
              <w:rPr>
                <w:szCs w:val="21"/>
              </w:rPr>
            </w:pPr>
            <w:r>
              <w:rPr>
                <w:szCs w:val="21"/>
              </w:rPr>
              <w:t>(</w:t>
            </w:r>
            <w:r>
              <w:rPr>
                <w:szCs w:val="21"/>
              </w:rPr>
              <w:t>一</w:t>
            </w:r>
            <w:r>
              <w:rPr>
                <w:szCs w:val="21"/>
              </w:rPr>
              <w:t>)</w:t>
            </w:r>
            <w:r>
              <w:rPr>
                <w:szCs w:val="21"/>
              </w:rPr>
              <w:t>评分内容：</w:t>
            </w:r>
            <w:r>
              <w:rPr>
                <w:szCs w:val="21"/>
              </w:rPr>
              <w:t xml:space="preserve"> </w:t>
            </w:r>
          </w:p>
          <w:p w14:paraId="5F093291" w14:textId="77777777" w:rsidR="008755E7" w:rsidRDefault="008755E7">
            <w:pPr>
              <w:wordWrap w:val="0"/>
              <w:divId w:val="920404509"/>
              <w:rPr>
                <w:szCs w:val="21"/>
              </w:rPr>
            </w:pPr>
            <w:r>
              <w:rPr>
                <w:szCs w:val="21"/>
              </w:rPr>
              <w:t>考察投标人近三年（</w:t>
            </w:r>
            <w:r>
              <w:rPr>
                <w:szCs w:val="21"/>
              </w:rPr>
              <w:t>2018</w:t>
            </w:r>
            <w:r>
              <w:rPr>
                <w:szCs w:val="21"/>
              </w:rPr>
              <w:t>年</w:t>
            </w:r>
            <w:r>
              <w:rPr>
                <w:szCs w:val="21"/>
              </w:rPr>
              <w:t>5</w:t>
            </w:r>
            <w:r>
              <w:rPr>
                <w:szCs w:val="21"/>
              </w:rPr>
              <w:t>月</w:t>
            </w:r>
            <w:r>
              <w:rPr>
                <w:szCs w:val="21"/>
              </w:rPr>
              <w:t>1</w:t>
            </w:r>
            <w:r>
              <w:rPr>
                <w:szCs w:val="21"/>
              </w:rPr>
              <w:t>日至本项目开标之日，同类项目业绩情况（同类项目包括建筑防水工程、建筑装饰装修改造工程或建筑工程）：每提供</w:t>
            </w:r>
            <w:r>
              <w:rPr>
                <w:szCs w:val="21"/>
              </w:rPr>
              <w:t>1</w:t>
            </w:r>
            <w:r>
              <w:rPr>
                <w:szCs w:val="21"/>
              </w:rPr>
              <w:t>个得</w:t>
            </w:r>
            <w:r>
              <w:rPr>
                <w:szCs w:val="21"/>
              </w:rPr>
              <w:t>35</w:t>
            </w:r>
            <w:r>
              <w:rPr>
                <w:szCs w:val="21"/>
              </w:rPr>
              <w:t>分，提供</w:t>
            </w:r>
            <w:r>
              <w:rPr>
                <w:szCs w:val="21"/>
              </w:rPr>
              <w:t>2</w:t>
            </w:r>
            <w:r>
              <w:rPr>
                <w:szCs w:val="21"/>
              </w:rPr>
              <w:t>个得</w:t>
            </w:r>
            <w:r>
              <w:rPr>
                <w:szCs w:val="21"/>
              </w:rPr>
              <w:t>70</w:t>
            </w:r>
            <w:r>
              <w:rPr>
                <w:szCs w:val="21"/>
              </w:rPr>
              <w:t>分，提供</w:t>
            </w:r>
            <w:r>
              <w:rPr>
                <w:szCs w:val="21"/>
              </w:rPr>
              <w:t>3</w:t>
            </w:r>
            <w:r>
              <w:rPr>
                <w:szCs w:val="21"/>
              </w:rPr>
              <w:t>个得</w:t>
            </w:r>
            <w:r>
              <w:rPr>
                <w:szCs w:val="21"/>
              </w:rPr>
              <w:t>100</w:t>
            </w:r>
            <w:r>
              <w:rPr>
                <w:szCs w:val="21"/>
              </w:rPr>
              <w:t>分。</w:t>
            </w:r>
            <w:r>
              <w:rPr>
                <w:szCs w:val="21"/>
              </w:rPr>
              <w:t xml:space="preserve"> </w:t>
            </w:r>
          </w:p>
          <w:p w14:paraId="7EE5C22F" w14:textId="77777777" w:rsidR="008755E7" w:rsidRDefault="008755E7">
            <w:pPr>
              <w:wordWrap w:val="0"/>
              <w:divId w:val="1851942998"/>
              <w:rPr>
                <w:szCs w:val="21"/>
              </w:rPr>
            </w:pPr>
            <w:r>
              <w:rPr>
                <w:szCs w:val="21"/>
              </w:rPr>
              <w:t>（二）评分依据：</w:t>
            </w:r>
            <w:r>
              <w:rPr>
                <w:szCs w:val="21"/>
              </w:rPr>
              <w:t xml:space="preserve"> </w:t>
            </w:r>
          </w:p>
          <w:p w14:paraId="4F57794A" w14:textId="77777777" w:rsidR="008755E7" w:rsidRDefault="008755E7">
            <w:pPr>
              <w:wordWrap w:val="0"/>
              <w:divId w:val="1162817203"/>
              <w:rPr>
                <w:szCs w:val="21"/>
              </w:rPr>
            </w:pPr>
            <w:r>
              <w:rPr>
                <w:szCs w:val="21"/>
              </w:rPr>
              <w:t>1.</w:t>
            </w:r>
            <w:r>
              <w:rPr>
                <w:szCs w:val="21"/>
              </w:rPr>
              <w:t>要求同时提供合同关键信息（含签订合同双方的单位名称、合同项目名称、项目金额与含签订合同双方的落款盖章、签订日期的关键页）作为得分依据。</w:t>
            </w:r>
            <w:r>
              <w:rPr>
                <w:szCs w:val="21"/>
              </w:rPr>
              <w:t xml:space="preserve"> </w:t>
            </w:r>
          </w:p>
          <w:p w14:paraId="69D4DB3B" w14:textId="77777777" w:rsidR="008755E7" w:rsidRDefault="008755E7">
            <w:pPr>
              <w:wordWrap w:val="0"/>
              <w:divId w:val="339088519"/>
              <w:rPr>
                <w:szCs w:val="21"/>
              </w:rPr>
            </w:pPr>
            <w:r>
              <w:rPr>
                <w:szCs w:val="21"/>
              </w:rPr>
              <w:t>2.</w:t>
            </w:r>
            <w:r>
              <w:rPr>
                <w:szCs w:val="21"/>
              </w:rPr>
              <w:t>通过合同关键信息无法判断是否得分的，还须同时提供能证明得分的其它证明资料，如项目报告或合同甲方出具的证明文件等。</w:t>
            </w:r>
            <w:r>
              <w:rPr>
                <w:szCs w:val="21"/>
              </w:rPr>
              <w:t xml:space="preserve"> </w:t>
            </w:r>
          </w:p>
          <w:p w14:paraId="25EB4DFD" w14:textId="77777777" w:rsidR="008755E7" w:rsidRDefault="008755E7">
            <w:pPr>
              <w:wordWrap w:val="0"/>
              <w:divId w:val="445808554"/>
              <w:rPr>
                <w:szCs w:val="21"/>
              </w:rPr>
            </w:pPr>
            <w:r>
              <w:rPr>
                <w:szCs w:val="21"/>
              </w:rPr>
              <w:t>3.</w:t>
            </w:r>
            <w:r>
              <w:rPr>
                <w:szCs w:val="21"/>
              </w:rPr>
              <w:t>以上资料均要求提供扫描件。评分中出现无证明资料或专家无法凭所提供资料判断是否得分的情况，一律作不得分处理。</w:t>
            </w:r>
          </w:p>
        </w:tc>
      </w:tr>
      <w:tr w:rsidR="008755E7" w14:paraId="3B5B5FEA" w14:textId="77777777">
        <w:trPr>
          <w:divId w:val="1793279293"/>
          <w:jc w:val="center"/>
        </w:trPr>
        <w:tc>
          <w:tcPr>
            <w:tcW w:w="0" w:type="auto"/>
            <w:vMerge/>
            <w:tcBorders>
              <w:top w:val="single" w:sz="8" w:space="0" w:color="000000"/>
              <w:left w:val="single" w:sz="8" w:space="0" w:color="000000"/>
              <w:bottom w:val="single" w:sz="8" w:space="0" w:color="000000"/>
              <w:right w:val="single" w:sz="8" w:space="0" w:color="000000"/>
            </w:tcBorders>
            <w:hideMark/>
          </w:tcPr>
          <w:p w14:paraId="708D63D3" w14:textId="77777777" w:rsidR="008755E7" w:rsidRDefault="008755E7">
            <w:pPr>
              <w:wordWrap w:val="0"/>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14:paraId="7B3B8212" w14:textId="77777777" w:rsidR="008755E7" w:rsidRDefault="008755E7">
            <w:pPr>
              <w:wordWrap w:val="0"/>
              <w:jc w:val="center"/>
              <w:rPr>
                <w:szCs w:val="21"/>
              </w:rPr>
            </w:pPr>
            <w:r>
              <w:rPr>
                <w:szCs w:val="21"/>
              </w:rPr>
              <w:t>3</w:t>
            </w:r>
          </w:p>
        </w:tc>
        <w:tc>
          <w:tcPr>
            <w:tcW w:w="2835" w:type="dxa"/>
            <w:tcBorders>
              <w:top w:val="single" w:sz="8" w:space="0" w:color="000000"/>
              <w:left w:val="single" w:sz="8" w:space="0" w:color="000000"/>
              <w:bottom w:val="single" w:sz="8" w:space="0" w:color="000000"/>
              <w:right w:val="single" w:sz="8" w:space="0" w:color="000000"/>
            </w:tcBorders>
            <w:hideMark/>
          </w:tcPr>
          <w:p w14:paraId="34F9E673" w14:textId="77777777" w:rsidR="008755E7" w:rsidRDefault="008755E7">
            <w:pPr>
              <w:wordWrap w:val="0"/>
              <w:jc w:val="left"/>
              <w:rPr>
                <w:szCs w:val="21"/>
              </w:rPr>
            </w:pPr>
            <w:r>
              <w:rPr>
                <w:szCs w:val="21"/>
              </w:rPr>
              <w:t>履约评价</w:t>
            </w:r>
          </w:p>
        </w:tc>
        <w:tc>
          <w:tcPr>
            <w:tcW w:w="680" w:type="dxa"/>
            <w:tcBorders>
              <w:top w:val="single" w:sz="8" w:space="0" w:color="000000"/>
              <w:left w:val="single" w:sz="8" w:space="0" w:color="000000"/>
              <w:bottom w:val="single" w:sz="8" w:space="0" w:color="000000"/>
              <w:right w:val="single" w:sz="8" w:space="0" w:color="000000"/>
            </w:tcBorders>
            <w:hideMark/>
          </w:tcPr>
          <w:p w14:paraId="720A91A1" w14:textId="77777777" w:rsidR="008755E7" w:rsidRDefault="008755E7">
            <w:pPr>
              <w:wordWrap w:val="0"/>
              <w:jc w:val="center"/>
              <w:rPr>
                <w:szCs w:val="21"/>
              </w:rPr>
            </w:pPr>
            <w:r>
              <w:rPr>
                <w:szCs w:val="21"/>
              </w:rPr>
              <w:t>3</w:t>
            </w:r>
          </w:p>
        </w:tc>
        <w:tc>
          <w:tcPr>
            <w:tcW w:w="4196" w:type="dxa"/>
            <w:tcBorders>
              <w:top w:val="single" w:sz="8" w:space="0" w:color="000000"/>
              <w:left w:val="single" w:sz="8" w:space="0" w:color="000000"/>
              <w:bottom w:val="single" w:sz="8" w:space="0" w:color="000000"/>
              <w:right w:val="single" w:sz="8" w:space="0" w:color="000000"/>
            </w:tcBorders>
            <w:hideMark/>
          </w:tcPr>
          <w:p w14:paraId="1A81D51C" w14:textId="77777777" w:rsidR="008755E7" w:rsidRDefault="008755E7">
            <w:pPr>
              <w:wordWrap w:val="0"/>
              <w:jc w:val="left"/>
              <w:divId w:val="1419403423"/>
              <w:rPr>
                <w:szCs w:val="21"/>
              </w:rPr>
            </w:pPr>
            <w:r>
              <w:rPr>
                <w:szCs w:val="21"/>
              </w:rPr>
              <w:t>近三年（自</w:t>
            </w:r>
            <w:r>
              <w:rPr>
                <w:szCs w:val="21"/>
              </w:rPr>
              <w:t>2018</w:t>
            </w:r>
            <w:r>
              <w:rPr>
                <w:szCs w:val="21"/>
              </w:rPr>
              <w:t>年</w:t>
            </w:r>
            <w:r>
              <w:rPr>
                <w:szCs w:val="21"/>
              </w:rPr>
              <w:t>5</w:t>
            </w:r>
            <w:r>
              <w:rPr>
                <w:szCs w:val="21"/>
              </w:rPr>
              <w:t>月</w:t>
            </w:r>
            <w:r>
              <w:rPr>
                <w:szCs w:val="21"/>
              </w:rPr>
              <w:t>1</w:t>
            </w:r>
            <w:r>
              <w:rPr>
                <w:szCs w:val="21"/>
              </w:rPr>
              <w:t>日至以投标截止日期为准）同类项目（同类项目包括建筑防水工程、建筑装饰装修改造工程或建筑工程）业绩（以履约评价时间为准）获得履约评价为满意（或合格）以上的，每提供</w:t>
            </w:r>
            <w:r>
              <w:rPr>
                <w:szCs w:val="21"/>
              </w:rPr>
              <w:t>1</w:t>
            </w:r>
            <w:r>
              <w:rPr>
                <w:szCs w:val="21"/>
              </w:rPr>
              <w:t>个得</w:t>
            </w:r>
            <w:r>
              <w:rPr>
                <w:szCs w:val="21"/>
              </w:rPr>
              <w:t>35</w:t>
            </w:r>
            <w:r>
              <w:rPr>
                <w:szCs w:val="21"/>
              </w:rPr>
              <w:t>分，提供</w:t>
            </w:r>
            <w:r>
              <w:rPr>
                <w:szCs w:val="21"/>
              </w:rPr>
              <w:t>2</w:t>
            </w:r>
            <w:r>
              <w:rPr>
                <w:szCs w:val="21"/>
              </w:rPr>
              <w:t>个得</w:t>
            </w:r>
            <w:r>
              <w:rPr>
                <w:szCs w:val="21"/>
              </w:rPr>
              <w:t>70</w:t>
            </w:r>
            <w:r>
              <w:rPr>
                <w:szCs w:val="21"/>
              </w:rPr>
              <w:t>分，提供</w:t>
            </w:r>
            <w:r>
              <w:rPr>
                <w:szCs w:val="21"/>
              </w:rPr>
              <w:t>3</w:t>
            </w:r>
            <w:r>
              <w:rPr>
                <w:szCs w:val="21"/>
              </w:rPr>
              <w:t>个得</w:t>
            </w:r>
            <w:r>
              <w:rPr>
                <w:szCs w:val="21"/>
              </w:rPr>
              <w:t>100</w:t>
            </w:r>
            <w:r>
              <w:rPr>
                <w:szCs w:val="21"/>
              </w:rPr>
              <w:t>分。</w:t>
            </w:r>
            <w:r>
              <w:rPr>
                <w:szCs w:val="21"/>
              </w:rPr>
              <w:t xml:space="preserve"> </w:t>
            </w:r>
          </w:p>
          <w:p w14:paraId="01D96453" w14:textId="77777777" w:rsidR="008755E7" w:rsidRDefault="008755E7">
            <w:pPr>
              <w:wordWrap w:val="0"/>
              <w:divId w:val="1643340788"/>
              <w:rPr>
                <w:szCs w:val="21"/>
              </w:rPr>
            </w:pPr>
            <w:r>
              <w:rPr>
                <w:szCs w:val="21"/>
              </w:rPr>
              <w:t>评分依据：</w:t>
            </w:r>
            <w:r>
              <w:rPr>
                <w:szCs w:val="21"/>
              </w:rPr>
              <w:t xml:space="preserve"> </w:t>
            </w:r>
          </w:p>
          <w:p w14:paraId="0BEA6CC4" w14:textId="77777777" w:rsidR="008755E7" w:rsidRDefault="008755E7">
            <w:pPr>
              <w:wordWrap w:val="0"/>
              <w:divId w:val="468715899"/>
              <w:rPr>
                <w:szCs w:val="21"/>
              </w:rPr>
            </w:pPr>
            <w:r>
              <w:rPr>
                <w:szCs w:val="21"/>
              </w:rPr>
              <w:t>须提供履约评价证明材料扫描件，未提供或不符合的或不清晰导致谈判小组无法判定的情况均不得分。</w:t>
            </w:r>
          </w:p>
        </w:tc>
      </w:tr>
      <w:tr w:rsidR="008755E7" w14:paraId="1DE0B08E" w14:textId="77777777">
        <w:trPr>
          <w:divId w:val="1793279293"/>
          <w:jc w:val="center"/>
        </w:trPr>
        <w:tc>
          <w:tcPr>
            <w:tcW w:w="0" w:type="auto"/>
            <w:vMerge/>
            <w:tcBorders>
              <w:top w:val="single" w:sz="8" w:space="0" w:color="000000"/>
              <w:left w:val="single" w:sz="8" w:space="0" w:color="000000"/>
              <w:bottom w:val="single" w:sz="8" w:space="0" w:color="000000"/>
              <w:right w:val="single" w:sz="8" w:space="0" w:color="000000"/>
            </w:tcBorders>
            <w:hideMark/>
          </w:tcPr>
          <w:p w14:paraId="3B7B7422" w14:textId="77777777" w:rsidR="008755E7" w:rsidRDefault="008755E7">
            <w:pPr>
              <w:wordWrap w:val="0"/>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14:paraId="0A2308A2" w14:textId="77777777" w:rsidR="008755E7" w:rsidRDefault="008755E7">
            <w:pPr>
              <w:wordWrap w:val="0"/>
              <w:jc w:val="center"/>
              <w:rPr>
                <w:szCs w:val="21"/>
              </w:rPr>
            </w:pPr>
            <w:r>
              <w:rPr>
                <w:szCs w:val="21"/>
              </w:rPr>
              <w:t>4</w:t>
            </w:r>
          </w:p>
        </w:tc>
        <w:tc>
          <w:tcPr>
            <w:tcW w:w="2835" w:type="dxa"/>
            <w:tcBorders>
              <w:top w:val="single" w:sz="8" w:space="0" w:color="000000"/>
              <w:left w:val="single" w:sz="8" w:space="0" w:color="000000"/>
              <w:bottom w:val="single" w:sz="8" w:space="0" w:color="000000"/>
              <w:right w:val="single" w:sz="8" w:space="0" w:color="000000"/>
            </w:tcBorders>
            <w:hideMark/>
          </w:tcPr>
          <w:p w14:paraId="7D0EDEE1" w14:textId="77777777" w:rsidR="008755E7" w:rsidRDefault="008755E7">
            <w:pPr>
              <w:wordWrap w:val="0"/>
              <w:jc w:val="left"/>
              <w:rPr>
                <w:szCs w:val="21"/>
              </w:rPr>
            </w:pPr>
            <w:r>
              <w:rPr>
                <w:szCs w:val="21"/>
              </w:rPr>
              <w:t>拟投入劳动力（项目经理、技术人员、管理班子、机械设备、场地）情况</w:t>
            </w:r>
          </w:p>
        </w:tc>
        <w:tc>
          <w:tcPr>
            <w:tcW w:w="680" w:type="dxa"/>
            <w:tcBorders>
              <w:top w:val="single" w:sz="8" w:space="0" w:color="000000"/>
              <w:left w:val="single" w:sz="8" w:space="0" w:color="000000"/>
              <w:bottom w:val="single" w:sz="8" w:space="0" w:color="000000"/>
              <w:right w:val="single" w:sz="8" w:space="0" w:color="000000"/>
            </w:tcBorders>
            <w:hideMark/>
          </w:tcPr>
          <w:p w14:paraId="3E894823" w14:textId="77777777" w:rsidR="008755E7" w:rsidRDefault="008755E7">
            <w:pPr>
              <w:wordWrap w:val="0"/>
              <w:jc w:val="center"/>
              <w:rPr>
                <w:szCs w:val="21"/>
              </w:rPr>
            </w:pPr>
            <w:r>
              <w:rPr>
                <w:szCs w:val="21"/>
              </w:rPr>
              <w:t>4</w:t>
            </w:r>
          </w:p>
        </w:tc>
        <w:tc>
          <w:tcPr>
            <w:tcW w:w="4196" w:type="dxa"/>
            <w:tcBorders>
              <w:top w:val="single" w:sz="8" w:space="0" w:color="000000"/>
              <w:left w:val="single" w:sz="8" w:space="0" w:color="000000"/>
              <w:bottom w:val="single" w:sz="8" w:space="0" w:color="000000"/>
              <w:right w:val="single" w:sz="8" w:space="0" w:color="000000"/>
            </w:tcBorders>
            <w:hideMark/>
          </w:tcPr>
          <w:p w14:paraId="33A13DDC" w14:textId="77777777" w:rsidR="008755E7" w:rsidRDefault="008755E7">
            <w:pPr>
              <w:wordWrap w:val="0"/>
              <w:jc w:val="left"/>
              <w:divId w:val="788862854"/>
              <w:rPr>
                <w:szCs w:val="21"/>
              </w:rPr>
            </w:pPr>
            <w:r>
              <w:rPr>
                <w:szCs w:val="21"/>
              </w:rPr>
              <w:t>（一）评分内容：</w:t>
            </w:r>
            <w:r>
              <w:rPr>
                <w:szCs w:val="21"/>
              </w:rPr>
              <w:t xml:space="preserve"> </w:t>
            </w:r>
          </w:p>
          <w:p w14:paraId="4BCEDDEA" w14:textId="77777777" w:rsidR="008755E7" w:rsidRDefault="008755E7">
            <w:pPr>
              <w:wordWrap w:val="0"/>
              <w:divId w:val="160510901"/>
              <w:rPr>
                <w:szCs w:val="21"/>
              </w:rPr>
            </w:pPr>
            <w:r>
              <w:rPr>
                <w:szCs w:val="21"/>
              </w:rPr>
              <w:t>1.</w:t>
            </w:r>
            <w:r>
              <w:rPr>
                <w:szCs w:val="21"/>
              </w:rPr>
              <w:t>项目经理有二级建造师及以上执业资格证书得</w:t>
            </w:r>
            <w:r>
              <w:rPr>
                <w:szCs w:val="21"/>
              </w:rPr>
              <w:t>25</w:t>
            </w:r>
            <w:r>
              <w:rPr>
                <w:szCs w:val="21"/>
              </w:rPr>
              <w:t>分；</w:t>
            </w:r>
            <w:r>
              <w:rPr>
                <w:szCs w:val="21"/>
              </w:rPr>
              <w:t xml:space="preserve"> </w:t>
            </w:r>
          </w:p>
          <w:p w14:paraId="5A242E4D" w14:textId="77777777" w:rsidR="008755E7" w:rsidRDefault="008755E7">
            <w:pPr>
              <w:wordWrap w:val="0"/>
              <w:divId w:val="756900307"/>
              <w:rPr>
                <w:szCs w:val="21"/>
              </w:rPr>
            </w:pPr>
            <w:r>
              <w:rPr>
                <w:szCs w:val="21"/>
              </w:rPr>
              <w:t>2.</w:t>
            </w:r>
            <w:r>
              <w:rPr>
                <w:szCs w:val="21"/>
              </w:rPr>
              <w:t>技术负责人有工程建筑类中级工程师及以上执业资格证书得</w:t>
            </w:r>
            <w:r>
              <w:rPr>
                <w:szCs w:val="21"/>
              </w:rPr>
              <w:t>25</w:t>
            </w:r>
            <w:r>
              <w:rPr>
                <w:szCs w:val="21"/>
              </w:rPr>
              <w:t>分；</w:t>
            </w:r>
            <w:r>
              <w:rPr>
                <w:szCs w:val="21"/>
              </w:rPr>
              <w:t xml:space="preserve"> </w:t>
            </w:r>
          </w:p>
          <w:p w14:paraId="39112713" w14:textId="77777777" w:rsidR="008755E7" w:rsidRDefault="008755E7">
            <w:pPr>
              <w:wordWrap w:val="0"/>
              <w:divId w:val="249123888"/>
              <w:rPr>
                <w:szCs w:val="21"/>
              </w:rPr>
            </w:pPr>
            <w:r>
              <w:rPr>
                <w:szCs w:val="21"/>
              </w:rPr>
              <w:t>3.</w:t>
            </w:r>
            <w:r>
              <w:rPr>
                <w:szCs w:val="21"/>
              </w:rPr>
              <w:t>其他项目技术人员分别具有相应的施工员证、安全员、质量员、材料员证书的得</w:t>
            </w:r>
            <w:r>
              <w:rPr>
                <w:szCs w:val="21"/>
              </w:rPr>
              <w:t>50</w:t>
            </w:r>
            <w:r>
              <w:rPr>
                <w:szCs w:val="21"/>
              </w:rPr>
              <w:t>分（缺少任一项均不得分）。</w:t>
            </w:r>
            <w:r>
              <w:rPr>
                <w:szCs w:val="21"/>
              </w:rPr>
              <w:t xml:space="preserve"> </w:t>
            </w:r>
          </w:p>
          <w:p w14:paraId="6214DB58" w14:textId="77777777" w:rsidR="008755E7" w:rsidRDefault="008755E7">
            <w:pPr>
              <w:wordWrap w:val="0"/>
              <w:divId w:val="1348605919"/>
              <w:rPr>
                <w:szCs w:val="21"/>
              </w:rPr>
            </w:pPr>
            <w:r>
              <w:rPr>
                <w:szCs w:val="21"/>
              </w:rPr>
              <w:t>（二）评分依据：</w:t>
            </w:r>
            <w:r>
              <w:rPr>
                <w:szCs w:val="21"/>
              </w:rPr>
              <w:t xml:space="preserve"> </w:t>
            </w:r>
          </w:p>
          <w:p w14:paraId="552F97D5" w14:textId="77777777" w:rsidR="008755E7" w:rsidRDefault="008755E7">
            <w:pPr>
              <w:wordWrap w:val="0"/>
              <w:divId w:val="1200778229"/>
              <w:rPr>
                <w:szCs w:val="21"/>
              </w:rPr>
            </w:pPr>
            <w:r>
              <w:rPr>
                <w:szCs w:val="21"/>
              </w:rPr>
              <w:t>1.</w:t>
            </w:r>
            <w:r>
              <w:rPr>
                <w:szCs w:val="21"/>
              </w:rPr>
              <w:t>以上资料均要求提供扫描件（或官方网站截图）。评分中出现无证明资料或专家无法凭所提供资料判断是否得分的情况，一律作不得分处理。</w:t>
            </w:r>
          </w:p>
        </w:tc>
      </w:tr>
      <w:tr w:rsidR="008755E7" w14:paraId="1E27DB3D" w14:textId="77777777">
        <w:trPr>
          <w:divId w:val="1793279293"/>
          <w:jc w:val="center"/>
        </w:trPr>
        <w:tc>
          <w:tcPr>
            <w:tcW w:w="0" w:type="auto"/>
            <w:vMerge/>
            <w:tcBorders>
              <w:top w:val="single" w:sz="8" w:space="0" w:color="000000"/>
              <w:left w:val="single" w:sz="8" w:space="0" w:color="000000"/>
              <w:bottom w:val="single" w:sz="8" w:space="0" w:color="000000"/>
              <w:right w:val="single" w:sz="8" w:space="0" w:color="000000"/>
            </w:tcBorders>
            <w:hideMark/>
          </w:tcPr>
          <w:p w14:paraId="4FE1F9D2" w14:textId="77777777" w:rsidR="008755E7" w:rsidRDefault="008755E7">
            <w:pPr>
              <w:wordWrap w:val="0"/>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14:paraId="2B39DD02" w14:textId="77777777" w:rsidR="008755E7" w:rsidRDefault="008755E7">
            <w:pPr>
              <w:wordWrap w:val="0"/>
              <w:jc w:val="center"/>
              <w:rPr>
                <w:szCs w:val="21"/>
              </w:rPr>
            </w:pPr>
            <w:r>
              <w:rPr>
                <w:szCs w:val="21"/>
              </w:rPr>
              <w:t>5</w:t>
            </w:r>
          </w:p>
        </w:tc>
        <w:tc>
          <w:tcPr>
            <w:tcW w:w="2835" w:type="dxa"/>
            <w:tcBorders>
              <w:top w:val="single" w:sz="8" w:space="0" w:color="000000"/>
              <w:left w:val="single" w:sz="8" w:space="0" w:color="000000"/>
              <w:bottom w:val="single" w:sz="8" w:space="0" w:color="000000"/>
              <w:right w:val="single" w:sz="8" w:space="0" w:color="000000"/>
            </w:tcBorders>
            <w:hideMark/>
          </w:tcPr>
          <w:p w14:paraId="65E068E5" w14:textId="77777777" w:rsidR="008755E7" w:rsidRDefault="008755E7">
            <w:pPr>
              <w:wordWrap w:val="0"/>
              <w:jc w:val="left"/>
              <w:rPr>
                <w:szCs w:val="21"/>
              </w:rPr>
            </w:pPr>
            <w:r>
              <w:rPr>
                <w:szCs w:val="21"/>
              </w:rPr>
              <w:t>投标人服务能力</w:t>
            </w:r>
          </w:p>
        </w:tc>
        <w:tc>
          <w:tcPr>
            <w:tcW w:w="680" w:type="dxa"/>
            <w:tcBorders>
              <w:top w:val="single" w:sz="8" w:space="0" w:color="000000"/>
              <w:left w:val="single" w:sz="8" w:space="0" w:color="000000"/>
              <w:bottom w:val="single" w:sz="8" w:space="0" w:color="000000"/>
              <w:right w:val="single" w:sz="8" w:space="0" w:color="000000"/>
            </w:tcBorders>
            <w:hideMark/>
          </w:tcPr>
          <w:p w14:paraId="6D250ADB" w14:textId="77777777" w:rsidR="008755E7" w:rsidRDefault="008755E7">
            <w:pPr>
              <w:wordWrap w:val="0"/>
              <w:jc w:val="center"/>
              <w:rPr>
                <w:szCs w:val="21"/>
              </w:rPr>
            </w:pPr>
            <w:r>
              <w:rPr>
                <w:szCs w:val="21"/>
              </w:rPr>
              <w:t>2</w:t>
            </w:r>
          </w:p>
        </w:tc>
        <w:tc>
          <w:tcPr>
            <w:tcW w:w="4196" w:type="dxa"/>
            <w:tcBorders>
              <w:top w:val="single" w:sz="8" w:space="0" w:color="000000"/>
              <w:left w:val="single" w:sz="8" w:space="0" w:color="000000"/>
              <w:bottom w:val="single" w:sz="8" w:space="0" w:color="000000"/>
              <w:right w:val="single" w:sz="8" w:space="0" w:color="000000"/>
            </w:tcBorders>
            <w:hideMark/>
          </w:tcPr>
          <w:p w14:paraId="411E6274" w14:textId="77777777" w:rsidR="008755E7" w:rsidRDefault="008755E7">
            <w:pPr>
              <w:wordWrap w:val="0"/>
              <w:jc w:val="left"/>
              <w:divId w:val="1096244220"/>
              <w:rPr>
                <w:szCs w:val="21"/>
              </w:rPr>
            </w:pPr>
            <w:r>
              <w:rPr>
                <w:szCs w:val="21"/>
              </w:rPr>
              <w:t>接到通知</w:t>
            </w:r>
            <w:r>
              <w:rPr>
                <w:szCs w:val="21"/>
              </w:rPr>
              <w:t>2</w:t>
            </w:r>
            <w:r>
              <w:rPr>
                <w:szCs w:val="21"/>
              </w:rPr>
              <w:t>小时（含）内提供服务的，得</w:t>
            </w:r>
            <w:r>
              <w:rPr>
                <w:szCs w:val="21"/>
              </w:rPr>
              <w:t>100</w:t>
            </w:r>
            <w:r>
              <w:rPr>
                <w:szCs w:val="21"/>
              </w:rPr>
              <w:t>分；接到通知</w:t>
            </w:r>
            <w:r>
              <w:rPr>
                <w:szCs w:val="21"/>
              </w:rPr>
              <w:t>4</w:t>
            </w:r>
            <w:r>
              <w:rPr>
                <w:szCs w:val="21"/>
              </w:rPr>
              <w:t>小时（含）内提供服务的，得</w:t>
            </w:r>
            <w:r>
              <w:rPr>
                <w:szCs w:val="21"/>
              </w:rPr>
              <w:t>50</w:t>
            </w:r>
            <w:r>
              <w:rPr>
                <w:szCs w:val="21"/>
              </w:rPr>
              <w:t>分；接到通知</w:t>
            </w:r>
            <w:r>
              <w:rPr>
                <w:szCs w:val="21"/>
              </w:rPr>
              <w:t>8</w:t>
            </w:r>
            <w:r>
              <w:rPr>
                <w:szCs w:val="21"/>
              </w:rPr>
              <w:t>小时（含）内提供服务的，得</w:t>
            </w:r>
            <w:r>
              <w:rPr>
                <w:szCs w:val="21"/>
              </w:rPr>
              <w:t>25</w:t>
            </w:r>
            <w:r>
              <w:rPr>
                <w:szCs w:val="21"/>
              </w:rPr>
              <w:t>分；超过</w:t>
            </w:r>
            <w:r>
              <w:rPr>
                <w:szCs w:val="21"/>
              </w:rPr>
              <w:t>8</w:t>
            </w:r>
            <w:r>
              <w:rPr>
                <w:szCs w:val="21"/>
              </w:rPr>
              <w:t>小时不得分。</w:t>
            </w:r>
            <w:r>
              <w:rPr>
                <w:szCs w:val="21"/>
              </w:rPr>
              <w:t xml:space="preserve"> </w:t>
            </w:r>
          </w:p>
          <w:p w14:paraId="45B3CF63" w14:textId="77777777" w:rsidR="008755E7" w:rsidRDefault="008755E7">
            <w:pPr>
              <w:wordWrap w:val="0"/>
              <w:divId w:val="1921600857"/>
              <w:rPr>
                <w:szCs w:val="21"/>
              </w:rPr>
            </w:pPr>
            <w:r>
              <w:rPr>
                <w:szCs w:val="21"/>
              </w:rPr>
              <w:t>提供售后服务响应时间承诺及违约承诺（格式自定）作为证明材料，不提供或不清晰的不得分。</w:t>
            </w:r>
          </w:p>
        </w:tc>
      </w:tr>
      <w:tr w:rsidR="008755E7" w14:paraId="73D5BEC2" w14:textId="77777777">
        <w:trPr>
          <w:divId w:val="1793279293"/>
          <w:jc w:val="center"/>
        </w:trPr>
        <w:tc>
          <w:tcPr>
            <w:tcW w:w="0" w:type="auto"/>
            <w:vMerge/>
            <w:tcBorders>
              <w:top w:val="single" w:sz="8" w:space="0" w:color="000000"/>
              <w:left w:val="single" w:sz="8" w:space="0" w:color="000000"/>
              <w:bottom w:val="single" w:sz="8" w:space="0" w:color="000000"/>
              <w:right w:val="single" w:sz="8" w:space="0" w:color="000000"/>
            </w:tcBorders>
            <w:hideMark/>
          </w:tcPr>
          <w:p w14:paraId="7A127791" w14:textId="77777777" w:rsidR="008755E7" w:rsidRDefault="008755E7">
            <w:pPr>
              <w:wordWrap w:val="0"/>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14:paraId="3181EFA9" w14:textId="77777777" w:rsidR="008755E7" w:rsidRDefault="008755E7">
            <w:pPr>
              <w:wordWrap w:val="0"/>
              <w:jc w:val="center"/>
              <w:rPr>
                <w:szCs w:val="21"/>
              </w:rPr>
            </w:pPr>
            <w:r>
              <w:rPr>
                <w:szCs w:val="21"/>
              </w:rPr>
              <w:t>6</w:t>
            </w:r>
          </w:p>
        </w:tc>
        <w:tc>
          <w:tcPr>
            <w:tcW w:w="2835" w:type="dxa"/>
            <w:tcBorders>
              <w:top w:val="single" w:sz="8" w:space="0" w:color="000000"/>
              <w:left w:val="single" w:sz="8" w:space="0" w:color="000000"/>
              <w:bottom w:val="single" w:sz="8" w:space="0" w:color="000000"/>
              <w:right w:val="single" w:sz="8" w:space="0" w:color="000000"/>
            </w:tcBorders>
            <w:hideMark/>
          </w:tcPr>
          <w:p w14:paraId="60D3F524" w14:textId="77777777" w:rsidR="008755E7" w:rsidRDefault="008755E7">
            <w:pPr>
              <w:wordWrap w:val="0"/>
              <w:jc w:val="left"/>
              <w:rPr>
                <w:szCs w:val="21"/>
              </w:rPr>
            </w:pPr>
            <w:r>
              <w:rPr>
                <w:szCs w:val="21"/>
              </w:rPr>
              <w:t>诚信</w:t>
            </w:r>
          </w:p>
        </w:tc>
        <w:tc>
          <w:tcPr>
            <w:tcW w:w="680" w:type="dxa"/>
            <w:tcBorders>
              <w:top w:val="single" w:sz="8" w:space="0" w:color="000000"/>
              <w:left w:val="single" w:sz="8" w:space="0" w:color="000000"/>
              <w:bottom w:val="single" w:sz="8" w:space="0" w:color="000000"/>
              <w:right w:val="single" w:sz="8" w:space="0" w:color="000000"/>
            </w:tcBorders>
            <w:hideMark/>
          </w:tcPr>
          <w:p w14:paraId="3E70629C" w14:textId="77777777" w:rsidR="008755E7" w:rsidRDefault="008755E7">
            <w:pPr>
              <w:wordWrap w:val="0"/>
              <w:jc w:val="center"/>
              <w:rPr>
                <w:szCs w:val="21"/>
              </w:rPr>
            </w:pPr>
            <w:r>
              <w:rPr>
                <w:szCs w:val="21"/>
              </w:rPr>
              <w:t>5</w:t>
            </w:r>
          </w:p>
        </w:tc>
        <w:tc>
          <w:tcPr>
            <w:tcW w:w="4196" w:type="dxa"/>
            <w:tcBorders>
              <w:top w:val="single" w:sz="8" w:space="0" w:color="000000"/>
              <w:left w:val="single" w:sz="8" w:space="0" w:color="000000"/>
              <w:bottom w:val="single" w:sz="8" w:space="0" w:color="000000"/>
              <w:right w:val="single" w:sz="8" w:space="0" w:color="000000"/>
            </w:tcBorders>
            <w:hideMark/>
          </w:tcPr>
          <w:p w14:paraId="7883D029" w14:textId="77777777" w:rsidR="008755E7" w:rsidRDefault="008755E7">
            <w:pPr>
              <w:wordWrap w:val="0"/>
              <w:jc w:val="left"/>
              <w:divId w:val="1898399455"/>
              <w:rPr>
                <w:szCs w:val="21"/>
              </w:rPr>
            </w:pPr>
            <w:r>
              <w:rPr>
                <w:szCs w:val="21"/>
              </w:rPr>
              <w:t>根据《深圳市财政委员会关于加强招投标评审环节诚信管理的通知》（深财购</w:t>
            </w:r>
            <w:r>
              <w:rPr>
                <w:szCs w:val="21"/>
              </w:rPr>
              <w:t>[2013]27</w:t>
            </w:r>
            <w:r>
              <w:rPr>
                <w:szCs w:val="21"/>
              </w:rPr>
              <w:t>号）相关规定，投标人在参与政府采购活动中出现诚信相关问题且在相关主管部门处理措施实施期限内的本项不得分，否则得满分。投标人无需提供任何证明材料，由工作人员向评审委员会提供相关信息。</w:t>
            </w:r>
          </w:p>
        </w:tc>
      </w:tr>
    </w:tbl>
    <w:p w14:paraId="6A042112" w14:textId="77777777" w:rsidR="008755E7" w:rsidRDefault="008755E7">
      <w:pPr>
        <w:pStyle w:val="af8"/>
        <w:jc w:val="center"/>
        <w:outlineLvl w:val="1"/>
        <w:divId w:val="1793279293"/>
        <w:rPr>
          <w:rFonts w:ascii="黑体" w:eastAsia="黑体" w:hAnsi="黑体"/>
          <w:sz w:val="40"/>
          <w:szCs w:val="40"/>
        </w:rPr>
      </w:pPr>
      <w:r>
        <w:rPr>
          <w:rFonts w:ascii="黑体" w:eastAsia="黑体" w:hAnsi="黑体" w:hint="eastAsia"/>
          <w:sz w:val="40"/>
          <w:szCs w:val="40"/>
        </w:rPr>
        <w:t>投标书目录</w:t>
      </w:r>
    </w:p>
    <w:tbl>
      <w:tblPr>
        <w:tblW w:w="9072" w:type="dxa"/>
        <w:jc w:val="center"/>
        <w:tblCellSpacing w:w="0" w:type="dxa"/>
        <w:tblCellMar>
          <w:top w:w="45" w:type="dxa"/>
          <w:left w:w="45" w:type="dxa"/>
          <w:bottom w:w="45" w:type="dxa"/>
          <w:right w:w="45" w:type="dxa"/>
        </w:tblCellMar>
        <w:tblLook w:val="04A0" w:firstRow="1" w:lastRow="0" w:firstColumn="1" w:lastColumn="0" w:noHBand="0" w:noVBand="1"/>
      </w:tblPr>
      <w:tblGrid>
        <w:gridCol w:w="9072"/>
      </w:tblGrid>
      <w:tr w:rsidR="008755E7" w14:paraId="527FA5E2" w14:textId="77777777">
        <w:trPr>
          <w:divId w:val="1793279293"/>
          <w:tblCellSpacing w:w="0" w:type="dxa"/>
          <w:jc w:val="center"/>
        </w:trPr>
        <w:tc>
          <w:tcPr>
            <w:tcW w:w="0" w:type="auto"/>
            <w:vAlign w:val="center"/>
            <w:hideMark/>
          </w:tcPr>
          <w:p w14:paraId="3B758E79" w14:textId="77777777" w:rsidR="008755E7" w:rsidRDefault="008755E7" w:rsidP="008755E7">
            <w:pPr>
              <w:widowControl/>
              <w:numPr>
                <w:ilvl w:val="0"/>
                <w:numId w:val="76"/>
              </w:numPr>
              <w:spacing w:before="100" w:beforeAutospacing="1" w:after="100" w:afterAutospacing="1"/>
              <w:jc w:val="left"/>
              <w:rPr>
                <w:rFonts w:ascii="宋体" w:hAnsi="宋体" w:hint="eastAsia"/>
                <w:szCs w:val="21"/>
              </w:rPr>
            </w:pPr>
            <w:r>
              <w:rPr>
                <w:szCs w:val="21"/>
              </w:rPr>
              <w:t>（一）投标文件封面参考</w:t>
            </w:r>
          </w:p>
          <w:p w14:paraId="27E7971E" w14:textId="77777777" w:rsidR="008755E7" w:rsidRDefault="008755E7" w:rsidP="008755E7">
            <w:pPr>
              <w:widowControl/>
              <w:numPr>
                <w:ilvl w:val="0"/>
                <w:numId w:val="76"/>
              </w:numPr>
              <w:spacing w:before="100" w:beforeAutospacing="1" w:after="100" w:afterAutospacing="1"/>
              <w:jc w:val="left"/>
              <w:rPr>
                <w:szCs w:val="21"/>
              </w:rPr>
            </w:pPr>
            <w:r>
              <w:rPr>
                <w:szCs w:val="21"/>
              </w:rPr>
              <w:t>（二）营业执照等资质证明文件</w:t>
            </w:r>
          </w:p>
          <w:p w14:paraId="7A9D2799" w14:textId="77777777" w:rsidR="008755E7" w:rsidRDefault="008755E7" w:rsidP="008755E7">
            <w:pPr>
              <w:widowControl/>
              <w:numPr>
                <w:ilvl w:val="0"/>
                <w:numId w:val="76"/>
              </w:numPr>
              <w:spacing w:before="100" w:beforeAutospacing="1" w:after="100" w:afterAutospacing="1"/>
              <w:jc w:val="left"/>
              <w:rPr>
                <w:szCs w:val="21"/>
              </w:rPr>
            </w:pPr>
            <w:r>
              <w:rPr>
                <w:szCs w:val="21"/>
              </w:rPr>
              <w:t>（三）中小企业声明函（如有）</w:t>
            </w:r>
          </w:p>
          <w:p w14:paraId="7A050048" w14:textId="77777777" w:rsidR="008755E7" w:rsidRDefault="008755E7" w:rsidP="008755E7">
            <w:pPr>
              <w:widowControl/>
              <w:numPr>
                <w:ilvl w:val="0"/>
                <w:numId w:val="76"/>
              </w:numPr>
              <w:spacing w:before="100" w:beforeAutospacing="1" w:after="100" w:afterAutospacing="1"/>
              <w:jc w:val="left"/>
              <w:rPr>
                <w:szCs w:val="21"/>
              </w:rPr>
            </w:pPr>
            <w:r>
              <w:rPr>
                <w:szCs w:val="21"/>
              </w:rPr>
              <w:t>（四）残疾人福利性单位声明函（如有）</w:t>
            </w:r>
          </w:p>
          <w:p w14:paraId="2CE8B2FC" w14:textId="77777777" w:rsidR="008755E7" w:rsidRDefault="008755E7" w:rsidP="008755E7">
            <w:pPr>
              <w:widowControl/>
              <w:numPr>
                <w:ilvl w:val="0"/>
                <w:numId w:val="76"/>
              </w:numPr>
              <w:spacing w:before="100" w:beforeAutospacing="1" w:after="100" w:afterAutospacing="1"/>
              <w:jc w:val="left"/>
              <w:rPr>
                <w:szCs w:val="21"/>
              </w:rPr>
            </w:pPr>
            <w:r>
              <w:rPr>
                <w:szCs w:val="21"/>
              </w:rPr>
              <w:t>（五）监狱企业的证明文件（如有）</w:t>
            </w:r>
          </w:p>
          <w:p w14:paraId="76272584" w14:textId="77777777" w:rsidR="008755E7" w:rsidRDefault="008755E7" w:rsidP="008755E7">
            <w:pPr>
              <w:widowControl/>
              <w:numPr>
                <w:ilvl w:val="0"/>
                <w:numId w:val="76"/>
              </w:numPr>
              <w:spacing w:before="100" w:beforeAutospacing="1" w:after="100" w:afterAutospacing="1"/>
              <w:jc w:val="left"/>
              <w:rPr>
                <w:szCs w:val="21"/>
              </w:rPr>
            </w:pPr>
            <w:r>
              <w:rPr>
                <w:szCs w:val="21"/>
              </w:rPr>
              <w:t>（六）政策功能情况（如有）</w:t>
            </w:r>
          </w:p>
          <w:p w14:paraId="56D72D17" w14:textId="77777777" w:rsidR="008755E7" w:rsidRDefault="008755E7" w:rsidP="008755E7">
            <w:pPr>
              <w:widowControl/>
              <w:numPr>
                <w:ilvl w:val="0"/>
                <w:numId w:val="76"/>
              </w:numPr>
              <w:spacing w:before="100" w:beforeAutospacing="1" w:after="100" w:afterAutospacing="1"/>
              <w:jc w:val="left"/>
              <w:rPr>
                <w:szCs w:val="21"/>
              </w:rPr>
            </w:pPr>
            <w:r>
              <w:rPr>
                <w:szCs w:val="21"/>
              </w:rPr>
              <w:t>（七）投</w:t>
            </w:r>
            <w:r>
              <w:rPr>
                <w:szCs w:val="21"/>
              </w:rPr>
              <w:t>_</w:t>
            </w:r>
            <w:r>
              <w:rPr>
                <w:szCs w:val="21"/>
              </w:rPr>
              <w:t>标</w:t>
            </w:r>
            <w:r>
              <w:rPr>
                <w:szCs w:val="21"/>
              </w:rPr>
              <w:t>_</w:t>
            </w:r>
            <w:r>
              <w:rPr>
                <w:szCs w:val="21"/>
              </w:rPr>
              <w:t>函</w:t>
            </w:r>
          </w:p>
          <w:p w14:paraId="17E9BA2D" w14:textId="77777777" w:rsidR="008755E7" w:rsidRDefault="008755E7" w:rsidP="008755E7">
            <w:pPr>
              <w:widowControl/>
              <w:numPr>
                <w:ilvl w:val="0"/>
                <w:numId w:val="76"/>
              </w:numPr>
              <w:spacing w:before="100" w:beforeAutospacing="1" w:after="100" w:afterAutospacing="1"/>
              <w:jc w:val="left"/>
              <w:rPr>
                <w:szCs w:val="21"/>
              </w:rPr>
            </w:pPr>
            <w:r>
              <w:rPr>
                <w:szCs w:val="21"/>
              </w:rPr>
              <w:t>（八）政府采购投标及履约承诺函</w:t>
            </w:r>
          </w:p>
          <w:p w14:paraId="7C981C9F" w14:textId="77777777" w:rsidR="008755E7" w:rsidRDefault="008755E7" w:rsidP="008755E7">
            <w:pPr>
              <w:widowControl/>
              <w:numPr>
                <w:ilvl w:val="0"/>
                <w:numId w:val="76"/>
              </w:numPr>
              <w:spacing w:before="100" w:beforeAutospacing="1" w:after="100" w:afterAutospacing="1"/>
              <w:jc w:val="left"/>
              <w:rPr>
                <w:szCs w:val="21"/>
              </w:rPr>
            </w:pPr>
            <w:r>
              <w:rPr>
                <w:szCs w:val="21"/>
              </w:rPr>
              <w:t>（九）主要股东或出资人信息</w:t>
            </w:r>
          </w:p>
          <w:p w14:paraId="728EFC84" w14:textId="77777777" w:rsidR="008755E7" w:rsidRDefault="008755E7" w:rsidP="008755E7">
            <w:pPr>
              <w:widowControl/>
              <w:numPr>
                <w:ilvl w:val="0"/>
                <w:numId w:val="76"/>
              </w:numPr>
              <w:spacing w:before="100" w:beforeAutospacing="1" w:after="100" w:afterAutospacing="1"/>
              <w:jc w:val="left"/>
              <w:rPr>
                <w:szCs w:val="21"/>
              </w:rPr>
            </w:pPr>
            <w:r>
              <w:rPr>
                <w:szCs w:val="21"/>
              </w:rPr>
              <w:t>（十）声明函</w:t>
            </w:r>
          </w:p>
          <w:p w14:paraId="727A3E6C" w14:textId="77777777" w:rsidR="008755E7" w:rsidRDefault="008755E7" w:rsidP="008755E7">
            <w:pPr>
              <w:widowControl/>
              <w:numPr>
                <w:ilvl w:val="0"/>
                <w:numId w:val="76"/>
              </w:numPr>
              <w:spacing w:before="100" w:beforeAutospacing="1" w:after="100" w:afterAutospacing="1"/>
              <w:jc w:val="left"/>
              <w:rPr>
                <w:szCs w:val="21"/>
              </w:rPr>
            </w:pPr>
            <w:r>
              <w:rPr>
                <w:szCs w:val="21"/>
              </w:rPr>
              <w:t>（十一）技术规格偏离表</w:t>
            </w:r>
          </w:p>
          <w:p w14:paraId="56B9B9C8" w14:textId="77777777" w:rsidR="008755E7" w:rsidRDefault="008755E7" w:rsidP="008755E7">
            <w:pPr>
              <w:widowControl/>
              <w:numPr>
                <w:ilvl w:val="0"/>
                <w:numId w:val="76"/>
              </w:numPr>
              <w:spacing w:before="100" w:beforeAutospacing="1" w:after="100" w:afterAutospacing="1"/>
              <w:jc w:val="left"/>
              <w:rPr>
                <w:szCs w:val="21"/>
              </w:rPr>
            </w:pPr>
            <w:r>
              <w:rPr>
                <w:szCs w:val="21"/>
              </w:rPr>
              <w:t>（十二）用户需求书商务条款响应一览表</w:t>
            </w:r>
          </w:p>
          <w:p w14:paraId="2E1913EF" w14:textId="77777777" w:rsidR="008755E7" w:rsidRDefault="008755E7" w:rsidP="008755E7">
            <w:pPr>
              <w:widowControl/>
              <w:numPr>
                <w:ilvl w:val="0"/>
                <w:numId w:val="76"/>
              </w:numPr>
              <w:spacing w:before="100" w:beforeAutospacing="1" w:after="100" w:afterAutospacing="1"/>
              <w:jc w:val="left"/>
              <w:rPr>
                <w:szCs w:val="21"/>
              </w:rPr>
            </w:pPr>
            <w:r>
              <w:rPr>
                <w:szCs w:val="21"/>
              </w:rPr>
              <w:t>（十三）施工质量（安全、环保、工期、售后服务）保障措施及相关的违约承诺</w:t>
            </w:r>
          </w:p>
          <w:p w14:paraId="131E8F58" w14:textId="77777777" w:rsidR="008755E7" w:rsidRDefault="008755E7" w:rsidP="008755E7">
            <w:pPr>
              <w:widowControl/>
              <w:numPr>
                <w:ilvl w:val="0"/>
                <w:numId w:val="76"/>
              </w:numPr>
              <w:spacing w:before="100" w:beforeAutospacing="1" w:after="100" w:afterAutospacing="1"/>
              <w:jc w:val="left"/>
              <w:rPr>
                <w:szCs w:val="21"/>
              </w:rPr>
            </w:pPr>
            <w:r>
              <w:rPr>
                <w:szCs w:val="21"/>
              </w:rPr>
              <w:t>（十四）投标人资格情况及通过相关认证情况</w:t>
            </w:r>
          </w:p>
          <w:p w14:paraId="166DDC71" w14:textId="77777777" w:rsidR="008755E7" w:rsidRDefault="008755E7" w:rsidP="008755E7">
            <w:pPr>
              <w:widowControl/>
              <w:numPr>
                <w:ilvl w:val="0"/>
                <w:numId w:val="76"/>
              </w:numPr>
              <w:spacing w:before="100" w:beforeAutospacing="1" w:after="100" w:afterAutospacing="1"/>
              <w:jc w:val="left"/>
              <w:rPr>
                <w:szCs w:val="21"/>
              </w:rPr>
            </w:pPr>
            <w:r>
              <w:rPr>
                <w:szCs w:val="21"/>
              </w:rPr>
              <w:t>（十五）投标人同类项目业绩情况</w:t>
            </w:r>
          </w:p>
          <w:p w14:paraId="0FAE9ABE" w14:textId="77777777" w:rsidR="008755E7" w:rsidRDefault="008755E7" w:rsidP="008755E7">
            <w:pPr>
              <w:widowControl/>
              <w:numPr>
                <w:ilvl w:val="0"/>
                <w:numId w:val="76"/>
              </w:numPr>
              <w:spacing w:before="100" w:beforeAutospacing="1" w:after="100" w:afterAutospacing="1"/>
              <w:jc w:val="left"/>
              <w:rPr>
                <w:szCs w:val="21"/>
              </w:rPr>
            </w:pPr>
            <w:r>
              <w:rPr>
                <w:szCs w:val="21"/>
              </w:rPr>
              <w:t>（十六）履约评价</w:t>
            </w:r>
          </w:p>
          <w:p w14:paraId="38732DA3" w14:textId="77777777" w:rsidR="008755E7" w:rsidRDefault="008755E7" w:rsidP="008755E7">
            <w:pPr>
              <w:widowControl/>
              <w:numPr>
                <w:ilvl w:val="0"/>
                <w:numId w:val="76"/>
              </w:numPr>
              <w:spacing w:before="100" w:beforeAutospacing="1" w:after="100" w:afterAutospacing="1"/>
              <w:jc w:val="left"/>
              <w:rPr>
                <w:szCs w:val="21"/>
              </w:rPr>
            </w:pPr>
            <w:r>
              <w:rPr>
                <w:szCs w:val="21"/>
              </w:rPr>
              <w:t>（十七）拟投入劳动力（项目经理、技术人员、管理班子、机械设备、场地）情况</w:t>
            </w:r>
          </w:p>
          <w:p w14:paraId="35AA8C0D" w14:textId="77777777" w:rsidR="008755E7" w:rsidRDefault="008755E7" w:rsidP="008755E7">
            <w:pPr>
              <w:widowControl/>
              <w:numPr>
                <w:ilvl w:val="0"/>
                <w:numId w:val="76"/>
              </w:numPr>
              <w:spacing w:before="100" w:beforeAutospacing="1" w:after="100" w:afterAutospacing="1"/>
              <w:jc w:val="left"/>
              <w:rPr>
                <w:szCs w:val="21"/>
              </w:rPr>
            </w:pPr>
            <w:r>
              <w:rPr>
                <w:szCs w:val="21"/>
              </w:rPr>
              <w:t>（十八）投标人服务能力</w:t>
            </w:r>
          </w:p>
          <w:p w14:paraId="6ACB8D49" w14:textId="77777777" w:rsidR="008755E7" w:rsidRDefault="008755E7" w:rsidP="008755E7">
            <w:pPr>
              <w:widowControl/>
              <w:numPr>
                <w:ilvl w:val="0"/>
                <w:numId w:val="76"/>
              </w:numPr>
              <w:spacing w:before="100" w:beforeAutospacing="1" w:after="100" w:afterAutospacing="1"/>
              <w:jc w:val="left"/>
              <w:rPr>
                <w:szCs w:val="21"/>
              </w:rPr>
            </w:pPr>
            <w:r>
              <w:rPr>
                <w:szCs w:val="21"/>
              </w:rPr>
              <w:t>（十九）采购代理服务费承诺书</w:t>
            </w:r>
          </w:p>
          <w:p w14:paraId="1DF81D10" w14:textId="77777777" w:rsidR="008755E7" w:rsidRDefault="008755E7" w:rsidP="008755E7">
            <w:pPr>
              <w:widowControl/>
              <w:numPr>
                <w:ilvl w:val="0"/>
                <w:numId w:val="76"/>
              </w:numPr>
              <w:spacing w:before="100" w:beforeAutospacing="1" w:after="100" w:afterAutospacing="1"/>
              <w:jc w:val="left"/>
              <w:rPr>
                <w:szCs w:val="21"/>
              </w:rPr>
            </w:pPr>
            <w:r>
              <w:rPr>
                <w:szCs w:val="21"/>
              </w:rPr>
              <w:t>（二十）投标人认为需要加以说明的其他内容</w:t>
            </w:r>
          </w:p>
        </w:tc>
      </w:tr>
    </w:tbl>
    <w:p w14:paraId="060BBC5A" w14:textId="77777777" w:rsidR="008755E7" w:rsidRDefault="008755E7">
      <w:pPr>
        <w:divId w:val="1793279293"/>
      </w:pPr>
    </w:p>
    <w:p w14:paraId="312B1663" w14:textId="77777777" w:rsidR="008755E7" w:rsidRPr="008755E7" w:rsidRDefault="008755E7" w:rsidP="008755E7">
      <w:pPr>
        <w:sectPr w:rsidR="008755E7" w:rsidRPr="008755E7" w:rsidSect="008755E7">
          <w:headerReference w:type="even" r:id="rId9"/>
          <w:headerReference w:type="default" r:id="rId10"/>
          <w:footerReference w:type="even" r:id="rId11"/>
          <w:headerReference w:type="first" r:id="rId12"/>
          <w:footerReference w:type="first" r:id="rId13"/>
          <w:pgSz w:w="11906" w:h="16838"/>
          <w:pgMar w:top="1440" w:right="1417" w:bottom="1440" w:left="1417" w:header="567" w:footer="992" w:gutter="0"/>
          <w:cols w:space="720"/>
          <w:docGrid w:type="linesAndChars" w:linePitch="312"/>
        </w:sectPr>
      </w:pPr>
    </w:p>
    <w:p w14:paraId="5D069035" w14:textId="77777777" w:rsidR="00782861" w:rsidRDefault="008755E7">
      <w:pPr>
        <w:keepNext/>
        <w:spacing w:line="480" w:lineRule="auto"/>
        <w:rPr>
          <w:rFonts w:ascii="华文中宋" w:eastAsia="华文中宋" w:hAnsi="华文中宋"/>
          <w:b/>
          <w:sz w:val="72"/>
        </w:rPr>
      </w:pPr>
      <w:r>
        <w:rPr>
          <w:noProof/>
        </w:rPr>
        <w:lastRenderedPageBreak/>
        <w:drawing>
          <wp:inline distT="0" distB="0" distL="0" distR="0" wp14:anchorId="118713C1" wp14:editId="060DA05E">
            <wp:extent cx="1786890" cy="618490"/>
            <wp:effectExtent l="0" t="0" r="381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4"/>
                    <a:stretch>
                      <a:fillRect/>
                    </a:stretch>
                  </pic:blipFill>
                  <pic:spPr>
                    <a:xfrm>
                      <a:off x="0" y="0"/>
                      <a:ext cx="1843107" cy="638263"/>
                    </a:xfrm>
                    <a:prstGeom prst="rect">
                      <a:avLst/>
                    </a:prstGeom>
                  </pic:spPr>
                </pic:pic>
              </a:graphicData>
            </a:graphic>
          </wp:inline>
        </w:drawing>
      </w:r>
    </w:p>
    <w:p w14:paraId="5FD71C97" w14:textId="77777777" w:rsidR="00782861" w:rsidRDefault="00782861">
      <w:pPr>
        <w:snapToGrid w:val="0"/>
        <w:spacing w:beforeLines="50" w:before="156"/>
        <w:rPr>
          <w:rFonts w:ascii="仿宋_GB2312" w:eastAsia="仿宋_GB2312"/>
          <w:b/>
          <w:color w:val="FF0000"/>
          <w:sz w:val="32"/>
        </w:rPr>
      </w:pPr>
    </w:p>
    <w:p w14:paraId="5A70B6CE" w14:textId="77777777" w:rsidR="00782861" w:rsidRDefault="00782861">
      <w:pPr>
        <w:snapToGrid w:val="0"/>
        <w:spacing w:beforeLines="50" w:before="156"/>
        <w:rPr>
          <w:rFonts w:asciiTheme="minorEastAsia" w:eastAsiaTheme="minorEastAsia" w:hAnsiTheme="minorEastAsia"/>
          <w:b/>
          <w:color w:val="FF0000"/>
          <w:sz w:val="32"/>
        </w:rPr>
      </w:pPr>
    </w:p>
    <w:p w14:paraId="3121D088" w14:textId="77777777" w:rsidR="00782861" w:rsidRDefault="008755E7">
      <w:pPr>
        <w:snapToGrid w:val="0"/>
        <w:spacing w:beforeLines="50" w:before="156"/>
        <w:jc w:val="center"/>
        <w:rPr>
          <w:rFonts w:ascii="仿宋" w:eastAsia="仿宋" w:hAnsi="仿宋"/>
          <w:b/>
          <w:sz w:val="44"/>
          <w:szCs w:val="44"/>
        </w:rPr>
      </w:pPr>
      <w:r>
        <w:rPr>
          <w:rFonts w:ascii="仿宋" w:eastAsia="仿宋" w:hAnsi="仿宋" w:hint="eastAsia"/>
          <w:b/>
          <w:sz w:val="44"/>
          <w:szCs w:val="44"/>
        </w:rPr>
        <w:t>政府采购工程公开招标项目</w:t>
      </w:r>
    </w:p>
    <w:p w14:paraId="7949C71F" w14:textId="77777777" w:rsidR="00782861" w:rsidRDefault="00782861">
      <w:pPr>
        <w:snapToGrid w:val="0"/>
        <w:spacing w:beforeLines="50" w:before="156"/>
        <w:jc w:val="center"/>
        <w:rPr>
          <w:rFonts w:ascii="仿宋" w:eastAsia="仿宋" w:hAnsi="仿宋" w:cs="华文中宋"/>
          <w:b/>
          <w:bCs/>
          <w:sz w:val="72"/>
          <w:szCs w:val="72"/>
        </w:rPr>
      </w:pPr>
    </w:p>
    <w:p w14:paraId="1E68E8AD" w14:textId="77777777" w:rsidR="00782861" w:rsidRDefault="00782861">
      <w:pPr>
        <w:snapToGrid w:val="0"/>
        <w:spacing w:beforeLines="50" w:before="156"/>
        <w:jc w:val="center"/>
        <w:rPr>
          <w:rFonts w:ascii="仿宋" w:eastAsia="仿宋" w:hAnsi="仿宋" w:cs="华文中宋"/>
          <w:b/>
          <w:bCs/>
          <w:sz w:val="72"/>
          <w:szCs w:val="72"/>
        </w:rPr>
      </w:pPr>
    </w:p>
    <w:p w14:paraId="39B2E46E" w14:textId="77777777" w:rsidR="00782861" w:rsidRDefault="008755E7">
      <w:pPr>
        <w:snapToGrid w:val="0"/>
        <w:spacing w:beforeLines="50" w:before="156"/>
        <w:jc w:val="center"/>
        <w:rPr>
          <w:rFonts w:ascii="仿宋" w:eastAsia="仿宋" w:hAnsi="仿宋"/>
          <w:b/>
          <w:sz w:val="120"/>
          <w:szCs w:val="120"/>
        </w:rPr>
      </w:pPr>
      <w:r>
        <w:rPr>
          <w:rFonts w:ascii="仿宋" w:eastAsia="仿宋" w:hAnsi="仿宋" w:hint="eastAsia"/>
          <w:b/>
          <w:sz w:val="120"/>
          <w:szCs w:val="120"/>
        </w:rPr>
        <w:t>招</w:t>
      </w:r>
      <w:r>
        <w:rPr>
          <w:rFonts w:ascii="仿宋" w:eastAsia="仿宋" w:hAnsi="仿宋" w:hint="eastAsia"/>
          <w:b/>
          <w:sz w:val="120"/>
          <w:szCs w:val="120"/>
        </w:rPr>
        <w:t xml:space="preserve"> </w:t>
      </w:r>
      <w:r>
        <w:rPr>
          <w:rFonts w:ascii="仿宋" w:eastAsia="仿宋" w:hAnsi="仿宋" w:hint="eastAsia"/>
          <w:b/>
          <w:sz w:val="120"/>
          <w:szCs w:val="120"/>
        </w:rPr>
        <w:t>标</w:t>
      </w:r>
      <w:r>
        <w:rPr>
          <w:rFonts w:ascii="仿宋" w:eastAsia="仿宋" w:hAnsi="仿宋" w:hint="eastAsia"/>
          <w:b/>
          <w:sz w:val="120"/>
          <w:szCs w:val="120"/>
        </w:rPr>
        <w:t xml:space="preserve"> </w:t>
      </w:r>
      <w:r>
        <w:rPr>
          <w:rFonts w:ascii="仿宋" w:eastAsia="仿宋" w:hAnsi="仿宋" w:hint="eastAsia"/>
          <w:b/>
          <w:sz w:val="120"/>
          <w:szCs w:val="120"/>
        </w:rPr>
        <w:t>文</w:t>
      </w:r>
      <w:r>
        <w:rPr>
          <w:rFonts w:ascii="仿宋" w:eastAsia="仿宋" w:hAnsi="仿宋" w:hint="eastAsia"/>
          <w:b/>
          <w:sz w:val="120"/>
          <w:szCs w:val="120"/>
        </w:rPr>
        <w:t xml:space="preserve"> </w:t>
      </w:r>
      <w:r>
        <w:rPr>
          <w:rFonts w:ascii="仿宋" w:eastAsia="仿宋" w:hAnsi="仿宋" w:hint="eastAsia"/>
          <w:b/>
          <w:sz w:val="120"/>
          <w:szCs w:val="120"/>
        </w:rPr>
        <w:t>件</w:t>
      </w:r>
    </w:p>
    <w:p w14:paraId="1EF2108D" w14:textId="77777777" w:rsidR="00782861" w:rsidRDefault="00782861">
      <w:pPr>
        <w:spacing w:line="360" w:lineRule="auto"/>
        <w:rPr>
          <w:rFonts w:ascii="仿宋" w:eastAsia="仿宋" w:hAnsi="仿宋"/>
          <w:sz w:val="24"/>
        </w:rPr>
      </w:pPr>
    </w:p>
    <w:p w14:paraId="4771BABA" w14:textId="77777777" w:rsidR="00782861" w:rsidRDefault="008755E7">
      <w:pPr>
        <w:snapToGrid w:val="0"/>
        <w:spacing w:beforeLines="50" w:before="156"/>
        <w:jc w:val="center"/>
        <w:rPr>
          <w:rFonts w:ascii="仿宋" w:eastAsia="仿宋" w:hAnsi="仿宋"/>
          <w:b/>
          <w:sz w:val="36"/>
          <w:szCs w:val="36"/>
        </w:rPr>
      </w:pPr>
      <w:r>
        <w:rPr>
          <w:rFonts w:ascii="仿宋" w:eastAsia="仿宋" w:hAnsi="仿宋" w:hint="eastAsia"/>
          <w:b/>
          <w:sz w:val="36"/>
          <w:szCs w:val="36"/>
        </w:rPr>
        <w:t>项目编号：</w:t>
      </w:r>
      <w:r>
        <w:rPr>
          <w:rFonts w:ascii="仿宋" w:eastAsia="仿宋" w:hAnsi="仿宋" w:hint="eastAsia"/>
          <w:b/>
          <w:sz w:val="36"/>
          <w:szCs w:val="36"/>
        </w:rPr>
        <w:t>SZDL2021338226</w:t>
      </w:r>
      <w:r>
        <w:rPr>
          <w:rFonts w:ascii="仿宋" w:eastAsia="仿宋" w:hAnsi="仿宋" w:hint="eastAsia"/>
          <w:b/>
          <w:sz w:val="36"/>
          <w:szCs w:val="36"/>
        </w:rPr>
        <w:t>（</w:t>
      </w:r>
      <w:r>
        <w:rPr>
          <w:rFonts w:ascii="仿宋" w:eastAsia="仿宋" w:hAnsi="仿宋" w:hint="eastAsia"/>
          <w:b/>
          <w:sz w:val="36"/>
          <w:szCs w:val="36"/>
        </w:rPr>
        <w:t>CLF0121SZ07ZC09</w:t>
      </w:r>
      <w:r>
        <w:rPr>
          <w:rFonts w:ascii="仿宋" w:eastAsia="仿宋" w:hAnsi="仿宋" w:hint="eastAsia"/>
          <w:b/>
          <w:sz w:val="36"/>
          <w:szCs w:val="36"/>
        </w:rPr>
        <w:t>）</w:t>
      </w:r>
    </w:p>
    <w:p w14:paraId="711552AD" w14:textId="77777777" w:rsidR="00782861" w:rsidRDefault="00782861">
      <w:pPr>
        <w:snapToGrid w:val="0"/>
        <w:spacing w:line="360" w:lineRule="auto"/>
        <w:rPr>
          <w:rFonts w:ascii="仿宋" w:eastAsia="仿宋" w:hAnsi="仿宋"/>
          <w:sz w:val="32"/>
        </w:rPr>
      </w:pPr>
    </w:p>
    <w:p w14:paraId="5A11A045" w14:textId="77777777" w:rsidR="00782861" w:rsidRDefault="00782861">
      <w:pPr>
        <w:spacing w:line="360" w:lineRule="auto"/>
        <w:rPr>
          <w:rFonts w:ascii="仿宋" w:eastAsia="仿宋" w:hAnsi="仿宋"/>
          <w:sz w:val="30"/>
        </w:rPr>
      </w:pPr>
    </w:p>
    <w:p w14:paraId="713E66C8" w14:textId="77777777" w:rsidR="00782861" w:rsidRDefault="008755E7">
      <w:pPr>
        <w:snapToGrid w:val="0"/>
        <w:spacing w:beforeLines="50" w:before="156"/>
        <w:jc w:val="center"/>
        <w:rPr>
          <w:rFonts w:ascii="仿宋" w:eastAsia="仿宋" w:hAnsi="仿宋"/>
          <w:b/>
          <w:color w:val="000000" w:themeColor="text1"/>
          <w:sz w:val="44"/>
          <w:szCs w:val="44"/>
        </w:rPr>
      </w:pPr>
      <w:r>
        <w:rPr>
          <w:rFonts w:ascii="仿宋" w:eastAsia="仿宋" w:hAnsi="仿宋" w:hint="eastAsia"/>
          <w:b/>
          <w:color w:val="000000" w:themeColor="text1"/>
          <w:sz w:val="44"/>
          <w:szCs w:val="44"/>
        </w:rPr>
        <w:t>深圳市第二实验学校</w:t>
      </w:r>
    </w:p>
    <w:p w14:paraId="01FA0032" w14:textId="77777777" w:rsidR="00782861" w:rsidRDefault="008755E7">
      <w:pPr>
        <w:snapToGrid w:val="0"/>
        <w:spacing w:beforeLines="50" w:before="156"/>
        <w:jc w:val="center"/>
        <w:rPr>
          <w:rFonts w:ascii="仿宋" w:eastAsia="仿宋" w:hAnsi="仿宋"/>
          <w:b/>
          <w:color w:val="000000" w:themeColor="text1"/>
          <w:sz w:val="44"/>
          <w:szCs w:val="44"/>
        </w:rPr>
      </w:pPr>
      <w:r>
        <w:rPr>
          <w:rFonts w:ascii="仿宋" w:eastAsia="仿宋" w:hAnsi="仿宋" w:hint="eastAsia"/>
          <w:b/>
          <w:color w:val="000000" w:themeColor="text1"/>
          <w:sz w:val="44"/>
          <w:szCs w:val="44"/>
        </w:rPr>
        <w:t>采联国际招标采购集团有限公司</w:t>
      </w:r>
    </w:p>
    <w:p w14:paraId="6EE62340" w14:textId="77777777" w:rsidR="00782861" w:rsidRDefault="008755E7">
      <w:pPr>
        <w:snapToGrid w:val="0"/>
        <w:spacing w:beforeLines="50" w:before="156"/>
        <w:jc w:val="center"/>
        <w:rPr>
          <w:rFonts w:ascii="仿宋" w:eastAsia="仿宋" w:hAnsi="仿宋"/>
          <w:b/>
          <w:sz w:val="44"/>
          <w:szCs w:val="44"/>
        </w:rPr>
        <w:sectPr w:rsidR="00782861">
          <w:pgSz w:w="11906" w:h="16838"/>
          <w:pgMar w:top="1440" w:right="1466" w:bottom="1440" w:left="1800" w:header="567" w:footer="992" w:gutter="0"/>
          <w:cols w:space="720"/>
          <w:docGrid w:type="linesAndChars" w:linePitch="312"/>
        </w:sectPr>
      </w:pPr>
      <w:r>
        <w:rPr>
          <w:rFonts w:ascii="仿宋" w:eastAsia="仿宋" w:hAnsi="仿宋" w:hint="eastAsia"/>
          <w:b/>
          <w:sz w:val="44"/>
          <w:szCs w:val="44"/>
        </w:rPr>
        <w:t>二○二一年</w:t>
      </w:r>
      <w:r>
        <w:rPr>
          <w:rFonts w:ascii="仿宋" w:eastAsia="仿宋" w:hAnsi="仿宋" w:hint="eastAsia"/>
          <w:b/>
          <w:sz w:val="44"/>
          <w:szCs w:val="44"/>
        </w:rPr>
        <w:t>六</w:t>
      </w:r>
      <w:r>
        <w:rPr>
          <w:rFonts w:ascii="仿宋" w:eastAsia="仿宋" w:hAnsi="仿宋"/>
          <w:b/>
          <w:sz w:val="44"/>
          <w:szCs w:val="44"/>
        </w:rPr>
        <w:t>月</w:t>
      </w:r>
    </w:p>
    <w:p w14:paraId="0DE34B16" w14:textId="77777777" w:rsidR="00782861" w:rsidRDefault="008755E7">
      <w:pPr>
        <w:autoSpaceDE w:val="0"/>
        <w:autoSpaceDN w:val="0"/>
        <w:adjustRightInd w:val="0"/>
        <w:snapToGrid w:val="0"/>
        <w:spacing w:beforeLines="50" w:before="156" w:afterLines="50" w:after="156"/>
        <w:jc w:val="center"/>
        <w:rPr>
          <w:rFonts w:ascii="黑体" w:eastAsia="黑体" w:hAnsi="黑体"/>
          <w:b/>
          <w:sz w:val="44"/>
          <w:szCs w:val="44"/>
        </w:rPr>
      </w:pPr>
      <w:r>
        <w:rPr>
          <w:rFonts w:ascii="黑体" w:eastAsia="黑体" w:hAnsi="黑体" w:hint="eastAsia"/>
          <w:b/>
          <w:sz w:val="44"/>
          <w:szCs w:val="44"/>
        </w:rPr>
        <w:lastRenderedPageBreak/>
        <w:t>警示条款</w:t>
      </w:r>
    </w:p>
    <w:p w14:paraId="63C446B5" w14:textId="77777777" w:rsidR="00782861" w:rsidRDefault="008755E7">
      <w:pPr>
        <w:spacing w:line="360" w:lineRule="auto"/>
        <w:ind w:firstLineChars="200" w:firstLine="480"/>
        <w:rPr>
          <w:rFonts w:ascii="宋体" w:hAnsi="宋体"/>
          <w:sz w:val="24"/>
        </w:rPr>
      </w:pPr>
      <w:r>
        <w:rPr>
          <w:rFonts w:ascii="宋体" w:hAnsi="宋体" w:hint="eastAsia"/>
          <w:sz w:val="24"/>
        </w:rPr>
        <w:t>一、《深圳经济特区政府采购条例》第五十七条</w:t>
      </w:r>
      <w:r>
        <w:rPr>
          <w:rFonts w:ascii="宋体" w:hAnsi="宋体" w:hint="eastAsia"/>
          <w:sz w:val="24"/>
        </w:rPr>
        <w:t xml:space="preserve"> </w:t>
      </w:r>
      <w:r>
        <w:rPr>
          <w:rFonts w:ascii="宋体" w:hAnsi="宋体" w:hint="eastAsia"/>
          <w:sz w:val="24"/>
        </w:rPr>
        <w:t>供应商在政府采购中，有下列行为之一的，一至三年内禁止其参与本市政府采购，并由主管部门记入供应商诚信档案，处以采购金额千分之十以上千分之二十以下的罚款；情节严重的，取消其参与本市政府采购资格，处以采购金额千分之二十以上千分之三十以下的罚款，并由市场监管部门依法吊销其营业执照；给他人造成损失的，依法承担赔偿责任；构成犯罪的，依法追究刑事责任：</w:t>
      </w:r>
    </w:p>
    <w:p w14:paraId="7BD98509" w14:textId="77777777" w:rsidR="00782861" w:rsidRDefault="008755E7">
      <w:pPr>
        <w:spacing w:line="360" w:lineRule="auto"/>
        <w:ind w:firstLineChars="200" w:firstLine="480"/>
        <w:rPr>
          <w:rFonts w:ascii="宋体" w:hAnsi="宋体"/>
          <w:sz w:val="24"/>
        </w:rPr>
      </w:pPr>
      <w:r>
        <w:rPr>
          <w:rFonts w:ascii="宋体" w:hAnsi="宋体" w:hint="eastAsia"/>
          <w:sz w:val="24"/>
        </w:rPr>
        <w:t>（一）在采购活动中应当回避而未回避的；</w:t>
      </w:r>
    </w:p>
    <w:p w14:paraId="62D1B110" w14:textId="77777777" w:rsidR="00782861" w:rsidRDefault="008755E7">
      <w:pPr>
        <w:spacing w:line="360" w:lineRule="auto"/>
        <w:ind w:firstLineChars="200" w:firstLine="480"/>
        <w:rPr>
          <w:rFonts w:ascii="宋体" w:hAnsi="宋体"/>
          <w:sz w:val="24"/>
        </w:rPr>
      </w:pPr>
      <w:r>
        <w:rPr>
          <w:rFonts w:ascii="宋体" w:hAnsi="宋体" w:hint="eastAsia"/>
          <w:sz w:val="24"/>
        </w:rPr>
        <w:t>（二）未按本条例规定签订、履行采购合同，造成严重后果的；</w:t>
      </w:r>
    </w:p>
    <w:p w14:paraId="2182AA53" w14:textId="77777777" w:rsidR="00782861" w:rsidRDefault="008755E7">
      <w:pPr>
        <w:spacing w:line="360" w:lineRule="auto"/>
        <w:ind w:firstLineChars="200" w:firstLine="480"/>
        <w:rPr>
          <w:rFonts w:ascii="宋体" w:hAnsi="宋体"/>
          <w:sz w:val="24"/>
        </w:rPr>
      </w:pPr>
      <w:r>
        <w:rPr>
          <w:rFonts w:ascii="宋体" w:hAnsi="宋体" w:hint="eastAsia"/>
          <w:sz w:val="24"/>
        </w:rPr>
        <w:t>（三）隐瞒真实情况</w:t>
      </w:r>
      <w:r>
        <w:rPr>
          <w:rFonts w:ascii="宋体" w:hAnsi="宋体" w:hint="eastAsia"/>
          <w:sz w:val="24"/>
        </w:rPr>
        <w:t>，提供虚假资料的；</w:t>
      </w:r>
    </w:p>
    <w:p w14:paraId="2CCD0121" w14:textId="77777777" w:rsidR="00782861" w:rsidRDefault="008755E7">
      <w:pPr>
        <w:spacing w:line="360" w:lineRule="auto"/>
        <w:ind w:firstLineChars="200" w:firstLine="480"/>
        <w:rPr>
          <w:rFonts w:ascii="宋体" w:hAnsi="宋体"/>
          <w:sz w:val="24"/>
        </w:rPr>
      </w:pPr>
      <w:r>
        <w:rPr>
          <w:rFonts w:ascii="宋体" w:hAnsi="宋体" w:hint="eastAsia"/>
          <w:sz w:val="24"/>
        </w:rPr>
        <w:t>（四）以非法手段排斥其他供应商参与竞争的；</w:t>
      </w:r>
    </w:p>
    <w:p w14:paraId="4FB113B2" w14:textId="77777777" w:rsidR="00782861" w:rsidRDefault="008755E7">
      <w:pPr>
        <w:spacing w:line="360" w:lineRule="auto"/>
        <w:ind w:firstLineChars="200" w:firstLine="480"/>
        <w:rPr>
          <w:rFonts w:ascii="宋体" w:hAnsi="宋体"/>
          <w:sz w:val="24"/>
        </w:rPr>
      </w:pPr>
      <w:r>
        <w:rPr>
          <w:rFonts w:ascii="宋体" w:hAnsi="宋体" w:hint="eastAsia"/>
          <w:sz w:val="24"/>
        </w:rPr>
        <w:t>（五）与其他采购参加人串通投标的；</w:t>
      </w:r>
    </w:p>
    <w:p w14:paraId="574D8328" w14:textId="77777777" w:rsidR="00782861" w:rsidRDefault="008755E7">
      <w:pPr>
        <w:spacing w:line="360" w:lineRule="auto"/>
        <w:ind w:firstLineChars="200" w:firstLine="480"/>
        <w:rPr>
          <w:rFonts w:ascii="宋体" w:hAnsi="宋体"/>
          <w:sz w:val="24"/>
        </w:rPr>
      </w:pPr>
      <w:r>
        <w:rPr>
          <w:rFonts w:ascii="宋体" w:hAnsi="宋体" w:hint="eastAsia"/>
          <w:sz w:val="24"/>
        </w:rPr>
        <w:t>（六）恶意投诉的；</w:t>
      </w:r>
    </w:p>
    <w:p w14:paraId="53AD7A29" w14:textId="77777777" w:rsidR="00782861" w:rsidRDefault="008755E7">
      <w:pPr>
        <w:spacing w:line="360" w:lineRule="auto"/>
        <w:ind w:firstLineChars="200" w:firstLine="480"/>
        <w:rPr>
          <w:rFonts w:ascii="宋体" w:hAnsi="宋体"/>
          <w:sz w:val="24"/>
        </w:rPr>
      </w:pPr>
      <w:r>
        <w:rPr>
          <w:rFonts w:ascii="宋体" w:hAnsi="宋体" w:hint="eastAsia"/>
          <w:sz w:val="24"/>
        </w:rPr>
        <w:t>（七）向采购项目相关人行贿或者提供其他不当利益的；</w:t>
      </w:r>
    </w:p>
    <w:p w14:paraId="41344E90" w14:textId="77777777" w:rsidR="00782861" w:rsidRDefault="008755E7">
      <w:pPr>
        <w:spacing w:line="360" w:lineRule="auto"/>
        <w:ind w:firstLineChars="200" w:firstLine="480"/>
        <w:rPr>
          <w:rFonts w:ascii="宋体" w:hAnsi="宋体"/>
          <w:sz w:val="24"/>
        </w:rPr>
      </w:pPr>
      <w:r>
        <w:rPr>
          <w:rFonts w:ascii="宋体" w:hAnsi="宋体" w:hint="eastAsia"/>
          <w:sz w:val="24"/>
        </w:rPr>
        <w:t>（八）阻碍、抗拒主管部门监督检查的；</w:t>
      </w:r>
    </w:p>
    <w:p w14:paraId="0EB6B1B9" w14:textId="77777777" w:rsidR="00782861" w:rsidRDefault="008755E7">
      <w:pPr>
        <w:spacing w:line="360" w:lineRule="auto"/>
        <w:ind w:firstLineChars="200" w:firstLine="480"/>
        <w:rPr>
          <w:rFonts w:ascii="宋体" w:hAnsi="宋体"/>
          <w:sz w:val="24"/>
        </w:rPr>
      </w:pPr>
      <w:r>
        <w:rPr>
          <w:rFonts w:ascii="宋体" w:hAnsi="宋体" w:hint="eastAsia"/>
          <w:sz w:val="24"/>
        </w:rPr>
        <w:t>（九）其他违反本条例规定的行为。</w:t>
      </w:r>
    </w:p>
    <w:p w14:paraId="11CCBDA8" w14:textId="77777777" w:rsidR="00782861" w:rsidRDefault="00782861">
      <w:pPr>
        <w:spacing w:line="360" w:lineRule="auto"/>
        <w:ind w:firstLineChars="200" w:firstLine="480"/>
        <w:rPr>
          <w:rFonts w:ascii="宋体" w:hAnsi="宋体"/>
          <w:sz w:val="24"/>
        </w:rPr>
      </w:pPr>
    </w:p>
    <w:p w14:paraId="76949964" w14:textId="77777777" w:rsidR="00782861" w:rsidRDefault="008755E7">
      <w:pPr>
        <w:spacing w:line="360" w:lineRule="auto"/>
        <w:ind w:firstLineChars="200" w:firstLine="480"/>
        <w:rPr>
          <w:rFonts w:ascii="宋体" w:hAnsi="宋体"/>
          <w:sz w:val="24"/>
        </w:rPr>
      </w:pPr>
      <w:r>
        <w:rPr>
          <w:rFonts w:ascii="宋体" w:hAnsi="宋体" w:hint="eastAsia"/>
          <w:sz w:val="24"/>
        </w:rPr>
        <w:t>二、根据《深圳市财政局关于明确政府采购保证金管理工作的通知》（深财购</w:t>
      </w:r>
      <w:r>
        <w:rPr>
          <w:rFonts w:ascii="宋体" w:hAnsi="宋体" w:hint="eastAsia"/>
          <w:sz w:val="24"/>
        </w:rPr>
        <w:t>[2019]42</w:t>
      </w:r>
      <w:r>
        <w:rPr>
          <w:rFonts w:ascii="宋体" w:hAnsi="宋体" w:hint="eastAsia"/>
          <w:sz w:val="24"/>
        </w:rPr>
        <w:t>号）的要求，供应商在政府采购活动中出现《深圳经济特区政府采购条例实施细则》以下情形的，采购人或采购代理机构可将有关情况报同级财政部门，由财政部门根据实际情况记入供应商诚信档案，予以通报：</w:t>
      </w:r>
    </w:p>
    <w:p w14:paraId="3DCD767B" w14:textId="77777777" w:rsidR="00782861" w:rsidRDefault="008755E7">
      <w:pPr>
        <w:spacing w:line="360" w:lineRule="auto"/>
        <w:ind w:firstLineChars="200" w:firstLine="480"/>
        <w:rPr>
          <w:rFonts w:ascii="宋体" w:hAnsi="宋体"/>
          <w:sz w:val="24"/>
        </w:rPr>
      </w:pPr>
      <w:r>
        <w:rPr>
          <w:rFonts w:ascii="宋体" w:hAnsi="宋体"/>
          <w:sz w:val="24"/>
        </w:rPr>
        <w:t>（一）投标截止后，撤销投标的；</w:t>
      </w:r>
    </w:p>
    <w:p w14:paraId="0E472EEB" w14:textId="77777777" w:rsidR="00782861" w:rsidRDefault="008755E7">
      <w:pPr>
        <w:spacing w:line="360" w:lineRule="auto"/>
        <w:ind w:firstLineChars="200" w:firstLine="480"/>
        <w:rPr>
          <w:rFonts w:ascii="宋体" w:hAnsi="宋体"/>
          <w:sz w:val="24"/>
        </w:rPr>
      </w:pPr>
      <w:r>
        <w:rPr>
          <w:rFonts w:ascii="宋体" w:hAnsi="宋体"/>
          <w:sz w:val="24"/>
        </w:rPr>
        <w:t>（二）中标后无正当理由未在规定期限内签订合同的；</w:t>
      </w:r>
    </w:p>
    <w:p w14:paraId="5BDFA5DE" w14:textId="77777777" w:rsidR="00782861" w:rsidRDefault="008755E7">
      <w:pPr>
        <w:spacing w:line="360" w:lineRule="auto"/>
        <w:ind w:firstLineChars="200" w:firstLine="480"/>
        <w:rPr>
          <w:rFonts w:ascii="宋体" w:hAnsi="宋体"/>
          <w:sz w:val="24"/>
        </w:rPr>
      </w:pPr>
      <w:r>
        <w:rPr>
          <w:rFonts w:ascii="宋体" w:hAnsi="宋体"/>
          <w:sz w:val="24"/>
        </w:rPr>
        <w:t>（三）将中标项目转让给他人、或者在投标文件中未说明且未经采购人、采购招标机构同意，将中标项目分包给他人的；</w:t>
      </w:r>
    </w:p>
    <w:p w14:paraId="2DEB0DD7" w14:textId="77777777" w:rsidR="00782861" w:rsidRDefault="008755E7">
      <w:pPr>
        <w:widowControl/>
        <w:spacing w:line="360" w:lineRule="auto"/>
        <w:ind w:firstLineChars="200" w:firstLine="480"/>
        <w:jc w:val="left"/>
        <w:rPr>
          <w:rFonts w:ascii="宋体" w:hAnsi="宋体"/>
          <w:sz w:val="24"/>
        </w:rPr>
      </w:pPr>
      <w:r>
        <w:rPr>
          <w:rFonts w:ascii="宋体" w:hAnsi="宋体"/>
          <w:sz w:val="24"/>
        </w:rPr>
        <w:t>（四）拒绝履行合同义务的</w:t>
      </w:r>
      <w:r>
        <w:rPr>
          <w:rFonts w:ascii="宋体" w:hAnsi="宋体" w:hint="eastAsia"/>
          <w:sz w:val="24"/>
        </w:rPr>
        <w:t>。</w:t>
      </w:r>
    </w:p>
    <w:p w14:paraId="2D7EC2EE" w14:textId="77777777" w:rsidR="00782861" w:rsidRDefault="008755E7">
      <w:pPr>
        <w:widowControl/>
        <w:spacing w:line="360" w:lineRule="auto"/>
        <w:ind w:firstLineChars="200" w:firstLine="482"/>
        <w:jc w:val="left"/>
        <w:rPr>
          <w:rFonts w:ascii="宋体" w:hAnsi="宋体"/>
          <w:b/>
          <w:sz w:val="24"/>
        </w:rPr>
      </w:pPr>
      <w:r>
        <w:rPr>
          <w:rFonts w:ascii="宋体" w:hAnsi="宋体"/>
          <w:b/>
          <w:sz w:val="24"/>
        </w:rPr>
        <w:br w:type="page"/>
      </w:r>
    </w:p>
    <w:p w14:paraId="7308E56C" w14:textId="77777777" w:rsidR="00782861" w:rsidRDefault="008755E7">
      <w:pPr>
        <w:autoSpaceDE w:val="0"/>
        <w:autoSpaceDN w:val="0"/>
        <w:adjustRightInd w:val="0"/>
        <w:snapToGrid w:val="0"/>
        <w:spacing w:beforeLines="50" w:before="156" w:afterLines="50" w:after="156"/>
        <w:jc w:val="center"/>
        <w:rPr>
          <w:rFonts w:ascii="黑体" w:eastAsia="黑体" w:hAnsi="黑体"/>
          <w:b/>
          <w:sz w:val="44"/>
          <w:szCs w:val="44"/>
        </w:rPr>
      </w:pPr>
      <w:r>
        <w:rPr>
          <w:rFonts w:ascii="黑体" w:eastAsia="黑体" w:hAnsi="黑体" w:hint="eastAsia"/>
          <w:b/>
          <w:sz w:val="44"/>
          <w:szCs w:val="44"/>
        </w:rPr>
        <w:lastRenderedPageBreak/>
        <w:t>温馨提示</w:t>
      </w:r>
    </w:p>
    <w:p w14:paraId="37564C95" w14:textId="77777777" w:rsidR="00782861" w:rsidRDefault="008755E7">
      <w:pPr>
        <w:numPr>
          <w:ilvl w:val="0"/>
          <w:numId w:val="2"/>
        </w:numPr>
        <w:tabs>
          <w:tab w:val="left" w:pos="709"/>
        </w:tabs>
        <w:spacing w:line="360" w:lineRule="auto"/>
        <w:ind w:left="700" w:hanging="700"/>
        <w:rPr>
          <w:rFonts w:ascii="宋体" w:hAnsi="宋体"/>
          <w:sz w:val="24"/>
        </w:rPr>
      </w:pPr>
      <w:r>
        <w:rPr>
          <w:rFonts w:ascii="宋体" w:hAnsi="宋体" w:hint="eastAsia"/>
          <w:sz w:val="24"/>
        </w:rPr>
        <w:t>投标文件</w:t>
      </w:r>
      <w:r>
        <w:rPr>
          <w:rFonts w:ascii="宋体" w:hAnsi="宋体" w:hint="eastAsia"/>
          <w:sz w:val="24"/>
        </w:rPr>
        <w:t>应按顺序</w:t>
      </w:r>
      <w:r>
        <w:rPr>
          <w:rFonts w:ascii="宋体" w:hAnsi="宋体" w:hint="eastAsia"/>
          <w:b/>
          <w:sz w:val="24"/>
        </w:rPr>
        <w:t>编制页码</w:t>
      </w:r>
      <w:r>
        <w:rPr>
          <w:rFonts w:ascii="宋体" w:hAnsi="宋体" w:hint="eastAsia"/>
          <w:sz w:val="24"/>
        </w:rPr>
        <w:t>。</w:t>
      </w:r>
    </w:p>
    <w:p w14:paraId="04C4BCC9" w14:textId="77777777" w:rsidR="00782861" w:rsidRDefault="008755E7">
      <w:pPr>
        <w:numPr>
          <w:ilvl w:val="0"/>
          <w:numId w:val="2"/>
        </w:numPr>
        <w:tabs>
          <w:tab w:val="left" w:pos="709"/>
        </w:tabs>
        <w:spacing w:line="360" w:lineRule="auto"/>
        <w:ind w:left="700" w:hanging="700"/>
        <w:rPr>
          <w:rFonts w:ascii="宋体" w:hAnsi="宋体"/>
          <w:sz w:val="24"/>
        </w:rPr>
      </w:pPr>
      <w:r>
        <w:rPr>
          <w:rFonts w:ascii="宋体" w:hAnsi="宋体" w:hint="eastAsia"/>
          <w:sz w:val="24"/>
        </w:rPr>
        <w:t>请仔细检查投标文件是否已按招标文件要求</w:t>
      </w:r>
      <w:r>
        <w:rPr>
          <w:rFonts w:ascii="宋体" w:hAnsi="宋体" w:hint="eastAsia"/>
          <w:b/>
          <w:sz w:val="24"/>
        </w:rPr>
        <w:t>填写、签署日期</w:t>
      </w:r>
      <w:r>
        <w:rPr>
          <w:rFonts w:ascii="宋体" w:hAnsi="宋体" w:hint="eastAsia"/>
          <w:sz w:val="24"/>
        </w:rPr>
        <w:t>。</w:t>
      </w:r>
    </w:p>
    <w:p w14:paraId="0A8B1788" w14:textId="77777777" w:rsidR="00782861" w:rsidRDefault="008755E7">
      <w:pPr>
        <w:numPr>
          <w:ilvl w:val="0"/>
          <w:numId w:val="2"/>
        </w:numPr>
        <w:tabs>
          <w:tab w:val="left" w:pos="709"/>
        </w:tabs>
        <w:spacing w:line="360" w:lineRule="auto"/>
        <w:ind w:left="700" w:hanging="700"/>
        <w:rPr>
          <w:rFonts w:ascii="宋体" w:hAnsi="宋体"/>
          <w:sz w:val="24"/>
        </w:rPr>
      </w:pPr>
      <w:r>
        <w:rPr>
          <w:rFonts w:ascii="宋体" w:hAnsi="宋体" w:hint="eastAsia"/>
          <w:sz w:val="24"/>
        </w:rPr>
        <w:t>请正确填写《开标一览表（报价表）》、《投标分项报价表》</w:t>
      </w:r>
      <w:r>
        <w:rPr>
          <w:rFonts w:ascii="宋体" w:hAnsi="宋体" w:hint="eastAsia"/>
          <w:sz w:val="24"/>
        </w:rPr>
        <w:t>(</w:t>
      </w:r>
      <w:r>
        <w:rPr>
          <w:rFonts w:ascii="宋体" w:hAnsi="宋体" w:hint="eastAsia"/>
          <w:sz w:val="24"/>
        </w:rPr>
        <w:t>如有</w:t>
      </w:r>
      <w:r>
        <w:rPr>
          <w:rFonts w:ascii="宋体" w:hAnsi="宋体" w:hint="eastAsia"/>
          <w:sz w:val="24"/>
        </w:rPr>
        <w:t>)</w:t>
      </w:r>
      <w:r>
        <w:rPr>
          <w:rFonts w:ascii="宋体" w:hAnsi="宋体" w:hint="eastAsia"/>
          <w:sz w:val="24"/>
        </w:rPr>
        <w:t>。多包组项目请仔细检查包组号，包组号与包组采购内容必须对应。</w:t>
      </w:r>
    </w:p>
    <w:p w14:paraId="15126BD7" w14:textId="77777777" w:rsidR="00782861" w:rsidRDefault="008755E7">
      <w:pPr>
        <w:numPr>
          <w:ilvl w:val="0"/>
          <w:numId w:val="2"/>
        </w:numPr>
        <w:tabs>
          <w:tab w:val="left" w:pos="709"/>
        </w:tabs>
        <w:spacing w:line="360" w:lineRule="auto"/>
        <w:ind w:left="700" w:hanging="700"/>
        <w:rPr>
          <w:rFonts w:ascii="宋体" w:hAnsi="宋体"/>
          <w:sz w:val="24"/>
        </w:rPr>
      </w:pPr>
      <w:r>
        <w:rPr>
          <w:rFonts w:ascii="宋体" w:hAnsi="宋体" w:hint="eastAsia"/>
          <w:sz w:val="24"/>
        </w:rPr>
        <w:t>如投标产品属于许可证管理范围内的，须提交相应的许可证扫描件。</w:t>
      </w:r>
    </w:p>
    <w:p w14:paraId="7EBFC9C1" w14:textId="77777777" w:rsidR="00782861" w:rsidRDefault="008755E7">
      <w:pPr>
        <w:numPr>
          <w:ilvl w:val="0"/>
          <w:numId w:val="2"/>
        </w:numPr>
        <w:tabs>
          <w:tab w:val="left" w:pos="709"/>
        </w:tabs>
        <w:spacing w:line="360" w:lineRule="auto"/>
        <w:ind w:left="700" w:hanging="700"/>
        <w:rPr>
          <w:rFonts w:ascii="宋体" w:hAnsi="宋体"/>
          <w:sz w:val="24"/>
        </w:rPr>
      </w:pPr>
      <w:r>
        <w:rPr>
          <w:rFonts w:ascii="宋体" w:hAnsi="宋体" w:cs="宋体" w:hint="eastAsia"/>
          <w:sz w:val="24"/>
        </w:rPr>
        <w:t>分支机构投标，须取得</w:t>
      </w:r>
      <w:r>
        <w:rPr>
          <w:rFonts w:ascii="宋体" w:hAnsi="宋体" w:cs="黑体" w:hint="eastAsia"/>
          <w:sz w:val="24"/>
        </w:rPr>
        <w:t>具有法人资格的总公司</w:t>
      </w:r>
      <w:r>
        <w:rPr>
          <w:rStyle w:val="p141"/>
          <w:rFonts w:ascii="宋体" w:hAnsi="宋体" w:hint="eastAsia"/>
          <w:sz w:val="24"/>
          <w:szCs w:val="24"/>
        </w:rPr>
        <w:t>（总所）</w:t>
      </w:r>
      <w:r>
        <w:rPr>
          <w:rFonts w:ascii="宋体" w:hAnsi="宋体" w:cs="黑体" w:hint="eastAsia"/>
          <w:sz w:val="24"/>
        </w:rPr>
        <w:t>出具给分支机构的授权书，并提供总公司</w:t>
      </w:r>
      <w:r>
        <w:rPr>
          <w:rStyle w:val="p141"/>
          <w:rFonts w:ascii="宋体" w:hAnsi="宋体" w:hint="eastAsia"/>
          <w:sz w:val="24"/>
          <w:szCs w:val="24"/>
        </w:rPr>
        <w:t>（总所）</w:t>
      </w:r>
      <w:r>
        <w:rPr>
          <w:rFonts w:ascii="宋体" w:hAnsi="宋体" w:cs="黑体" w:hint="eastAsia"/>
          <w:sz w:val="24"/>
        </w:rPr>
        <w:t>和分支机构的营业执照（执业许可证）扫描件。</w:t>
      </w:r>
      <w:r>
        <w:rPr>
          <w:rStyle w:val="p141"/>
          <w:rFonts w:ascii="宋体" w:hAnsi="宋体" w:hint="eastAsia"/>
          <w:sz w:val="24"/>
          <w:szCs w:val="24"/>
        </w:rPr>
        <w:t>已由总公司（总所）授权的，总公司（总所）取得的相关资</w:t>
      </w:r>
      <w:r>
        <w:rPr>
          <w:rStyle w:val="p141"/>
          <w:rFonts w:ascii="宋体" w:hAnsi="宋体" w:hint="eastAsia"/>
          <w:sz w:val="24"/>
          <w:szCs w:val="24"/>
          <w:highlight w:val="white"/>
        </w:rPr>
        <w:t>质证书对分支机构有效，法律法规或者行业另有规定的除外</w:t>
      </w:r>
      <w:r>
        <w:rPr>
          <w:rStyle w:val="p141"/>
          <w:rFonts w:ascii="宋体" w:hAnsi="宋体" w:hint="eastAsia"/>
          <w:sz w:val="24"/>
          <w:szCs w:val="24"/>
        </w:rPr>
        <w:t>。</w:t>
      </w:r>
    </w:p>
    <w:p w14:paraId="1EABE93A" w14:textId="77777777" w:rsidR="00782861" w:rsidRDefault="008755E7">
      <w:pPr>
        <w:numPr>
          <w:ilvl w:val="0"/>
          <w:numId w:val="2"/>
        </w:numPr>
        <w:tabs>
          <w:tab w:val="left" w:pos="709"/>
        </w:tabs>
        <w:adjustRightInd w:val="0"/>
        <w:snapToGrid w:val="0"/>
        <w:spacing w:line="360" w:lineRule="auto"/>
        <w:ind w:left="700" w:hanging="700"/>
        <w:rPr>
          <w:rFonts w:ascii="宋体" w:hAnsi="宋体"/>
          <w:color w:val="FF0000"/>
          <w:sz w:val="24"/>
        </w:rPr>
      </w:pPr>
      <w:r>
        <w:rPr>
          <w:rFonts w:ascii="宋体" w:hAnsi="宋体" w:hint="eastAsia"/>
          <w:sz w:val="24"/>
        </w:rPr>
        <w:t>投标人如需对项目提出询问或质疑，应按招标文件附件中的询问函和质疑函的格式提交。关于疫情期间政府采购供应商提起质疑、询问，我司答复质疑、询问原则上采用邮寄方式提交的相关说明。</w:t>
      </w:r>
    </w:p>
    <w:p w14:paraId="441F1024" w14:textId="77777777" w:rsidR="00782861" w:rsidRDefault="008755E7">
      <w:pPr>
        <w:numPr>
          <w:ilvl w:val="0"/>
          <w:numId w:val="2"/>
        </w:numPr>
        <w:tabs>
          <w:tab w:val="left" w:pos="709"/>
        </w:tabs>
        <w:adjustRightInd w:val="0"/>
        <w:snapToGrid w:val="0"/>
        <w:spacing w:line="360" w:lineRule="auto"/>
        <w:ind w:left="700" w:hanging="700"/>
        <w:rPr>
          <w:rFonts w:ascii="宋体" w:hAnsi="宋体"/>
          <w:sz w:val="24"/>
        </w:rPr>
      </w:pPr>
      <w:r>
        <w:rPr>
          <w:rFonts w:ascii="宋体" w:hAnsi="宋体" w:hint="eastAsia"/>
          <w:sz w:val="24"/>
        </w:rPr>
        <w:t>为缓解中小企业融资难题，深圳市推出政府采购订单融资改革举措。订单融资具体流程及试点金融机构订单融资服务承诺可参阅深圳市政府采购监管网（</w:t>
      </w:r>
      <w:r>
        <w:rPr>
          <w:rFonts w:ascii="宋体" w:hAnsi="宋体" w:hint="eastAsia"/>
          <w:sz w:val="24"/>
        </w:rPr>
        <w:t>zfcg.sz.gov.cn</w:t>
      </w:r>
      <w:r>
        <w:rPr>
          <w:rFonts w:ascii="宋体" w:hAnsi="宋体" w:hint="eastAsia"/>
          <w:sz w:val="24"/>
        </w:rPr>
        <w:t>）信息公开栏目或深圳政府采购网（</w:t>
      </w:r>
      <w:r>
        <w:rPr>
          <w:rFonts w:ascii="宋体" w:hAnsi="宋体" w:hint="eastAsia"/>
          <w:sz w:val="24"/>
        </w:rPr>
        <w:t>cgzx.sz.gov.cn</w:t>
      </w:r>
      <w:r>
        <w:rPr>
          <w:rFonts w:ascii="宋体" w:hAnsi="宋体" w:hint="eastAsia"/>
          <w:sz w:val="24"/>
        </w:rPr>
        <w:t>）政府采购订单融资栏目。</w:t>
      </w:r>
    </w:p>
    <w:p w14:paraId="76BB0626" w14:textId="77777777" w:rsidR="00782861" w:rsidRDefault="008755E7">
      <w:pPr>
        <w:numPr>
          <w:ilvl w:val="0"/>
          <w:numId w:val="2"/>
        </w:numPr>
        <w:tabs>
          <w:tab w:val="left" w:pos="709"/>
        </w:tabs>
        <w:spacing w:line="360" w:lineRule="auto"/>
        <w:ind w:left="700" w:hanging="700"/>
        <w:rPr>
          <w:rFonts w:ascii="宋体" w:hAnsi="宋体"/>
          <w:color w:val="00B0F0"/>
          <w:sz w:val="24"/>
        </w:rPr>
      </w:pPr>
      <w:r>
        <w:rPr>
          <w:rFonts w:ascii="宋体" w:hAnsi="宋体" w:hint="eastAsia"/>
          <w:sz w:val="24"/>
        </w:rPr>
        <w:t>上述提示内容非招标文件的组成部分，仅为善意提醒。如有不一致的地方，以招标文件为准。</w:t>
      </w:r>
    </w:p>
    <w:p w14:paraId="7FE7CE2C" w14:textId="77777777" w:rsidR="00782861" w:rsidRDefault="008755E7">
      <w:pPr>
        <w:spacing w:line="360" w:lineRule="auto"/>
        <w:jc w:val="center"/>
        <w:rPr>
          <w:rFonts w:ascii="宋体" w:hAnsi="宋体"/>
          <w:b/>
          <w:sz w:val="24"/>
        </w:rPr>
      </w:pPr>
      <w:r>
        <w:rPr>
          <w:rFonts w:ascii="宋体" w:hAnsi="宋体"/>
          <w:sz w:val="24"/>
        </w:rPr>
        <w:br w:type="page"/>
      </w:r>
      <w:bookmarkStart w:id="0" w:name="_Toc435115363"/>
      <w:bookmarkStart w:id="1" w:name="_Toc435114676"/>
      <w:bookmarkStart w:id="2" w:name="_Toc292267790"/>
      <w:bookmarkStart w:id="3" w:name="_Toc435115051"/>
    </w:p>
    <w:p w14:paraId="7ADD5D40" w14:textId="77777777" w:rsidR="00782861" w:rsidRDefault="008755E7">
      <w:pPr>
        <w:spacing w:line="360" w:lineRule="auto"/>
        <w:jc w:val="center"/>
        <w:rPr>
          <w:rFonts w:ascii="宋体" w:hAnsi="宋体"/>
          <w:b/>
          <w:sz w:val="44"/>
          <w:szCs w:val="44"/>
        </w:rPr>
      </w:pPr>
      <w:r>
        <w:rPr>
          <w:rFonts w:ascii="宋体" w:hAnsi="宋体" w:hint="eastAsia"/>
          <w:b/>
          <w:sz w:val="44"/>
          <w:szCs w:val="44"/>
        </w:rPr>
        <w:lastRenderedPageBreak/>
        <w:t>目</w:t>
      </w:r>
      <w:r>
        <w:rPr>
          <w:rFonts w:ascii="宋体" w:hAnsi="宋体" w:hint="eastAsia"/>
          <w:b/>
          <w:sz w:val="44"/>
          <w:szCs w:val="44"/>
        </w:rPr>
        <w:t xml:space="preserve">   </w:t>
      </w:r>
      <w:r>
        <w:rPr>
          <w:rFonts w:ascii="宋体" w:hAnsi="宋体" w:hint="eastAsia"/>
          <w:b/>
          <w:sz w:val="44"/>
          <w:szCs w:val="44"/>
        </w:rPr>
        <w:t>录</w:t>
      </w:r>
    </w:p>
    <w:bookmarkStart w:id="4" w:name="_Toc435514842"/>
    <w:bookmarkEnd w:id="0"/>
    <w:bookmarkEnd w:id="1"/>
    <w:bookmarkEnd w:id="2"/>
    <w:p w14:paraId="194F566A" w14:textId="77777777" w:rsidR="00782861" w:rsidRDefault="008755E7">
      <w:pPr>
        <w:pStyle w:val="TOC1"/>
        <w:tabs>
          <w:tab w:val="right" w:leader="dot" w:pos="10064"/>
        </w:tabs>
        <w:rPr>
          <w:sz w:val="28"/>
          <w:szCs w:val="28"/>
        </w:rPr>
      </w:pPr>
      <w:r>
        <w:rPr>
          <w:rFonts w:asciiTheme="minorEastAsia" w:eastAsiaTheme="minorEastAsia" w:hAnsiTheme="minorEastAsia"/>
          <w:bCs w:val="0"/>
          <w:caps w:val="0"/>
          <w:sz w:val="28"/>
          <w:szCs w:val="28"/>
        </w:rPr>
        <w:fldChar w:fldCharType="begin"/>
      </w:r>
      <w:r>
        <w:rPr>
          <w:rFonts w:asciiTheme="minorEastAsia" w:eastAsiaTheme="minorEastAsia" w:hAnsiTheme="minorEastAsia"/>
          <w:bCs w:val="0"/>
          <w:caps w:val="0"/>
          <w:sz w:val="28"/>
          <w:szCs w:val="28"/>
        </w:rPr>
        <w:instrText xml:space="preserve"> TOC \o "1-3" \h \z \u </w:instrText>
      </w:r>
      <w:r>
        <w:rPr>
          <w:rFonts w:asciiTheme="minorEastAsia" w:eastAsiaTheme="minorEastAsia" w:hAnsiTheme="minorEastAsia"/>
          <w:bCs w:val="0"/>
          <w:caps w:val="0"/>
          <w:sz w:val="28"/>
          <w:szCs w:val="28"/>
        </w:rPr>
        <w:fldChar w:fldCharType="separate"/>
      </w:r>
      <w:hyperlink w:anchor="_Toc28630" w:history="1">
        <w:r>
          <w:rPr>
            <w:rFonts w:hint="eastAsia"/>
            <w:sz w:val="28"/>
            <w:szCs w:val="28"/>
          </w:rPr>
          <w:t>第一</w:t>
        </w:r>
        <w:r>
          <w:rPr>
            <w:sz w:val="28"/>
            <w:szCs w:val="28"/>
          </w:rPr>
          <w:t>章</w:t>
        </w:r>
        <w:r>
          <w:rPr>
            <w:rFonts w:hint="eastAsia"/>
            <w:sz w:val="28"/>
            <w:szCs w:val="28"/>
          </w:rPr>
          <w:t xml:space="preserve"> </w:t>
        </w:r>
        <w:r>
          <w:rPr>
            <w:sz w:val="28"/>
            <w:szCs w:val="28"/>
          </w:rPr>
          <w:t>投标邀请</w:t>
        </w:r>
        <w:r>
          <w:rPr>
            <w:sz w:val="28"/>
            <w:szCs w:val="28"/>
          </w:rPr>
          <w:tab/>
        </w:r>
        <w:r>
          <w:rPr>
            <w:sz w:val="28"/>
            <w:szCs w:val="28"/>
          </w:rPr>
          <w:fldChar w:fldCharType="begin"/>
        </w:r>
        <w:r>
          <w:rPr>
            <w:sz w:val="28"/>
            <w:szCs w:val="28"/>
          </w:rPr>
          <w:instrText xml:space="preserve"> PAGEREF _Toc28630 </w:instrText>
        </w:r>
        <w:r>
          <w:rPr>
            <w:sz w:val="28"/>
            <w:szCs w:val="28"/>
          </w:rPr>
          <w:fldChar w:fldCharType="separate"/>
        </w:r>
        <w:r>
          <w:rPr>
            <w:sz w:val="28"/>
            <w:szCs w:val="28"/>
          </w:rPr>
          <w:t>5</w:t>
        </w:r>
        <w:r>
          <w:rPr>
            <w:sz w:val="28"/>
            <w:szCs w:val="28"/>
          </w:rPr>
          <w:fldChar w:fldCharType="end"/>
        </w:r>
      </w:hyperlink>
    </w:p>
    <w:p w14:paraId="13B2E538" w14:textId="77777777" w:rsidR="00782861" w:rsidRDefault="008755E7">
      <w:pPr>
        <w:pStyle w:val="TOC1"/>
        <w:tabs>
          <w:tab w:val="right" w:leader="dot" w:pos="10064"/>
        </w:tabs>
        <w:rPr>
          <w:sz w:val="28"/>
          <w:szCs w:val="28"/>
        </w:rPr>
      </w:pPr>
      <w:hyperlink w:anchor="_Toc27220" w:history="1">
        <w:r>
          <w:rPr>
            <w:rFonts w:hint="eastAsia"/>
            <w:sz w:val="28"/>
            <w:szCs w:val="28"/>
          </w:rPr>
          <w:t>第二章</w:t>
        </w:r>
        <w:r>
          <w:rPr>
            <w:rFonts w:hint="eastAsia"/>
            <w:sz w:val="28"/>
            <w:szCs w:val="28"/>
          </w:rPr>
          <w:t xml:space="preserve"> </w:t>
        </w:r>
        <w:r>
          <w:rPr>
            <w:rFonts w:hint="eastAsia"/>
            <w:sz w:val="28"/>
            <w:szCs w:val="28"/>
          </w:rPr>
          <w:t>用户需求书</w:t>
        </w:r>
        <w:r>
          <w:rPr>
            <w:sz w:val="28"/>
            <w:szCs w:val="28"/>
          </w:rPr>
          <w:tab/>
        </w:r>
        <w:r>
          <w:rPr>
            <w:sz w:val="28"/>
            <w:szCs w:val="28"/>
          </w:rPr>
          <w:fldChar w:fldCharType="begin"/>
        </w:r>
        <w:r>
          <w:rPr>
            <w:sz w:val="28"/>
            <w:szCs w:val="28"/>
          </w:rPr>
          <w:instrText xml:space="preserve"> PAGEREF _Toc27220 </w:instrText>
        </w:r>
        <w:r>
          <w:rPr>
            <w:sz w:val="28"/>
            <w:szCs w:val="28"/>
          </w:rPr>
          <w:fldChar w:fldCharType="separate"/>
        </w:r>
        <w:r>
          <w:rPr>
            <w:sz w:val="28"/>
            <w:szCs w:val="28"/>
          </w:rPr>
          <w:t>10</w:t>
        </w:r>
        <w:r>
          <w:rPr>
            <w:sz w:val="28"/>
            <w:szCs w:val="28"/>
          </w:rPr>
          <w:fldChar w:fldCharType="end"/>
        </w:r>
      </w:hyperlink>
    </w:p>
    <w:p w14:paraId="51105E79" w14:textId="77777777" w:rsidR="00782861" w:rsidRDefault="008755E7">
      <w:pPr>
        <w:pStyle w:val="TOC1"/>
        <w:tabs>
          <w:tab w:val="right" w:leader="dot" w:pos="10064"/>
        </w:tabs>
        <w:rPr>
          <w:sz w:val="28"/>
          <w:szCs w:val="28"/>
        </w:rPr>
      </w:pPr>
      <w:hyperlink w:anchor="_Toc5679" w:history="1">
        <w:r>
          <w:rPr>
            <w:rFonts w:hint="eastAsia"/>
            <w:sz w:val="28"/>
            <w:szCs w:val="28"/>
          </w:rPr>
          <w:t>第三章</w:t>
        </w:r>
        <w:r>
          <w:rPr>
            <w:rFonts w:hint="eastAsia"/>
            <w:sz w:val="28"/>
            <w:szCs w:val="28"/>
          </w:rPr>
          <w:t xml:space="preserve"> </w:t>
        </w:r>
        <w:r>
          <w:rPr>
            <w:rFonts w:hint="eastAsia"/>
            <w:sz w:val="28"/>
            <w:szCs w:val="28"/>
          </w:rPr>
          <w:t>评标方法和标准</w:t>
        </w:r>
        <w:r>
          <w:rPr>
            <w:sz w:val="28"/>
            <w:szCs w:val="28"/>
          </w:rPr>
          <w:tab/>
        </w:r>
        <w:r>
          <w:rPr>
            <w:sz w:val="28"/>
            <w:szCs w:val="28"/>
          </w:rPr>
          <w:fldChar w:fldCharType="begin"/>
        </w:r>
        <w:r>
          <w:rPr>
            <w:sz w:val="28"/>
            <w:szCs w:val="28"/>
          </w:rPr>
          <w:instrText xml:space="preserve"> PAGEREF _Toc5679 </w:instrText>
        </w:r>
        <w:r>
          <w:rPr>
            <w:sz w:val="28"/>
            <w:szCs w:val="28"/>
          </w:rPr>
          <w:fldChar w:fldCharType="separate"/>
        </w:r>
        <w:r>
          <w:rPr>
            <w:sz w:val="28"/>
            <w:szCs w:val="28"/>
          </w:rPr>
          <w:t>15</w:t>
        </w:r>
        <w:r>
          <w:rPr>
            <w:sz w:val="28"/>
            <w:szCs w:val="28"/>
          </w:rPr>
          <w:fldChar w:fldCharType="end"/>
        </w:r>
      </w:hyperlink>
    </w:p>
    <w:p w14:paraId="7C052C95" w14:textId="77777777" w:rsidR="00782861" w:rsidRDefault="008755E7">
      <w:pPr>
        <w:pStyle w:val="TOC1"/>
        <w:tabs>
          <w:tab w:val="right" w:leader="dot" w:pos="10064"/>
        </w:tabs>
        <w:rPr>
          <w:sz w:val="28"/>
          <w:szCs w:val="28"/>
        </w:rPr>
      </w:pPr>
      <w:hyperlink w:anchor="_Toc24614" w:history="1">
        <w:r>
          <w:rPr>
            <w:sz w:val="28"/>
            <w:szCs w:val="28"/>
          </w:rPr>
          <w:t>第</w:t>
        </w:r>
        <w:r>
          <w:rPr>
            <w:rFonts w:hint="eastAsia"/>
            <w:sz w:val="28"/>
            <w:szCs w:val="28"/>
          </w:rPr>
          <w:t>四</w:t>
        </w:r>
        <w:r>
          <w:rPr>
            <w:sz w:val="28"/>
            <w:szCs w:val="28"/>
          </w:rPr>
          <w:t>章</w:t>
        </w:r>
        <w:r>
          <w:rPr>
            <w:rFonts w:hint="eastAsia"/>
            <w:sz w:val="28"/>
            <w:szCs w:val="28"/>
          </w:rPr>
          <w:t xml:space="preserve"> </w:t>
        </w:r>
        <w:r>
          <w:rPr>
            <w:sz w:val="28"/>
            <w:szCs w:val="28"/>
          </w:rPr>
          <w:t>投标人须知</w:t>
        </w:r>
        <w:r>
          <w:rPr>
            <w:sz w:val="28"/>
            <w:szCs w:val="28"/>
          </w:rPr>
          <w:tab/>
        </w:r>
        <w:r>
          <w:rPr>
            <w:sz w:val="28"/>
            <w:szCs w:val="28"/>
          </w:rPr>
          <w:fldChar w:fldCharType="begin"/>
        </w:r>
        <w:r>
          <w:rPr>
            <w:sz w:val="28"/>
            <w:szCs w:val="28"/>
          </w:rPr>
          <w:instrText xml:space="preserve"> PAGEREF _Toc24614 </w:instrText>
        </w:r>
        <w:r>
          <w:rPr>
            <w:sz w:val="28"/>
            <w:szCs w:val="28"/>
          </w:rPr>
          <w:fldChar w:fldCharType="separate"/>
        </w:r>
        <w:r>
          <w:rPr>
            <w:sz w:val="28"/>
            <w:szCs w:val="28"/>
          </w:rPr>
          <w:t>26</w:t>
        </w:r>
        <w:r>
          <w:rPr>
            <w:sz w:val="28"/>
            <w:szCs w:val="28"/>
          </w:rPr>
          <w:fldChar w:fldCharType="end"/>
        </w:r>
      </w:hyperlink>
    </w:p>
    <w:p w14:paraId="6D8C4E28" w14:textId="77777777" w:rsidR="00782861" w:rsidRDefault="008755E7">
      <w:pPr>
        <w:pStyle w:val="TOC2"/>
        <w:tabs>
          <w:tab w:val="right" w:leader="dot" w:pos="10064"/>
        </w:tabs>
        <w:rPr>
          <w:sz w:val="28"/>
          <w:szCs w:val="28"/>
        </w:rPr>
      </w:pPr>
      <w:hyperlink w:anchor="_Toc14103" w:history="1">
        <w:r>
          <w:rPr>
            <w:rFonts w:hint="eastAsia"/>
            <w:bCs/>
            <w:sz w:val="28"/>
            <w:szCs w:val="28"/>
          </w:rPr>
          <w:t>第一部分</w:t>
        </w:r>
        <w:r>
          <w:rPr>
            <w:rFonts w:hint="eastAsia"/>
            <w:bCs/>
            <w:sz w:val="28"/>
            <w:szCs w:val="28"/>
          </w:rPr>
          <w:t xml:space="preserve"> </w:t>
        </w:r>
        <w:r>
          <w:rPr>
            <w:rFonts w:hint="eastAsia"/>
            <w:bCs/>
            <w:sz w:val="28"/>
            <w:szCs w:val="28"/>
          </w:rPr>
          <w:t>投标人须知前附表</w:t>
        </w:r>
        <w:r>
          <w:rPr>
            <w:sz w:val="28"/>
            <w:szCs w:val="28"/>
          </w:rPr>
          <w:tab/>
        </w:r>
        <w:r>
          <w:rPr>
            <w:sz w:val="28"/>
            <w:szCs w:val="28"/>
          </w:rPr>
          <w:fldChar w:fldCharType="begin"/>
        </w:r>
        <w:r>
          <w:rPr>
            <w:sz w:val="28"/>
            <w:szCs w:val="28"/>
          </w:rPr>
          <w:instrText xml:space="preserve"> PAGEREF _Toc14103 </w:instrText>
        </w:r>
        <w:r>
          <w:rPr>
            <w:sz w:val="28"/>
            <w:szCs w:val="28"/>
          </w:rPr>
          <w:fldChar w:fldCharType="separate"/>
        </w:r>
        <w:r>
          <w:rPr>
            <w:sz w:val="28"/>
            <w:szCs w:val="28"/>
          </w:rPr>
          <w:t>26</w:t>
        </w:r>
        <w:r>
          <w:rPr>
            <w:sz w:val="28"/>
            <w:szCs w:val="28"/>
          </w:rPr>
          <w:fldChar w:fldCharType="end"/>
        </w:r>
      </w:hyperlink>
    </w:p>
    <w:p w14:paraId="3A9F4274" w14:textId="77777777" w:rsidR="00782861" w:rsidRDefault="008755E7">
      <w:pPr>
        <w:pStyle w:val="TOC2"/>
        <w:tabs>
          <w:tab w:val="right" w:leader="dot" w:pos="10064"/>
        </w:tabs>
        <w:rPr>
          <w:sz w:val="28"/>
          <w:szCs w:val="28"/>
        </w:rPr>
      </w:pPr>
      <w:hyperlink w:anchor="_Toc31602" w:history="1">
        <w:r>
          <w:rPr>
            <w:rFonts w:hint="eastAsia"/>
            <w:bCs/>
            <w:sz w:val="28"/>
            <w:szCs w:val="28"/>
          </w:rPr>
          <w:t>第二部分</w:t>
        </w:r>
        <w:r>
          <w:rPr>
            <w:rFonts w:hint="eastAsia"/>
            <w:bCs/>
            <w:sz w:val="28"/>
            <w:szCs w:val="28"/>
          </w:rPr>
          <w:t xml:space="preserve"> </w:t>
        </w:r>
        <w:r>
          <w:rPr>
            <w:rFonts w:hint="eastAsia"/>
            <w:bCs/>
            <w:sz w:val="28"/>
            <w:szCs w:val="28"/>
          </w:rPr>
          <w:t>投标人须知通用条款</w:t>
        </w:r>
        <w:r>
          <w:rPr>
            <w:sz w:val="28"/>
            <w:szCs w:val="28"/>
          </w:rPr>
          <w:tab/>
        </w:r>
        <w:r>
          <w:rPr>
            <w:sz w:val="28"/>
            <w:szCs w:val="28"/>
          </w:rPr>
          <w:fldChar w:fldCharType="begin"/>
        </w:r>
        <w:r>
          <w:rPr>
            <w:sz w:val="28"/>
            <w:szCs w:val="28"/>
          </w:rPr>
          <w:instrText xml:space="preserve"> PAGEREF _Toc31602 </w:instrText>
        </w:r>
        <w:r>
          <w:rPr>
            <w:sz w:val="28"/>
            <w:szCs w:val="28"/>
          </w:rPr>
          <w:fldChar w:fldCharType="separate"/>
        </w:r>
        <w:r>
          <w:rPr>
            <w:sz w:val="28"/>
            <w:szCs w:val="28"/>
          </w:rPr>
          <w:t>30</w:t>
        </w:r>
        <w:r>
          <w:rPr>
            <w:sz w:val="28"/>
            <w:szCs w:val="28"/>
          </w:rPr>
          <w:fldChar w:fldCharType="end"/>
        </w:r>
      </w:hyperlink>
    </w:p>
    <w:p w14:paraId="0AC5219A" w14:textId="77777777" w:rsidR="00782861" w:rsidRDefault="008755E7">
      <w:pPr>
        <w:pStyle w:val="TOC3"/>
        <w:tabs>
          <w:tab w:val="right" w:leader="dot" w:pos="10064"/>
        </w:tabs>
        <w:rPr>
          <w:sz w:val="28"/>
          <w:szCs w:val="28"/>
        </w:rPr>
      </w:pPr>
      <w:hyperlink w:anchor="_Toc23498" w:history="1">
        <w:r>
          <w:rPr>
            <w:rFonts w:ascii="宋体" w:hAnsi="宋体"/>
            <w:sz w:val="28"/>
            <w:szCs w:val="28"/>
          </w:rPr>
          <w:t>一、</w:t>
        </w:r>
        <w:r>
          <w:rPr>
            <w:rFonts w:ascii="宋体" w:hAnsi="宋体"/>
            <w:sz w:val="28"/>
            <w:szCs w:val="28"/>
          </w:rPr>
          <w:t xml:space="preserve"> </w:t>
        </w:r>
        <w:r>
          <w:rPr>
            <w:rFonts w:ascii="宋体" w:hAnsi="宋体" w:hint="eastAsia"/>
            <w:sz w:val="28"/>
            <w:szCs w:val="28"/>
          </w:rPr>
          <w:t>总</w:t>
        </w:r>
        <w:r>
          <w:rPr>
            <w:rFonts w:ascii="宋体" w:hAnsi="宋体"/>
            <w:sz w:val="28"/>
            <w:szCs w:val="28"/>
            <w:lang w:eastAsia="zh-TW"/>
          </w:rPr>
          <w:t xml:space="preserve"> </w:t>
        </w:r>
        <w:r>
          <w:rPr>
            <w:rFonts w:ascii="宋体" w:hAnsi="宋体" w:hint="eastAsia"/>
            <w:sz w:val="28"/>
            <w:szCs w:val="28"/>
          </w:rPr>
          <w:t>则</w:t>
        </w:r>
        <w:r>
          <w:rPr>
            <w:sz w:val="28"/>
            <w:szCs w:val="28"/>
          </w:rPr>
          <w:tab/>
        </w:r>
        <w:r>
          <w:rPr>
            <w:sz w:val="28"/>
            <w:szCs w:val="28"/>
          </w:rPr>
          <w:fldChar w:fldCharType="begin"/>
        </w:r>
        <w:r>
          <w:rPr>
            <w:sz w:val="28"/>
            <w:szCs w:val="28"/>
          </w:rPr>
          <w:instrText xml:space="preserve"> PAGEREF _Toc23498 </w:instrText>
        </w:r>
        <w:r>
          <w:rPr>
            <w:sz w:val="28"/>
            <w:szCs w:val="28"/>
          </w:rPr>
          <w:fldChar w:fldCharType="separate"/>
        </w:r>
        <w:r>
          <w:rPr>
            <w:sz w:val="28"/>
            <w:szCs w:val="28"/>
          </w:rPr>
          <w:t>30</w:t>
        </w:r>
        <w:r>
          <w:rPr>
            <w:sz w:val="28"/>
            <w:szCs w:val="28"/>
          </w:rPr>
          <w:fldChar w:fldCharType="end"/>
        </w:r>
      </w:hyperlink>
    </w:p>
    <w:p w14:paraId="47A6D308" w14:textId="77777777" w:rsidR="00782861" w:rsidRDefault="008755E7">
      <w:pPr>
        <w:pStyle w:val="TOC3"/>
        <w:tabs>
          <w:tab w:val="right" w:leader="dot" w:pos="10064"/>
        </w:tabs>
        <w:rPr>
          <w:sz w:val="28"/>
          <w:szCs w:val="28"/>
        </w:rPr>
      </w:pPr>
      <w:hyperlink w:anchor="_Toc22457" w:history="1">
        <w:r>
          <w:rPr>
            <w:rFonts w:ascii="宋体" w:hAnsi="宋体"/>
            <w:sz w:val="28"/>
            <w:szCs w:val="28"/>
            <w:lang w:eastAsia="zh-TW"/>
          </w:rPr>
          <w:t>二、</w:t>
        </w:r>
        <w:r>
          <w:rPr>
            <w:rFonts w:ascii="宋体" w:hAnsi="宋体"/>
            <w:sz w:val="28"/>
            <w:szCs w:val="28"/>
            <w:lang w:eastAsia="zh-TW"/>
          </w:rPr>
          <w:t xml:space="preserve"> </w:t>
        </w:r>
        <w:r>
          <w:rPr>
            <w:rFonts w:ascii="宋体" w:hAnsi="宋体" w:hint="eastAsia"/>
            <w:sz w:val="28"/>
            <w:szCs w:val="28"/>
            <w:lang w:eastAsia="zh-TW"/>
          </w:rPr>
          <w:t>招标文件</w:t>
        </w:r>
        <w:r>
          <w:rPr>
            <w:sz w:val="28"/>
            <w:szCs w:val="28"/>
          </w:rPr>
          <w:tab/>
        </w:r>
        <w:r>
          <w:rPr>
            <w:sz w:val="28"/>
            <w:szCs w:val="28"/>
          </w:rPr>
          <w:fldChar w:fldCharType="begin"/>
        </w:r>
        <w:r>
          <w:rPr>
            <w:sz w:val="28"/>
            <w:szCs w:val="28"/>
          </w:rPr>
          <w:instrText xml:space="preserve"> PAGEREF _Toc22457 </w:instrText>
        </w:r>
        <w:r>
          <w:rPr>
            <w:sz w:val="28"/>
            <w:szCs w:val="28"/>
          </w:rPr>
          <w:fldChar w:fldCharType="separate"/>
        </w:r>
        <w:r>
          <w:rPr>
            <w:sz w:val="28"/>
            <w:szCs w:val="28"/>
          </w:rPr>
          <w:t>32</w:t>
        </w:r>
        <w:r>
          <w:rPr>
            <w:sz w:val="28"/>
            <w:szCs w:val="28"/>
          </w:rPr>
          <w:fldChar w:fldCharType="end"/>
        </w:r>
      </w:hyperlink>
    </w:p>
    <w:p w14:paraId="65FABBB0" w14:textId="77777777" w:rsidR="00782861" w:rsidRDefault="008755E7">
      <w:pPr>
        <w:pStyle w:val="TOC3"/>
        <w:tabs>
          <w:tab w:val="right" w:leader="dot" w:pos="10064"/>
        </w:tabs>
        <w:rPr>
          <w:sz w:val="28"/>
          <w:szCs w:val="28"/>
        </w:rPr>
      </w:pPr>
      <w:hyperlink w:anchor="_Toc23921" w:history="1">
        <w:r>
          <w:rPr>
            <w:rFonts w:ascii="宋体" w:hAnsi="宋体"/>
            <w:sz w:val="28"/>
            <w:szCs w:val="28"/>
            <w:lang w:eastAsia="zh-TW"/>
          </w:rPr>
          <w:t>三、</w:t>
        </w:r>
        <w:r>
          <w:rPr>
            <w:rFonts w:ascii="宋体" w:hAnsi="宋体"/>
            <w:sz w:val="28"/>
            <w:szCs w:val="28"/>
            <w:lang w:eastAsia="zh-TW"/>
          </w:rPr>
          <w:t xml:space="preserve"> </w:t>
        </w:r>
        <w:r>
          <w:rPr>
            <w:rFonts w:ascii="宋体" w:hAnsi="宋体" w:hint="eastAsia"/>
            <w:sz w:val="28"/>
            <w:szCs w:val="28"/>
            <w:lang w:eastAsia="zh-TW"/>
          </w:rPr>
          <w:t>投标文件的编制</w:t>
        </w:r>
        <w:r>
          <w:rPr>
            <w:sz w:val="28"/>
            <w:szCs w:val="28"/>
          </w:rPr>
          <w:tab/>
        </w:r>
        <w:r>
          <w:rPr>
            <w:sz w:val="28"/>
            <w:szCs w:val="28"/>
          </w:rPr>
          <w:fldChar w:fldCharType="begin"/>
        </w:r>
        <w:r>
          <w:rPr>
            <w:sz w:val="28"/>
            <w:szCs w:val="28"/>
          </w:rPr>
          <w:instrText xml:space="preserve"> PAGEREF _Toc23921 </w:instrText>
        </w:r>
        <w:r>
          <w:rPr>
            <w:sz w:val="28"/>
            <w:szCs w:val="28"/>
          </w:rPr>
          <w:fldChar w:fldCharType="separate"/>
        </w:r>
        <w:r>
          <w:rPr>
            <w:sz w:val="28"/>
            <w:szCs w:val="28"/>
          </w:rPr>
          <w:t>33</w:t>
        </w:r>
        <w:r>
          <w:rPr>
            <w:sz w:val="28"/>
            <w:szCs w:val="28"/>
          </w:rPr>
          <w:fldChar w:fldCharType="end"/>
        </w:r>
      </w:hyperlink>
    </w:p>
    <w:p w14:paraId="5EFF2A59" w14:textId="77777777" w:rsidR="00782861" w:rsidRDefault="008755E7">
      <w:pPr>
        <w:pStyle w:val="TOC3"/>
        <w:tabs>
          <w:tab w:val="right" w:leader="dot" w:pos="10064"/>
        </w:tabs>
        <w:rPr>
          <w:sz w:val="28"/>
          <w:szCs w:val="28"/>
        </w:rPr>
      </w:pPr>
      <w:hyperlink w:anchor="_Toc11887" w:history="1">
        <w:r>
          <w:rPr>
            <w:rFonts w:ascii="宋体" w:hAnsi="宋体"/>
            <w:sz w:val="28"/>
            <w:szCs w:val="28"/>
            <w:lang w:eastAsia="zh-TW"/>
          </w:rPr>
          <w:t>四、</w:t>
        </w:r>
        <w:r>
          <w:rPr>
            <w:rFonts w:ascii="宋体" w:hAnsi="宋体"/>
            <w:sz w:val="28"/>
            <w:szCs w:val="28"/>
            <w:lang w:eastAsia="zh-TW"/>
          </w:rPr>
          <w:t xml:space="preserve"> </w:t>
        </w:r>
        <w:r>
          <w:rPr>
            <w:rFonts w:ascii="宋体" w:hAnsi="宋体" w:hint="eastAsia"/>
            <w:sz w:val="28"/>
            <w:szCs w:val="28"/>
            <w:lang w:eastAsia="zh-TW"/>
          </w:rPr>
          <w:t>投标文件的递交</w:t>
        </w:r>
        <w:r>
          <w:rPr>
            <w:sz w:val="28"/>
            <w:szCs w:val="28"/>
          </w:rPr>
          <w:tab/>
        </w:r>
        <w:r>
          <w:rPr>
            <w:sz w:val="28"/>
            <w:szCs w:val="28"/>
          </w:rPr>
          <w:fldChar w:fldCharType="begin"/>
        </w:r>
        <w:r>
          <w:rPr>
            <w:sz w:val="28"/>
            <w:szCs w:val="28"/>
          </w:rPr>
          <w:instrText xml:space="preserve"> PAGEREF _Toc11887 </w:instrText>
        </w:r>
        <w:r>
          <w:rPr>
            <w:sz w:val="28"/>
            <w:szCs w:val="28"/>
          </w:rPr>
          <w:fldChar w:fldCharType="separate"/>
        </w:r>
        <w:r>
          <w:rPr>
            <w:sz w:val="28"/>
            <w:szCs w:val="28"/>
          </w:rPr>
          <w:t>40</w:t>
        </w:r>
        <w:r>
          <w:rPr>
            <w:sz w:val="28"/>
            <w:szCs w:val="28"/>
          </w:rPr>
          <w:fldChar w:fldCharType="end"/>
        </w:r>
      </w:hyperlink>
    </w:p>
    <w:p w14:paraId="7E08893F" w14:textId="77777777" w:rsidR="00782861" w:rsidRDefault="008755E7">
      <w:pPr>
        <w:pStyle w:val="TOC3"/>
        <w:tabs>
          <w:tab w:val="right" w:leader="dot" w:pos="10064"/>
        </w:tabs>
        <w:rPr>
          <w:sz w:val="28"/>
          <w:szCs w:val="28"/>
        </w:rPr>
      </w:pPr>
      <w:hyperlink w:anchor="_Toc26872" w:history="1">
        <w:r>
          <w:rPr>
            <w:rFonts w:ascii="宋体" w:hAnsi="宋体"/>
            <w:sz w:val="28"/>
            <w:szCs w:val="28"/>
            <w:lang w:eastAsia="zh-TW"/>
          </w:rPr>
          <w:t>五、</w:t>
        </w:r>
        <w:r>
          <w:rPr>
            <w:rFonts w:ascii="宋体" w:hAnsi="宋体"/>
            <w:sz w:val="28"/>
            <w:szCs w:val="28"/>
            <w:lang w:eastAsia="zh-TW"/>
          </w:rPr>
          <w:t xml:space="preserve"> </w:t>
        </w:r>
        <w:r>
          <w:rPr>
            <w:rFonts w:ascii="宋体" w:hAnsi="宋体" w:hint="eastAsia"/>
            <w:sz w:val="28"/>
            <w:szCs w:val="28"/>
            <w:lang w:eastAsia="zh-TW"/>
          </w:rPr>
          <w:t>开标、评标、定标与合同签订</w:t>
        </w:r>
        <w:r>
          <w:rPr>
            <w:sz w:val="28"/>
            <w:szCs w:val="28"/>
          </w:rPr>
          <w:tab/>
        </w:r>
        <w:r>
          <w:rPr>
            <w:sz w:val="28"/>
            <w:szCs w:val="28"/>
          </w:rPr>
          <w:fldChar w:fldCharType="begin"/>
        </w:r>
        <w:r>
          <w:rPr>
            <w:sz w:val="28"/>
            <w:szCs w:val="28"/>
          </w:rPr>
          <w:instrText xml:space="preserve"> PAGEREF _Toc26872 </w:instrText>
        </w:r>
        <w:r>
          <w:rPr>
            <w:sz w:val="28"/>
            <w:szCs w:val="28"/>
          </w:rPr>
          <w:fldChar w:fldCharType="separate"/>
        </w:r>
        <w:r>
          <w:rPr>
            <w:sz w:val="28"/>
            <w:szCs w:val="28"/>
          </w:rPr>
          <w:t>40</w:t>
        </w:r>
        <w:r>
          <w:rPr>
            <w:sz w:val="28"/>
            <w:szCs w:val="28"/>
          </w:rPr>
          <w:fldChar w:fldCharType="end"/>
        </w:r>
      </w:hyperlink>
    </w:p>
    <w:p w14:paraId="28862BD3" w14:textId="77777777" w:rsidR="00782861" w:rsidRDefault="008755E7">
      <w:pPr>
        <w:pStyle w:val="TOC3"/>
        <w:tabs>
          <w:tab w:val="right" w:leader="dot" w:pos="10064"/>
        </w:tabs>
        <w:rPr>
          <w:sz w:val="28"/>
          <w:szCs w:val="28"/>
        </w:rPr>
      </w:pPr>
      <w:hyperlink w:anchor="_Toc29955" w:history="1">
        <w:r>
          <w:rPr>
            <w:rFonts w:ascii="宋体" w:hAnsi="宋体"/>
            <w:sz w:val="28"/>
            <w:szCs w:val="28"/>
            <w:lang w:eastAsia="zh-TW"/>
          </w:rPr>
          <w:t>六、</w:t>
        </w:r>
        <w:r>
          <w:rPr>
            <w:rFonts w:ascii="宋体" w:hAnsi="宋体"/>
            <w:sz w:val="28"/>
            <w:szCs w:val="28"/>
            <w:lang w:eastAsia="zh-TW"/>
          </w:rPr>
          <w:t xml:space="preserve"> </w:t>
        </w:r>
        <w:r>
          <w:rPr>
            <w:rFonts w:ascii="宋体" w:hAnsi="宋体" w:hint="eastAsia"/>
            <w:sz w:val="28"/>
            <w:szCs w:val="28"/>
            <w:lang w:eastAsia="zh-TW"/>
          </w:rPr>
          <w:t>询问、质疑与投诉</w:t>
        </w:r>
        <w:r>
          <w:rPr>
            <w:sz w:val="28"/>
            <w:szCs w:val="28"/>
          </w:rPr>
          <w:tab/>
        </w:r>
        <w:r>
          <w:rPr>
            <w:sz w:val="28"/>
            <w:szCs w:val="28"/>
          </w:rPr>
          <w:fldChar w:fldCharType="begin"/>
        </w:r>
        <w:r>
          <w:rPr>
            <w:sz w:val="28"/>
            <w:szCs w:val="28"/>
          </w:rPr>
          <w:instrText xml:space="preserve"> PAGEREF _Toc29955 </w:instrText>
        </w:r>
        <w:r>
          <w:rPr>
            <w:sz w:val="28"/>
            <w:szCs w:val="28"/>
          </w:rPr>
          <w:fldChar w:fldCharType="separate"/>
        </w:r>
        <w:r>
          <w:rPr>
            <w:sz w:val="28"/>
            <w:szCs w:val="28"/>
          </w:rPr>
          <w:t>46</w:t>
        </w:r>
        <w:r>
          <w:rPr>
            <w:sz w:val="28"/>
            <w:szCs w:val="28"/>
          </w:rPr>
          <w:fldChar w:fldCharType="end"/>
        </w:r>
      </w:hyperlink>
    </w:p>
    <w:p w14:paraId="3E4C13E5" w14:textId="77777777" w:rsidR="00782861" w:rsidRDefault="008755E7">
      <w:pPr>
        <w:pStyle w:val="TOC1"/>
        <w:tabs>
          <w:tab w:val="right" w:leader="dot" w:pos="10064"/>
        </w:tabs>
        <w:rPr>
          <w:sz w:val="28"/>
          <w:szCs w:val="28"/>
        </w:rPr>
      </w:pPr>
      <w:hyperlink w:anchor="_Toc24703" w:history="1">
        <w:r>
          <w:rPr>
            <w:rFonts w:hint="eastAsia"/>
            <w:sz w:val="28"/>
            <w:szCs w:val="28"/>
          </w:rPr>
          <w:t>第五章</w:t>
        </w:r>
        <w:r>
          <w:rPr>
            <w:rFonts w:hint="eastAsia"/>
            <w:sz w:val="28"/>
            <w:szCs w:val="28"/>
          </w:rPr>
          <w:t xml:space="preserve"> </w:t>
        </w:r>
        <w:r>
          <w:rPr>
            <w:rFonts w:hint="eastAsia"/>
            <w:sz w:val="28"/>
            <w:szCs w:val="28"/>
          </w:rPr>
          <w:t>合同格式条款</w:t>
        </w:r>
        <w:r>
          <w:rPr>
            <w:sz w:val="28"/>
            <w:szCs w:val="28"/>
          </w:rPr>
          <w:tab/>
        </w:r>
        <w:r>
          <w:rPr>
            <w:sz w:val="28"/>
            <w:szCs w:val="28"/>
          </w:rPr>
          <w:fldChar w:fldCharType="begin"/>
        </w:r>
        <w:r>
          <w:rPr>
            <w:sz w:val="28"/>
            <w:szCs w:val="28"/>
          </w:rPr>
          <w:instrText xml:space="preserve"> PAGEREF _Toc24703 </w:instrText>
        </w:r>
        <w:r>
          <w:rPr>
            <w:sz w:val="28"/>
            <w:szCs w:val="28"/>
          </w:rPr>
          <w:fldChar w:fldCharType="separate"/>
        </w:r>
        <w:r>
          <w:rPr>
            <w:sz w:val="28"/>
            <w:szCs w:val="28"/>
          </w:rPr>
          <w:t>51</w:t>
        </w:r>
        <w:r>
          <w:rPr>
            <w:sz w:val="28"/>
            <w:szCs w:val="28"/>
          </w:rPr>
          <w:fldChar w:fldCharType="end"/>
        </w:r>
      </w:hyperlink>
    </w:p>
    <w:p w14:paraId="07A414A8" w14:textId="77777777" w:rsidR="00782861" w:rsidRDefault="008755E7">
      <w:pPr>
        <w:pStyle w:val="TOC1"/>
        <w:tabs>
          <w:tab w:val="right" w:leader="dot" w:pos="10064"/>
        </w:tabs>
        <w:rPr>
          <w:sz w:val="28"/>
          <w:szCs w:val="28"/>
        </w:rPr>
      </w:pPr>
      <w:hyperlink w:anchor="_Toc5485" w:history="1">
        <w:r>
          <w:rPr>
            <w:rFonts w:hint="eastAsia"/>
            <w:sz w:val="28"/>
            <w:szCs w:val="28"/>
          </w:rPr>
          <w:t>第六章</w:t>
        </w:r>
        <w:r>
          <w:rPr>
            <w:rFonts w:hint="eastAsia"/>
            <w:sz w:val="28"/>
            <w:szCs w:val="28"/>
          </w:rPr>
          <w:t xml:space="preserve"> </w:t>
        </w:r>
        <w:r>
          <w:rPr>
            <w:rFonts w:hint="eastAsia"/>
            <w:sz w:val="28"/>
            <w:szCs w:val="28"/>
          </w:rPr>
          <w:t>投标文件格式</w:t>
        </w:r>
        <w:r>
          <w:rPr>
            <w:sz w:val="28"/>
            <w:szCs w:val="28"/>
          </w:rPr>
          <w:tab/>
        </w:r>
        <w:r>
          <w:rPr>
            <w:sz w:val="28"/>
            <w:szCs w:val="28"/>
          </w:rPr>
          <w:fldChar w:fldCharType="begin"/>
        </w:r>
        <w:r>
          <w:rPr>
            <w:sz w:val="28"/>
            <w:szCs w:val="28"/>
          </w:rPr>
          <w:instrText xml:space="preserve"> PAGEREF _Toc5485 </w:instrText>
        </w:r>
        <w:r>
          <w:rPr>
            <w:sz w:val="28"/>
            <w:szCs w:val="28"/>
          </w:rPr>
          <w:fldChar w:fldCharType="separate"/>
        </w:r>
        <w:r>
          <w:rPr>
            <w:sz w:val="28"/>
            <w:szCs w:val="28"/>
          </w:rPr>
          <w:t>55</w:t>
        </w:r>
        <w:r>
          <w:rPr>
            <w:sz w:val="28"/>
            <w:szCs w:val="28"/>
          </w:rPr>
          <w:fldChar w:fldCharType="end"/>
        </w:r>
      </w:hyperlink>
    </w:p>
    <w:p w14:paraId="3CB92A0D" w14:textId="77777777" w:rsidR="00782861" w:rsidRDefault="008755E7">
      <w:pPr>
        <w:jc w:val="center"/>
        <w:rPr>
          <w:rFonts w:ascii="宋体" w:hAnsi="宋体"/>
          <w:strike/>
          <w:color w:val="0000FF"/>
          <w:sz w:val="24"/>
        </w:rPr>
      </w:pPr>
      <w:r>
        <w:rPr>
          <w:rFonts w:asciiTheme="minorEastAsia" w:eastAsiaTheme="minorEastAsia" w:hAnsiTheme="minorEastAsia" w:cs="Calibri"/>
          <w:bCs/>
          <w:caps/>
          <w:sz w:val="28"/>
          <w:szCs w:val="28"/>
        </w:rPr>
        <w:fldChar w:fldCharType="end"/>
      </w:r>
    </w:p>
    <w:p w14:paraId="268F1755" w14:textId="77777777" w:rsidR="00782861" w:rsidRDefault="008755E7">
      <w:pPr>
        <w:widowControl/>
        <w:jc w:val="left"/>
        <w:rPr>
          <w:b/>
          <w:bCs/>
          <w:sz w:val="28"/>
          <w:szCs w:val="28"/>
        </w:rPr>
      </w:pPr>
      <w:bookmarkStart w:id="5" w:name="_Toc13067016"/>
      <w:r>
        <w:rPr>
          <w:b/>
          <w:bCs/>
          <w:sz w:val="28"/>
          <w:szCs w:val="28"/>
        </w:rPr>
        <w:br w:type="page"/>
      </w:r>
    </w:p>
    <w:p w14:paraId="5A7ECCDA" w14:textId="77777777" w:rsidR="00782861" w:rsidRDefault="008755E7">
      <w:pPr>
        <w:widowControl/>
        <w:jc w:val="center"/>
        <w:outlineLvl w:val="0"/>
        <w:rPr>
          <w:b/>
          <w:bCs/>
          <w:sz w:val="30"/>
          <w:szCs w:val="30"/>
        </w:rPr>
      </w:pPr>
      <w:bookmarkStart w:id="6" w:name="_Toc28630"/>
      <w:r>
        <w:rPr>
          <w:rFonts w:hint="eastAsia"/>
          <w:b/>
          <w:bCs/>
          <w:sz w:val="28"/>
          <w:szCs w:val="28"/>
        </w:rPr>
        <w:lastRenderedPageBreak/>
        <w:t>第一</w:t>
      </w:r>
      <w:r>
        <w:rPr>
          <w:b/>
          <w:bCs/>
          <w:sz w:val="28"/>
          <w:szCs w:val="28"/>
        </w:rPr>
        <w:t>章</w:t>
      </w:r>
      <w:r>
        <w:rPr>
          <w:rFonts w:hint="eastAsia"/>
          <w:b/>
          <w:bCs/>
          <w:sz w:val="28"/>
          <w:szCs w:val="28"/>
        </w:rPr>
        <w:t xml:space="preserve"> </w:t>
      </w:r>
      <w:r>
        <w:rPr>
          <w:b/>
          <w:bCs/>
          <w:sz w:val="28"/>
          <w:szCs w:val="28"/>
        </w:rPr>
        <w:t>投标邀请</w:t>
      </w:r>
      <w:bookmarkEnd w:id="3"/>
      <w:bookmarkEnd w:id="4"/>
      <w:bookmarkEnd w:id="5"/>
      <w:bookmarkEnd w:id="6"/>
    </w:p>
    <w:p w14:paraId="4D85B125" w14:textId="77777777" w:rsidR="00782861" w:rsidRDefault="00782861">
      <w:pPr>
        <w:spacing w:line="360" w:lineRule="auto"/>
        <w:ind w:firstLineChars="100" w:firstLine="240"/>
        <w:rPr>
          <w:rFonts w:asciiTheme="minorEastAsia" w:eastAsiaTheme="minorEastAsia" w:hAnsiTheme="minorEastAsia"/>
          <w:sz w:val="24"/>
        </w:rPr>
      </w:pPr>
      <w:bookmarkStart w:id="7" w:name="_Hlk43747761"/>
    </w:p>
    <w:p w14:paraId="1CE9AC24" w14:textId="77777777" w:rsidR="00782861" w:rsidRDefault="008755E7">
      <w:pPr>
        <w:spacing w:line="360" w:lineRule="auto"/>
        <w:ind w:firstLineChars="100" w:firstLine="240"/>
        <w:rPr>
          <w:rFonts w:asciiTheme="minorEastAsia" w:eastAsiaTheme="minorEastAsia" w:hAnsiTheme="minorEastAsia"/>
          <w:color w:val="595959" w:themeColor="text1" w:themeTint="A6"/>
          <w:sz w:val="24"/>
        </w:rPr>
      </w:pPr>
      <w:r>
        <w:rPr>
          <w:rFonts w:asciiTheme="minorEastAsia" w:eastAsiaTheme="minorEastAsia" w:hAnsiTheme="minorEastAsia" w:hint="eastAsia"/>
          <w:sz w:val="24"/>
        </w:rPr>
        <w:t>项目概况</w:t>
      </w:r>
    </w:p>
    <w:p w14:paraId="4B7D906F" w14:textId="77777777" w:rsidR="00782861" w:rsidRDefault="008755E7">
      <w:pPr>
        <w:spacing w:line="360" w:lineRule="auto"/>
        <w:rPr>
          <w:rFonts w:asciiTheme="minorEastAsia" w:eastAsiaTheme="minorEastAsia" w:hAnsiTheme="minorEastAsia"/>
          <w:sz w:val="24"/>
        </w:rPr>
      </w:pPr>
      <w:r>
        <w:rPr>
          <w:rFonts w:asciiTheme="minorEastAsia" w:eastAsiaTheme="minorEastAsia" w:hAnsiTheme="minorEastAsia" w:hint="eastAsia"/>
          <w:color w:val="595959" w:themeColor="text1" w:themeTint="A6"/>
          <w:sz w:val="24"/>
        </w:rPr>
        <w:t>教学楼顶层屋面防水加固工程</w:t>
      </w:r>
      <w:r>
        <w:rPr>
          <w:rFonts w:asciiTheme="minorEastAsia" w:eastAsiaTheme="minorEastAsia" w:hAnsiTheme="minorEastAsia" w:hint="eastAsia"/>
          <w:sz w:val="24"/>
        </w:rPr>
        <w:t>的潜在投标人应在</w:t>
      </w:r>
      <w:r>
        <w:rPr>
          <w:rFonts w:asciiTheme="minorEastAsia" w:eastAsiaTheme="minorEastAsia" w:hAnsiTheme="minorEastAsia" w:hint="eastAsia"/>
          <w:sz w:val="24"/>
          <w:u w:val="single"/>
        </w:rPr>
        <w:t>（</w:t>
      </w:r>
      <w:r>
        <w:rPr>
          <w:rFonts w:asciiTheme="minorEastAsia" w:eastAsiaTheme="minorEastAsia" w:hAnsiTheme="minorEastAsia" w:hint="eastAsia"/>
          <w:i/>
          <w:sz w:val="24"/>
          <w:u w:val="single"/>
        </w:rPr>
        <w:t>本公告附件中</w:t>
      </w:r>
      <w:r>
        <w:rPr>
          <w:rFonts w:asciiTheme="minorEastAsia" w:eastAsiaTheme="minorEastAsia" w:hAnsiTheme="minorEastAsia" w:hint="eastAsia"/>
          <w:sz w:val="24"/>
          <w:u w:val="single"/>
        </w:rPr>
        <w:t>）</w:t>
      </w:r>
      <w:r>
        <w:rPr>
          <w:rFonts w:asciiTheme="minorEastAsia" w:eastAsiaTheme="minorEastAsia" w:hAnsiTheme="minorEastAsia" w:hint="eastAsia"/>
          <w:sz w:val="24"/>
        </w:rPr>
        <w:t>获取招标文件，并于</w:t>
      </w:r>
      <w:r>
        <w:rPr>
          <w:rFonts w:asciiTheme="minorEastAsia" w:eastAsiaTheme="minorEastAsia" w:hAnsiTheme="minorEastAsia"/>
          <w:sz w:val="24"/>
          <w:u w:val="single"/>
        </w:rPr>
        <w:t xml:space="preserve">    </w:t>
      </w:r>
      <w:r>
        <w:rPr>
          <w:rFonts w:asciiTheme="minorEastAsia" w:eastAsiaTheme="minorEastAsia" w:hAnsiTheme="minorEastAsia" w:hint="eastAsia"/>
          <w:sz w:val="24"/>
          <w:u w:val="single"/>
        </w:rPr>
        <w:t>2021</w:t>
      </w:r>
      <w:r>
        <w:rPr>
          <w:rFonts w:asciiTheme="minorEastAsia" w:eastAsiaTheme="minorEastAsia" w:hAnsiTheme="minorEastAsia" w:hint="eastAsia"/>
          <w:bCs/>
          <w:sz w:val="24"/>
          <w:u w:val="single"/>
        </w:rPr>
        <w:t>年</w:t>
      </w:r>
      <w:r>
        <w:rPr>
          <w:rFonts w:asciiTheme="minorEastAsia" w:eastAsiaTheme="minorEastAsia" w:hAnsiTheme="minorEastAsia" w:hint="eastAsia"/>
          <w:bCs/>
          <w:sz w:val="24"/>
          <w:u w:val="single"/>
        </w:rPr>
        <w:t>7</w:t>
      </w:r>
      <w:r>
        <w:rPr>
          <w:rFonts w:asciiTheme="minorEastAsia" w:eastAsiaTheme="minorEastAsia" w:hAnsiTheme="minorEastAsia" w:hint="eastAsia"/>
          <w:bCs/>
          <w:sz w:val="24"/>
          <w:u w:val="single"/>
        </w:rPr>
        <w:t>月</w:t>
      </w:r>
      <w:r>
        <w:rPr>
          <w:rFonts w:asciiTheme="minorEastAsia" w:eastAsiaTheme="minorEastAsia" w:hAnsiTheme="minorEastAsia" w:hint="eastAsia"/>
          <w:bCs/>
          <w:sz w:val="24"/>
          <w:u w:val="single"/>
        </w:rPr>
        <w:t>7</w:t>
      </w:r>
      <w:r>
        <w:rPr>
          <w:rFonts w:asciiTheme="minorEastAsia" w:eastAsiaTheme="minorEastAsia" w:hAnsiTheme="minorEastAsia" w:hint="eastAsia"/>
          <w:bCs/>
          <w:sz w:val="24"/>
          <w:u w:val="single"/>
        </w:rPr>
        <w:t>日</w:t>
      </w:r>
      <w:r>
        <w:rPr>
          <w:rFonts w:asciiTheme="minorEastAsia" w:eastAsiaTheme="minorEastAsia" w:hAnsiTheme="minorEastAsia" w:hint="eastAsia"/>
          <w:bCs/>
          <w:sz w:val="24"/>
          <w:u w:val="single"/>
        </w:rPr>
        <w:t>9</w:t>
      </w:r>
      <w:r>
        <w:rPr>
          <w:rFonts w:asciiTheme="minorEastAsia" w:eastAsiaTheme="minorEastAsia" w:hAnsiTheme="minorEastAsia" w:hint="eastAsia"/>
          <w:bCs/>
          <w:sz w:val="24"/>
          <w:u w:val="single"/>
        </w:rPr>
        <w:t>：</w:t>
      </w:r>
      <w:r>
        <w:rPr>
          <w:rFonts w:asciiTheme="minorEastAsia" w:eastAsiaTheme="minorEastAsia" w:hAnsiTheme="minorEastAsia" w:hint="eastAsia"/>
          <w:bCs/>
          <w:sz w:val="24"/>
          <w:u w:val="single"/>
        </w:rPr>
        <w:t>30</w:t>
      </w:r>
      <w:r>
        <w:rPr>
          <w:rFonts w:asciiTheme="minorEastAsia" w:eastAsiaTheme="minorEastAsia" w:hAnsiTheme="minorEastAsia" w:hint="eastAsia"/>
          <w:bCs/>
          <w:sz w:val="24"/>
          <w:u w:val="single"/>
        </w:rPr>
        <w:t>（</w:t>
      </w:r>
      <w:r>
        <w:rPr>
          <w:rFonts w:asciiTheme="minorEastAsia" w:eastAsiaTheme="minorEastAsia" w:hAnsiTheme="minorEastAsia" w:hint="eastAsia"/>
          <w:bCs/>
          <w:sz w:val="24"/>
        </w:rPr>
        <w:t>北京时间）前网上递交投标</w:t>
      </w:r>
      <w:r>
        <w:rPr>
          <w:rFonts w:asciiTheme="minorEastAsia" w:eastAsiaTheme="minorEastAsia" w:hAnsiTheme="minorEastAsia"/>
          <w:bCs/>
          <w:sz w:val="24"/>
        </w:rPr>
        <w:t>文件</w:t>
      </w:r>
      <w:r>
        <w:rPr>
          <w:rFonts w:asciiTheme="minorEastAsia" w:eastAsiaTheme="minorEastAsia" w:hAnsiTheme="minorEastAsia" w:hint="eastAsia"/>
          <w:bCs/>
          <w:sz w:val="24"/>
        </w:rPr>
        <w:t>。</w:t>
      </w:r>
    </w:p>
    <w:p w14:paraId="2B1AC45F" w14:textId="77777777" w:rsidR="00782861" w:rsidRDefault="008755E7">
      <w:pPr>
        <w:pStyle w:val="2"/>
        <w:spacing w:line="360" w:lineRule="auto"/>
        <w:rPr>
          <w:rFonts w:asciiTheme="minorEastAsia" w:eastAsiaTheme="minorEastAsia" w:hAnsiTheme="minorEastAsia" w:cs="宋体"/>
          <w:b w:val="0"/>
          <w:sz w:val="24"/>
          <w:szCs w:val="24"/>
        </w:rPr>
      </w:pPr>
      <w:bookmarkStart w:id="8" w:name="_Toc28359079"/>
      <w:bookmarkStart w:id="9" w:name="_Toc28359002"/>
      <w:bookmarkStart w:id="10" w:name="_Toc35393621"/>
      <w:bookmarkStart w:id="11" w:name="_Toc35393790"/>
      <w:bookmarkStart w:id="12" w:name="_Hlk24379207"/>
      <w:r>
        <w:rPr>
          <w:rFonts w:asciiTheme="minorEastAsia" w:eastAsiaTheme="minorEastAsia" w:hAnsiTheme="minorEastAsia" w:cs="宋体" w:hint="eastAsia"/>
          <w:b w:val="0"/>
          <w:sz w:val="24"/>
          <w:szCs w:val="24"/>
        </w:rPr>
        <w:t>一、项目基本情况</w:t>
      </w:r>
      <w:bookmarkEnd w:id="8"/>
      <w:bookmarkEnd w:id="9"/>
      <w:bookmarkEnd w:id="10"/>
      <w:bookmarkEnd w:id="11"/>
    </w:p>
    <w:p w14:paraId="3CEC4661" w14:textId="77777777" w:rsidR="00782861" w:rsidRDefault="008755E7">
      <w:pPr>
        <w:spacing w:line="360" w:lineRule="auto"/>
        <w:ind w:firstLineChars="200" w:firstLine="480"/>
        <w:rPr>
          <w:rFonts w:asciiTheme="minorEastAsia" w:eastAsiaTheme="minorEastAsia" w:hAnsiTheme="minorEastAsia"/>
          <w:color w:val="FF0000"/>
          <w:sz w:val="24"/>
        </w:rPr>
      </w:pPr>
      <w:r>
        <w:rPr>
          <w:rFonts w:asciiTheme="minorEastAsia" w:eastAsiaTheme="minorEastAsia" w:hAnsiTheme="minorEastAsia" w:hint="eastAsia"/>
          <w:sz w:val="24"/>
        </w:rPr>
        <w:t>1.</w:t>
      </w:r>
      <w:r>
        <w:rPr>
          <w:rFonts w:asciiTheme="minorEastAsia" w:eastAsiaTheme="minorEastAsia" w:hAnsiTheme="minorEastAsia" w:hint="eastAsia"/>
          <w:sz w:val="24"/>
        </w:rPr>
        <w:t>项目编号：</w:t>
      </w:r>
      <w:r>
        <w:rPr>
          <w:rFonts w:asciiTheme="minorEastAsia" w:eastAsiaTheme="minorEastAsia" w:hAnsiTheme="minorEastAsia" w:hint="eastAsia"/>
          <w:sz w:val="24"/>
        </w:rPr>
        <w:t>SZDL2021338226</w:t>
      </w:r>
      <w:r>
        <w:rPr>
          <w:rFonts w:asciiTheme="minorEastAsia" w:eastAsiaTheme="minorEastAsia" w:hAnsiTheme="minorEastAsia" w:hint="eastAsia"/>
          <w:sz w:val="24"/>
        </w:rPr>
        <w:t>（</w:t>
      </w:r>
      <w:r>
        <w:rPr>
          <w:rFonts w:asciiTheme="minorEastAsia" w:eastAsiaTheme="minorEastAsia" w:hAnsiTheme="minorEastAsia" w:hint="eastAsia"/>
          <w:sz w:val="24"/>
        </w:rPr>
        <w:t>CLF0121SZ07ZC09</w:t>
      </w:r>
      <w:r>
        <w:rPr>
          <w:rFonts w:asciiTheme="minorEastAsia" w:eastAsiaTheme="minorEastAsia" w:hAnsiTheme="minorEastAsia" w:hint="eastAsia"/>
          <w:sz w:val="24"/>
        </w:rPr>
        <w:t>）</w:t>
      </w:r>
    </w:p>
    <w:p w14:paraId="4F54D739" w14:textId="77777777" w:rsidR="00782861" w:rsidRDefault="008755E7">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Pr>
          <w:rFonts w:asciiTheme="minorEastAsia" w:eastAsiaTheme="minorEastAsia" w:hAnsiTheme="minorEastAsia" w:hint="eastAsia"/>
          <w:sz w:val="24"/>
        </w:rPr>
        <w:t>项目名称：</w:t>
      </w:r>
      <w:bookmarkEnd w:id="12"/>
      <w:r>
        <w:rPr>
          <w:rFonts w:asciiTheme="minorEastAsia" w:eastAsiaTheme="minorEastAsia" w:hAnsiTheme="minorEastAsia" w:hint="eastAsia"/>
          <w:sz w:val="24"/>
        </w:rPr>
        <w:t>教学楼顶层屋面防水加固工程</w:t>
      </w:r>
    </w:p>
    <w:p w14:paraId="04D17356" w14:textId="77777777" w:rsidR="00782861" w:rsidRDefault="008755E7">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3.</w:t>
      </w:r>
      <w:r>
        <w:rPr>
          <w:rFonts w:asciiTheme="minorEastAsia" w:eastAsiaTheme="minorEastAsia" w:hAnsiTheme="minorEastAsia" w:hint="eastAsia"/>
          <w:sz w:val="24"/>
        </w:rPr>
        <w:t>预算金额：</w:t>
      </w:r>
      <w:r>
        <w:rPr>
          <w:rFonts w:asciiTheme="minorEastAsia" w:eastAsiaTheme="minorEastAsia" w:hAnsiTheme="minorEastAsia" w:hint="eastAsia"/>
          <w:sz w:val="24"/>
        </w:rPr>
        <w:t>1959700.</w:t>
      </w:r>
      <w:r>
        <w:rPr>
          <w:rFonts w:asciiTheme="minorEastAsia" w:eastAsiaTheme="minorEastAsia" w:hAnsiTheme="minorEastAsia"/>
          <w:sz w:val="24"/>
        </w:rPr>
        <w:t>00</w:t>
      </w:r>
      <w:r>
        <w:rPr>
          <w:rFonts w:asciiTheme="minorEastAsia" w:eastAsiaTheme="minorEastAsia" w:hAnsiTheme="minorEastAsia" w:hint="eastAsia"/>
          <w:sz w:val="24"/>
        </w:rPr>
        <w:t>元</w:t>
      </w:r>
    </w:p>
    <w:p w14:paraId="7242649C" w14:textId="77777777" w:rsidR="00782861" w:rsidRDefault="008755E7">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4.</w:t>
      </w:r>
      <w:r>
        <w:rPr>
          <w:rFonts w:asciiTheme="minorEastAsia" w:eastAsiaTheme="minorEastAsia" w:hAnsiTheme="minorEastAsia" w:hint="eastAsia"/>
          <w:sz w:val="24"/>
        </w:rPr>
        <w:t>最高限价：</w:t>
      </w:r>
      <w:r>
        <w:rPr>
          <w:rFonts w:asciiTheme="minorEastAsia" w:eastAsiaTheme="minorEastAsia" w:hAnsiTheme="minorEastAsia" w:hint="eastAsia"/>
          <w:sz w:val="24"/>
        </w:rPr>
        <w:t>1959700.</w:t>
      </w:r>
      <w:r>
        <w:rPr>
          <w:rFonts w:asciiTheme="minorEastAsia" w:eastAsiaTheme="minorEastAsia" w:hAnsiTheme="minorEastAsia"/>
          <w:sz w:val="24"/>
        </w:rPr>
        <w:t>00</w:t>
      </w:r>
      <w:r>
        <w:rPr>
          <w:rFonts w:asciiTheme="minorEastAsia" w:eastAsiaTheme="minorEastAsia" w:hAnsiTheme="minorEastAsia" w:hint="eastAsia"/>
          <w:sz w:val="24"/>
        </w:rPr>
        <w:t>元</w:t>
      </w:r>
    </w:p>
    <w:p w14:paraId="781AA19D" w14:textId="77777777" w:rsidR="00782861" w:rsidRDefault="008755E7">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5.</w:t>
      </w:r>
      <w:r>
        <w:rPr>
          <w:rFonts w:ascii="宋体" w:hAnsi="宋体" w:hint="eastAsia"/>
          <w:sz w:val="24"/>
        </w:rPr>
        <w:t>采购需求：详见招标文件</w:t>
      </w:r>
    </w:p>
    <w:p w14:paraId="30B7086F" w14:textId="77777777" w:rsidR="00782861" w:rsidRDefault="008755E7">
      <w:pPr>
        <w:spacing w:line="360" w:lineRule="auto"/>
        <w:ind w:firstLineChars="200" w:firstLine="480"/>
        <w:rPr>
          <w:rFonts w:asciiTheme="minorEastAsia" w:eastAsiaTheme="minorEastAsia" w:hAnsiTheme="minorEastAsia"/>
          <w:sz w:val="24"/>
          <w:u w:val="single"/>
        </w:rPr>
      </w:pPr>
      <w:r>
        <w:rPr>
          <w:rFonts w:asciiTheme="minorEastAsia" w:eastAsiaTheme="minorEastAsia" w:hAnsiTheme="minorEastAsia" w:hint="eastAsia"/>
          <w:sz w:val="24"/>
        </w:rPr>
        <w:t>6.</w:t>
      </w:r>
      <w:r>
        <w:rPr>
          <w:rFonts w:asciiTheme="minorEastAsia" w:eastAsiaTheme="minorEastAsia" w:hAnsiTheme="minorEastAsia" w:hint="eastAsia"/>
          <w:sz w:val="24"/>
        </w:rPr>
        <w:t>合同履行期限：合同签订后</w:t>
      </w:r>
      <w:r>
        <w:rPr>
          <w:rFonts w:asciiTheme="minorEastAsia" w:eastAsiaTheme="minorEastAsia" w:hAnsiTheme="minorEastAsia"/>
          <w:sz w:val="24"/>
        </w:rPr>
        <w:t>30</w:t>
      </w:r>
      <w:r>
        <w:rPr>
          <w:rFonts w:asciiTheme="minorEastAsia" w:eastAsiaTheme="minorEastAsia" w:hAnsiTheme="minorEastAsia" w:hint="eastAsia"/>
          <w:sz w:val="24"/>
        </w:rPr>
        <w:t>日历日内。</w:t>
      </w:r>
    </w:p>
    <w:p w14:paraId="78CB62A9" w14:textId="77777777" w:rsidR="00782861" w:rsidRDefault="008755E7">
      <w:pPr>
        <w:adjustRightInd w:val="0"/>
        <w:snapToGri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7.</w:t>
      </w:r>
      <w:r>
        <w:rPr>
          <w:rFonts w:asciiTheme="minorEastAsia" w:eastAsiaTheme="minorEastAsia" w:hAnsiTheme="minorEastAsia" w:hint="eastAsia"/>
          <w:sz w:val="24"/>
        </w:rPr>
        <w:t>本项目不接受联合体投标。</w:t>
      </w:r>
    </w:p>
    <w:p w14:paraId="2D94F385" w14:textId="77777777" w:rsidR="00782861" w:rsidRDefault="008755E7">
      <w:pPr>
        <w:adjustRightInd w:val="0"/>
        <w:snapToGrid w:val="0"/>
        <w:spacing w:line="360" w:lineRule="auto"/>
        <w:ind w:firstLineChars="200" w:firstLine="480"/>
        <w:rPr>
          <w:rFonts w:ascii="宋体" w:hAnsi="宋体" w:cs="宋体"/>
          <w:kern w:val="0"/>
          <w:sz w:val="24"/>
        </w:rPr>
      </w:pPr>
      <w:r>
        <w:rPr>
          <w:rFonts w:asciiTheme="minorEastAsia" w:eastAsiaTheme="minorEastAsia" w:hAnsiTheme="minorEastAsia" w:hint="eastAsia"/>
          <w:sz w:val="24"/>
        </w:rPr>
        <w:t>8</w:t>
      </w:r>
      <w:r>
        <w:rPr>
          <w:rFonts w:asciiTheme="minorEastAsia" w:eastAsiaTheme="minorEastAsia" w:hAnsiTheme="minorEastAsia"/>
          <w:sz w:val="24"/>
        </w:rPr>
        <w:t>.</w:t>
      </w:r>
      <w:r>
        <w:rPr>
          <w:rFonts w:ascii="宋体" w:hAnsi="宋体" w:cs="宋体" w:hint="eastAsia"/>
          <w:kern w:val="0"/>
          <w:sz w:val="24"/>
        </w:rPr>
        <w:t>不接受投标人选用进口产品参与投标。</w:t>
      </w:r>
    </w:p>
    <w:p w14:paraId="464EEE30" w14:textId="77777777" w:rsidR="00782861" w:rsidRDefault="008755E7">
      <w:pPr>
        <w:adjustRightInd w:val="0"/>
        <w:snapToGrid w:val="0"/>
        <w:spacing w:line="360" w:lineRule="auto"/>
        <w:ind w:firstLineChars="200" w:firstLine="480"/>
        <w:rPr>
          <w:rFonts w:ascii="宋体" w:hAnsi="宋体"/>
          <w:sz w:val="24"/>
          <w:shd w:val="pct10" w:color="auto" w:fill="FFFFFF"/>
        </w:rPr>
      </w:pPr>
      <w:bookmarkStart w:id="13" w:name="_Hlk50363506"/>
      <w:r>
        <w:rPr>
          <w:rFonts w:ascii="宋体" w:hAnsi="宋体"/>
          <w:bCs/>
          <w:sz w:val="24"/>
        </w:rPr>
        <w:t>9.</w:t>
      </w:r>
      <w:r>
        <w:rPr>
          <w:rFonts w:ascii="宋体" w:hAnsi="宋体" w:hint="eastAsia"/>
          <w:bCs/>
          <w:sz w:val="24"/>
        </w:rPr>
        <w:t>其他：政府采购监督管理部门为</w:t>
      </w:r>
      <w:r>
        <w:rPr>
          <w:rFonts w:ascii="宋体" w:hint="eastAsia"/>
          <w:bCs/>
          <w:sz w:val="24"/>
        </w:rPr>
        <w:t>深圳市财政局</w:t>
      </w:r>
      <w:r>
        <w:rPr>
          <w:rFonts w:ascii="宋体" w:hAnsi="宋体" w:hint="eastAsia"/>
          <w:sz w:val="24"/>
        </w:rPr>
        <w:t>。</w:t>
      </w:r>
      <w:bookmarkEnd w:id="13"/>
    </w:p>
    <w:p w14:paraId="5D147C1B" w14:textId="77777777" w:rsidR="00782861" w:rsidRDefault="008755E7">
      <w:pPr>
        <w:pStyle w:val="2"/>
        <w:adjustRightInd w:val="0"/>
        <w:snapToGrid w:val="0"/>
        <w:spacing w:line="360" w:lineRule="auto"/>
        <w:rPr>
          <w:rFonts w:asciiTheme="minorEastAsia" w:eastAsiaTheme="minorEastAsia" w:hAnsiTheme="minorEastAsia" w:cs="宋体"/>
          <w:b w:val="0"/>
          <w:sz w:val="24"/>
          <w:szCs w:val="24"/>
        </w:rPr>
      </w:pPr>
      <w:bookmarkStart w:id="14" w:name="_Toc35393622"/>
      <w:bookmarkStart w:id="15" w:name="_Toc28359080"/>
      <w:bookmarkStart w:id="16" w:name="_Toc28359003"/>
      <w:bookmarkStart w:id="17" w:name="_Toc35393791"/>
      <w:bookmarkEnd w:id="7"/>
      <w:r>
        <w:rPr>
          <w:rFonts w:asciiTheme="minorEastAsia" w:eastAsiaTheme="minorEastAsia" w:hAnsiTheme="minorEastAsia" w:cs="宋体" w:hint="eastAsia"/>
          <w:b w:val="0"/>
          <w:sz w:val="24"/>
          <w:szCs w:val="24"/>
        </w:rPr>
        <w:t>二、供应商的资格要求：</w:t>
      </w:r>
      <w:bookmarkEnd w:id="14"/>
      <w:bookmarkEnd w:id="15"/>
      <w:bookmarkEnd w:id="16"/>
      <w:bookmarkEnd w:id="17"/>
    </w:p>
    <w:p w14:paraId="75E9FB63" w14:textId="77777777" w:rsidR="00782861" w:rsidRDefault="008755E7">
      <w:pPr>
        <w:adjustRightInd w:val="0"/>
        <w:snapToGri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w:t>
      </w:r>
      <w:r>
        <w:rPr>
          <w:rFonts w:asciiTheme="minorEastAsia" w:eastAsiaTheme="minorEastAsia" w:hAnsiTheme="minorEastAsia" w:hint="eastAsia"/>
          <w:sz w:val="24"/>
        </w:rPr>
        <w:t>满足《中华人民共和国政府采购法》第二十二条规定（要求投标人提供营业执照或事业单位法人证等法人证明扫描件以及《政府采购投标及履约承诺函》）；</w:t>
      </w:r>
    </w:p>
    <w:p w14:paraId="2C5DEE2A" w14:textId="77777777" w:rsidR="00782861" w:rsidRDefault="008755E7">
      <w:pPr>
        <w:adjustRightInd w:val="0"/>
        <w:snapToGrid w:val="0"/>
        <w:spacing w:line="360" w:lineRule="auto"/>
        <w:ind w:firstLineChars="200" w:firstLine="480"/>
        <w:rPr>
          <w:rFonts w:asciiTheme="minorEastAsia" w:eastAsiaTheme="minorEastAsia" w:hAnsiTheme="minorEastAsia"/>
          <w:sz w:val="24"/>
          <w:u w:val="single"/>
        </w:rPr>
      </w:pPr>
      <w:bookmarkStart w:id="18" w:name="_Toc28359004"/>
      <w:bookmarkStart w:id="19" w:name="_Toc28359081"/>
      <w:r>
        <w:rPr>
          <w:rFonts w:asciiTheme="minorEastAsia" w:eastAsiaTheme="minorEastAsia" w:hAnsiTheme="minorEastAsia"/>
          <w:sz w:val="24"/>
        </w:rPr>
        <w:t>2</w:t>
      </w:r>
      <w:r>
        <w:rPr>
          <w:rFonts w:asciiTheme="minorEastAsia" w:eastAsiaTheme="minorEastAsia" w:hAnsiTheme="minorEastAsia" w:hint="eastAsia"/>
          <w:sz w:val="24"/>
        </w:rPr>
        <w:t>.</w:t>
      </w:r>
      <w:r>
        <w:rPr>
          <w:rFonts w:ascii="宋体" w:hAnsi="宋体" w:cs="仿宋_GB2312" w:hint="eastAsia"/>
          <w:color w:val="2B2B2B"/>
          <w:sz w:val="24"/>
        </w:rPr>
        <w:t xml:space="preserve"> </w:t>
      </w:r>
      <w:r>
        <w:rPr>
          <w:rFonts w:ascii="宋体" w:hAnsi="宋体" w:cs="仿宋_GB2312" w:hint="eastAsia"/>
          <w:color w:val="2B2B2B"/>
          <w:sz w:val="24"/>
        </w:rPr>
        <w:t>落实政府采购政策需满足的资格要求</w:t>
      </w:r>
      <w:r>
        <w:rPr>
          <w:rFonts w:asciiTheme="minorEastAsia" w:eastAsiaTheme="minorEastAsia" w:hAnsiTheme="minorEastAsia" w:hint="eastAsia"/>
          <w:sz w:val="24"/>
        </w:rPr>
        <w:t>：</w:t>
      </w:r>
      <w:r>
        <w:rPr>
          <w:rFonts w:asciiTheme="minorEastAsia" w:eastAsiaTheme="minorEastAsia" w:hAnsiTheme="minorEastAsia" w:hint="eastAsia"/>
          <w:sz w:val="24"/>
          <w:u w:val="single"/>
        </w:rPr>
        <w:t>无</w:t>
      </w:r>
    </w:p>
    <w:p w14:paraId="2A869BFF" w14:textId="77777777" w:rsidR="00782861" w:rsidRDefault="008755E7">
      <w:pPr>
        <w:adjustRightInd w:val="0"/>
        <w:snapToGri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3.</w:t>
      </w:r>
      <w:r>
        <w:rPr>
          <w:rFonts w:asciiTheme="minorEastAsia" w:eastAsiaTheme="minorEastAsia" w:hAnsiTheme="minorEastAsia" w:hint="eastAsia"/>
          <w:sz w:val="24"/>
        </w:rPr>
        <w:t>本项目的特定资格要求：</w:t>
      </w:r>
      <w:r>
        <w:rPr>
          <w:rFonts w:asciiTheme="minorEastAsia" w:eastAsiaTheme="minorEastAsia" w:hAnsiTheme="minorEastAsia" w:hint="eastAsia"/>
          <w:sz w:val="24"/>
        </w:rPr>
        <w:t>1</w:t>
      </w:r>
      <w:r>
        <w:rPr>
          <w:rFonts w:asciiTheme="minorEastAsia" w:eastAsiaTheme="minorEastAsia" w:hAnsiTheme="minorEastAsia" w:hint="eastAsia"/>
          <w:sz w:val="24"/>
        </w:rPr>
        <w:t>）投标人具有建筑工程施工总承包三级或以上资质和特种工程（限结构补强）专业承包不分等级（提供资质证书扫描件）；</w:t>
      </w:r>
    </w:p>
    <w:p w14:paraId="091B5E35" w14:textId="77777777" w:rsidR="00782861" w:rsidRDefault="008755E7">
      <w:pPr>
        <w:adjustRightInd w:val="0"/>
        <w:snapToGrid w:val="0"/>
        <w:spacing w:line="360" w:lineRule="auto"/>
        <w:ind w:firstLineChars="200" w:firstLine="480"/>
      </w:pPr>
      <w:r>
        <w:rPr>
          <w:rFonts w:asciiTheme="minorEastAsia" w:eastAsiaTheme="minorEastAsia" w:hAnsiTheme="minorEastAsia" w:hint="eastAsia"/>
          <w:sz w:val="24"/>
        </w:rPr>
        <w:t>2</w:t>
      </w:r>
      <w:r>
        <w:rPr>
          <w:rFonts w:asciiTheme="minorEastAsia" w:eastAsiaTheme="minorEastAsia" w:hAnsiTheme="minorEastAsia" w:hint="eastAsia"/>
          <w:sz w:val="24"/>
        </w:rPr>
        <w:t>）投标人具有有效的《安全生产许可证》（提供资质证书扫描件）；</w:t>
      </w:r>
    </w:p>
    <w:p w14:paraId="79F9BF30" w14:textId="77777777" w:rsidR="00782861" w:rsidRDefault="008755E7">
      <w:pPr>
        <w:adjustRightInd w:val="0"/>
        <w:snapToGri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4.</w:t>
      </w:r>
      <w:r>
        <w:rPr>
          <w:rFonts w:asciiTheme="minorEastAsia" w:eastAsiaTheme="minorEastAsia" w:hAnsiTheme="minorEastAsia" w:hint="eastAsia"/>
          <w:sz w:val="24"/>
        </w:rPr>
        <w:t>参与本项目投标前三年内，在经营活动中没有重大违法记录（由供应商在《政府采购投标及履约承诺函》中作出声明）。</w:t>
      </w:r>
    </w:p>
    <w:p w14:paraId="7D288D85" w14:textId="77777777" w:rsidR="00782861" w:rsidRDefault="008755E7">
      <w:pPr>
        <w:adjustRightInd w:val="0"/>
        <w:snapToGrid w:val="0"/>
        <w:spacing w:line="360" w:lineRule="auto"/>
        <w:ind w:firstLineChars="200" w:firstLine="480"/>
        <w:rPr>
          <w:rFonts w:asciiTheme="minorEastAsia" w:eastAsiaTheme="minorEastAsia" w:hAnsiTheme="minorEastAsia"/>
          <w:sz w:val="24"/>
        </w:rPr>
      </w:pPr>
      <w:bookmarkStart w:id="20" w:name="_Hlk50363588"/>
      <w:r>
        <w:rPr>
          <w:rFonts w:asciiTheme="minorEastAsia" w:eastAsiaTheme="minorEastAsia" w:hAnsiTheme="minorEastAsia" w:hint="eastAsia"/>
          <w:sz w:val="24"/>
        </w:rPr>
        <w:t>5.</w:t>
      </w:r>
      <w:r>
        <w:rPr>
          <w:rFonts w:asciiTheme="minorEastAsia" w:eastAsiaTheme="minorEastAsia" w:hAnsiTheme="minorEastAsia" w:hint="eastAsia"/>
          <w:sz w:val="24"/>
        </w:rPr>
        <w:t>参与本项目政府采购活动时不存在被有关部门禁止参与政府采购活动且在有效期内的情况（由供应商在《政府采购投标及履约承诺函》中作出声明）。</w:t>
      </w:r>
    </w:p>
    <w:p w14:paraId="17CA158A" w14:textId="77777777" w:rsidR="00782861" w:rsidRDefault="008755E7">
      <w:pPr>
        <w:adjustRightInd w:val="0"/>
        <w:snapToGrid w:val="0"/>
        <w:spacing w:line="360" w:lineRule="auto"/>
        <w:ind w:firstLineChars="200" w:firstLine="480"/>
        <w:rPr>
          <w:rFonts w:ascii="宋体" w:hAnsi="宋体"/>
          <w:sz w:val="24"/>
        </w:rPr>
      </w:pPr>
      <w:bookmarkStart w:id="21" w:name="_Hlk50362743"/>
      <w:r>
        <w:rPr>
          <w:rFonts w:ascii="宋体" w:hAnsi="宋体" w:hint="eastAsia"/>
          <w:bCs/>
          <w:sz w:val="24"/>
        </w:rPr>
        <w:t>6</w:t>
      </w:r>
      <w:r>
        <w:rPr>
          <w:rFonts w:ascii="宋体" w:hAnsi="宋体"/>
          <w:bCs/>
          <w:sz w:val="24"/>
        </w:rPr>
        <w:t>.</w:t>
      </w:r>
      <w:r>
        <w:rPr>
          <w:rFonts w:ascii="宋体" w:hAnsi="宋体" w:hint="eastAsia"/>
          <w:bCs/>
          <w:sz w:val="24"/>
        </w:rPr>
        <w:t>为采购项目提供整体设计、规范编制或者项目管理</w:t>
      </w:r>
      <w:r>
        <w:rPr>
          <w:rFonts w:ascii="宋体" w:hAnsi="宋体" w:hint="eastAsia"/>
          <w:bCs/>
          <w:sz w:val="24"/>
        </w:rPr>
        <w:t>、监理、检测等服务的供应商，不得再参加该采购项目</w:t>
      </w:r>
      <w:r>
        <w:rPr>
          <w:rFonts w:hint="eastAsia"/>
          <w:bCs/>
          <w:sz w:val="24"/>
        </w:rPr>
        <w:t>同一合同项下</w:t>
      </w:r>
      <w:r>
        <w:rPr>
          <w:rFonts w:ascii="宋体" w:hAnsi="宋体" w:hint="eastAsia"/>
          <w:bCs/>
          <w:sz w:val="24"/>
        </w:rPr>
        <w:t>的其他采购活动。</w:t>
      </w:r>
      <w:r>
        <w:rPr>
          <w:rFonts w:ascii="宋体" w:hAnsi="宋体" w:hint="eastAsia"/>
          <w:bCs/>
          <w:sz w:val="24"/>
          <w:szCs w:val="20"/>
        </w:rPr>
        <w:t>（</w:t>
      </w:r>
      <w:r>
        <w:rPr>
          <w:rFonts w:asciiTheme="minorEastAsia" w:eastAsiaTheme="minorEastAsia" w:hAnsiTheme="minorEastAsia" w:hint="eastAsia"/>
          <w:sz w:val="24"/>
        </w:rPr>
        <w:t>由供应商在《政府采购投标及履约承诺函》中作出声明</w:t>
      </w:r>
      <w:r>
        <w:rPr>
          <w:rFonts w:ascii="宋体" w:hAnsi="宋体" w:hint="eastAsia"/>
          <w:bCs/>
          <w:sz w:val="24"/>
          <w:szCs w:val="20"/>
        </w:rPr>
        <w:t>）</w:t>
      </w:r>
    </w:p>
    <w:p w14:paraId="3EA90A1A" w14:textId="77777777" w:rsidR="00782861" w:rsidRDefault="008755E7">
      <w:pPr>
        <w:adjustRightInd w:val="0"/>
        <w:snapToGrid w:val="0"/>
        <w:spacing w:line="360" w:lineRule="auto"/>
        <w:ind w:firstLineChars="200" w:firstLine="480"/>
        <w:rPr>
          <w:rFonts w:ascii="宋体" w:hAnsi="宋体"/>
          <w:bCs/>
          <w:sz w:val="24"/>
        </w:rPr>
      </w:pPr>
      <w:r>
        <w:rPr>
          <w:rFonts w:ascii="宋体" w:hAnsi="宋体" w:hint="eastAsia"/>
          <w:bCs/>
          <w:sz w:val="24"/>
        </w:rPr>
        <w:t>7</w:t>
      </w:r>
      <w:r>
        <w:rPr>
          <w:rFonts w:ascii="宋体" w:hAnsi="宋体"/>
          <w:bCs/>
          <w:sz w:val="24"/>
        </w:rPr>
        <w:t>.</w:t>
      </w:r>
      <w:r>
        <w:rPr>
          <w:rFonts w:ascii="宋体" w:hAnsi="宋体" w:hint="eastAsia"/>
          <w:bCs/>
          <w:sz w:val="24"/>
        </w:rPr>
        <w:t>单位负责人为同一人或者存在直接控股、管理关系的不同供应商，不得参加同一合同项下的政府采购活动。</w:t>
      </w:r>
      <w:r>
        <w:rPr>
          <w:rFonts w:ascii="宋体" w:hAnsi="宋体" w:hint="eastAsia"/>
          <w:bCs/>
          <w:sz w:val="24"/>
          <w:szCs w:val="20"/>
        </w:rPr>
        <w:t>（</w:t>
      </w:r>
      <w:r>
        <w:rPr>
          <w:rFonts w:asciiTheme="minorEastAsia" w:eastAsiaTheme="minorEastAsia" w:hAnsiTheme="minorEastAsia" w:hint="eastAsia"/>
          <w:sz w:val="24"/>
        </w:rPr>
        <w:t>由供应商在《政府采购投标及履约承诺函》中作出声明</w:t>
      </w:r>
      <w:r>
        <w:rPr>
          <w:rFonts w:ascii="宋体" w:hAnsi="宋体" w:hint="eastAsia"/>
          <w:bCs/>
          <w:sz w:val="24"/>
          <w:szCs w:val="20"/>
        </w:rPr>
        <w:t>）</w:t>
      </w:r>
    </w:p>
    <w:p w14:paraId="75F55F68" w14:textId="77777777" w:rsidR="00782861" w:rsidRDefault="008755E7">
      <w:pPr>
        <w:adjustRightInd w:val="0"/>
        <w:snapToGri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8.</w:t>
      </w:r>
      <w:r>
        <w:rPr>
          <w:rFonts w:asciiTheme="minorEastAsia" w:eastAsiaTheme="minorEastAsia" w:hAnsiTheme="minorEastAsia" w:hint="eastAsia"/>
          <w:sz w:val="24"/>
        </w:rPr>
        <w:t>未</w:t>
      </w:r>
      <w:bookmarkStart w:id="22" w:name="_Hlk41992259"/>
      <w:r>
        <w:rPr>
          <w:rFonts w:asciiTheme="minorEastAsia" w:eastAsiaTheme="minorEastAsia" w:hAnsiTheme="minorEastAsia" w:hint="eastAsia"/>
          <w:sz w:val="24"/>
        </w:rPr>
        <w:t>被列入失信被执行人、重大税收违法案件当事人名单、政府采购严重违法失信行为记录名单（由供应商在《政府采购投标及履约承诺函》中作出声明）。注：“信用中国”、“中国政府采购网”、“深圳信用网”以及“深圳市政府采购监管网”为供应商信用信息的查询渠道，相关信息以开标当日的查询结果为准。</w:t>
      </w:r>
      <w:bookmarkEnd w:id="22"/>
    </w:p>
    <w:p w14:paraId="615A226C" w14:textId="77777777" w:rsidR="00782861" w:rsidRDefault="008755E7">
      <w:pPr>
        <w:pStyle w:val="2"/>
        <w:adjustRightInd w:val="0"/>
        <w:snapToGrid w:val="0"/>
        <w:spacing w:line="360" w:lineRule="auto"/>
        <w:rPr>
          <w:rFonts w:asciiTheme="minorEastAsia" w:eastAsiaTheme="minorEastAsia" w:hAnsiTheme="minorEastAsia" w:cs="宋体"/>
          <w:b w:val="0"/>
          <w:sz w:val="24"/>
          <w:szCs w:val="24"/>
        </w:rPr>
      </w:pPr>
      <w:bookmarkStart w:id="23" w:name="_Toc35393623"/>
      <w:bookmarkStart w:id="24" w:name="_Toc35393792"/>
      <w:bookmarkEnd w:id="20"/>
      <w:bookmarkEnd w:id="21"/>
      <w:r>
        <w:rPr>
          <w:rFonts w:asciiTheme="minorEastAsia" w:eastAsiaTheme="minorEastAsia" w:hAnsiTheme="minorEastAsia" w:cs="宋体" w:hint="eastAsia"/>
          <w:b w:val="0"/>
          <w:sz w:val="24"/>
          <w:szCs w:val="24"/>
        </w:rPr>
        <w:t>三、获取招标文件</w:t>
      </w:r>
      <w:bookmarkEnd w:id="18"/>
      <w:bookmarkEnd w:id="19"/>
      <w:bookmarkEnd w:id="23"/>
      <w:bookmarkEnd w:id="24"/>
    </w:p>
    <w:p w14:paraId="59E77CFF" w14:textId="77777777" w:rsidR="00782861" w:rsidRDefault="008755E7">
      <w:pPr>
        <w:adjustRightInd w:val="0"/>
        <w:snapToGrid w:val="0"/>
        <w:spacing w:line="360" w:lineRule="auto"/>
        <w:ind w:firstLine="540"/>
        <w:jc w:val="left"/>
        <w:rPr>
          <w:rFonts w:asciiTheme="minorEastAsia" w:eastAsiaTheme="minorEastAsia" w:hAnsiTheme="minorEastAsia"/>
          <w:sz w:val="24"/>
        </w:rPr>
      </w:pPr>
      <w:r>
        <w:rPr>
          <w:rFonts w:asciiTheme="minorEastAsia" w:eastAsiaTheme="minorEastAsia" w:hAnsiTheme="minorEastAsia" w:hint="eastAsia"/>
          <w:sz w:val="24"/>
        </w:rPr>
        <w:t xml:space="preserve"> </w:t>
      </w:r>
      <w:r>
        <w:rPr>
          <w:rFonts w:asciiTheme="minorEastAsia" w:eastAsiaTheme="minorEastAsia" w:hAnsiTheme="minorEastAsia"/>
          <w:sz w:val="24"/>
        </w:rPr>
        <w:t>凡已注册的深圳市网上政府采购供应商，按照授予的操作权限，可于</w:t>
      </w:r>
      <w:r>
        <w:rPr>
          <w:rFonts w:asciiTheme="minorEastAsia" w:eastAsiaTheme="minorEastAsia" w:hAnsiTheme="minorEastAsia"/>
          <w:sz w:val="24"/>
        </w:rPr>
        <w:t xml:space="preserve"> </w:t>
      </w:r>
      <w:r>
        <w:rPr>
          <w:rFonts w:asciiTheme="minorEastAsia" w:eastAsiaTheme="minorEastAsia" w:hAnsiTheme="minorEastAsia" w:cs="宋体" w:hint="eastAsia"/>
          <w:sz w:val="24"/>
          <w:u w:val="single"/>
        </w:rPr>
        <w:t>2021</w:t>
      </w:r>
      <w:r>
        <w:rPr>
          <w:rFonts w:asciiTheme="minorEastAsia" w:eastAsiaTheme="minorEastAsia" w:hAnsiTheme="minorEastAsia"/>
          <w:sz w:val="24"/>
        </w:rPr>
        <w:t>年</w:t>
      </w:r>
      <w:r>
        <w:rPr>
          <w:rFonts w:asciiTheme="minorEastAsia" w:eastAsiaTheme="minorEastAsia" w:hAnsiTheme="minorEastAsia" w:cs="宋体" w:hint="eastAsia"/>
          <w:sz w:val="24"/>
          <w:u w:val="single"/>
        </w:rPr>
        <w:t>6</w:t>
      </w:r>
      <w:r>
        <w:rPr>
          <w:rFonts w:asciiTheme="minorEastAsia" w:eastAsiaTheme="minorEastAsia" w:hAnsiTheme="minorEastAsia" w:cs="宋体"/>
          <w:sz w:val="24"/>
          <w:u w:val="single"/>
        </w:rPr>
        <w:t xml:space="preserve"> </w:t>
      </w:r>
      <w:r>
        <w:rPr>
          <w:rFonts w:asciiTheme="minorEastAsia" w:eastAsiaTheme="minorEastAsia" w:hAnsiTheme="minorEastAsia"/>
          <w:sz w:val="24"/>
        </w:rPr>
        <w:t>月</w:t>
      </w:r>
      <w:r>
        <w:rPr>
          <w:rFonts w:asciiTheme="minorEastAsia" w:eastAsiaTheme="minorEastAsia" w:hAnsiTheme="minorEastAsia" w:cs="宋体"/>
          <w:sz w:val="24"/>
          <w:u w:val="single"/>
        </w:rPr>
        <w:t xml:space="preserve">    </w:t>
      </w:r>
      <w:r>
        <w:rPr>
          <w:rFonts w:asciiTheme="minorEastAsia" w:eastAsiaTheme="minorEastAsia" w:hAnsiTheme="minorEastAsia" w:cs="宋体" w:hint="eastAsia"/>
          <w:sz w:val="24"/>
          <w:u w:val="single"/>
        </w:rPr>
        <w:t>25</w:t>
      </w:r>
      <w:r>
        <w:rPr>
          <w:rFonts w:asciiTheme="minorEastAsia" w:eastAsiaTheme="minorEastAsia" w:hAnsiTheme="minorEastAsia"/>
          <w:sz w:val="24"/>
        </w:rPr>
        <w:t>日</w:t>
      </w:r>
      <w:r>
        <w:rPr>
          <w:rFonts w:asciiTheme="minorEastAsia" w:eastAsiaTheme="minorEastAsia" w:hAnsiTheme="minorEastAsia"/>
          <w:sz w:val="24"/>
        </w:rPr>
        <w:t xml:space="preserve"> </w:t>
      </w:r>
      <w:r>
        <w:rPr>
          <w:rFonts w:asciiTheme="minorEastAsia" w:eastAsiaTheme="minorEastAsia" w:hAnsiTheme="minorEastAsia" w:cs="宋体" w:hint="eastAsia"/>
          <w:sz w:val="24"/>
          <w:u w:val="single"/>
        </w:rPr>
        <w:t>22</w:t>
      </w:r>
      <w:r>
        <w:rPr>
          <w:rFonts w:asciiTheme="minorEastAsia" w:eastAsiaTheme="minorEastAsia" w:hAnsiTheme="minorEastAsia"/>
          <w:sz w:val="24"/>
        </w:rPr>
        <w:t>:</w:t>
      </w:r>
      <w:r>
        <w:rPr>
          <w:rFonts w:asciiTheme="minorEastAsia" w:eastAsiaTheme="minorEastAsia" w:hAnsiTheme="minorEastAsia" w:cs="宋体" w:hint="eastAsia"/>
          <w:sz w:val="24"/>
          <w:u w:val="single"/>
        </w:rPr>
        <w:t>00</w:t>
      </w:r>
      <w:r>
        <w:rPr>
          <w:rFonts w:asciiTheme="minorEastAsia" w:eastAsiaTheme="minorEastAsia" w:hAnsiTheme="minorEastAsia"/>
          <w:sz w:val="24"/>
        </w:rPr>
        <w:t>至</w:t>
      </w:r>
      <w:r>
        <w:rPr>
          <w:rFonts w:asciiTheme="minorEastAsia" w:eastAsiaTheme="minorEastAsia" w:hAnsiTheme="minorEastAsia"/>
          <w:sz w:val="24"/>
        </w:rPr>
        <w:t xml:space="preserve"> </w:t>
      </w:r>
      <w:r>
        <w:rPr>
          <w:rFonts w:asciiTheme="minorEastAsia" w:eastAsiaTheme="minorEastAsia" w:hAnsiTheme="minorEastAsia" w:cs="宋体" w:hint="eastAsia"/>
          <w:sz w:val="24"/>
          <w:u w:val="single"/>
        </w:rPr>
        <w:t>2021</w:t>
      </w:r>
      <w:r>
        <w:rPr>
          <w:rFonts w:asciiTheme="minorEastAsia" w:eastAsiaTheme="minorEastAsia" w:hAnsiTheme="minorEastAsia"/>
          <w:sz w:val="24"/>
        </w:rPr>
        <w:t>年</w:t>
      </w:r>
      <w:r>
        <w:rPr>
          <w:rFonts w:asciiTheme="minorEastAsia" w:eastAsiaTheme="minorEastAsia" w:hAnsiTheme="minorEastAsia" w:cs="宋体" w:hint="eastAsia"/>
          <w:sz w:val="24"/>
          <w:u w:val="single"/>
        </w:rPr>
        <w:t>7</w:t>
      </w:r>
      <w:r>
        <w:rPr>
          <w:rFonts w:asciiTheme="minorEastAsia" w:eastAsiaTheme="minorEastAsia" w:hAnsiTheme="minorEastAsia"/>
          <w:sz w:val="24"/>
        </w:rPr>
        <w:t>月</w:t>
      </w:r>
      <w:r>
        <w:rPr>
          <w:rFonts w:asciiTheme="minorEastAsia" w:eastAsiaTheme="minorEastAsia" w:hAnsiTheme="minorEastAsia" w:cs="宋体" w:hint="eastAsia"/>
          <w:sz w:val="24"/>
          <w:u w:val="single"/>
        </w:rPr>
        <w:t>7</w:t>
      </w:r>
      <w:r>
        <w:rPr>
          <w:rFonts w:asciiTheme="minorEastAsia" w:eastAsiaTheme="minorEastAsia" w:hAnsiTheme="minorEastAsia"/>
          <w:sz w:val="24"/>
        </w:rPr>
        <w:t>日</w:t>
      </w:r>
      <w:r>
        <w:rPr>
          <w:rFonts w:asciiTheme="minorEastAsia" w:eastAsiaTheme="minorEastAsia" w:hAnsiTheme="minorEastAsia"/>
          <w:sz w:val="24"/>
        </w:rPr>
        <w:t xml:space="preserve"> </w:t>
      </w:r>
      <w:r>
        <w:rPr>
          <w:rFonts w:asciiTheme="minorEastAsia" w:eastAsiaTheme="minorEastAsia" w:hAnsiTheme="minorEastAsia" w:cs="宋体" w:hint="eastAsia"/>
          <w:sz w:val="24"/>
          <w:u w:val="single"/>
        </w:rPr>
        <w:t>9</w:t>
      </w:r>
      <w:r>
        <w:rPr>
          <w:rFonts w:asciiTheme="minorEastAsia" w:eastAsiaTheme="minorEastAsia" w:hAnsiTheme="minorEastAsia"/>
          <w:sz w:val="24"/>
        </w:rPr>
        <w:t>:</w:t>
      </w:r>
      <w:r>
        <w:rPr>
          <w:rFonts w:asciiTheme="minorEastAsia" w:eastAsiaTheme="minorEastAsia" w:hAnsiTheme="minorEastAsia" w:cs="宋体" w:hint="eastAsia"/>
          <w:sz w:val="24"/>
          <w:u w:val="single"/>
        </w:rPr>
        <w:t>30</w:t>
      </w:r>
      <w:r>
        <w:rPr>
          <w:rFonts w:asciiTheme="minorEastAsia" w:eastAsiaTheme="minorEastAsia" w:hAnsiTheme="minorEastAsia"/>
          <w:sz w:val="24"/>
        </w:rPr>
        <w:t xml:space="preserve"> </w:t>
      </w:r>
      <w:r>
        <w:rPr>
          <w:rFonts w:asciiTheme="minorEastAsia" w:eastAsiaTheme="minorEastAsia" w:hAnsiTheme="minorEastAsia" w:cs="宋体" w:hint="eastAsia"/>
          <w:sz w:val="24"/>
          <w:u w:val="single"/>
        </w:rPr>
        <w:t>（北京时间）</w:t>
      </w:r>
      <w:r>
        <w:rPr>
          <w:rFonts w:asciiTheme="minorEastAsia" w:eastAsiaTheme="minorEastAsia" w:hAnsiTheme="minorEastAsia"/>
          <w:sz w:val="24"/>
        </w:rPr>
        <w:t>时期间登录</w:t>
      </w:r>
      <w:r>
        <w:rPr>
          <w:rFonts w:asciiTheme="minorEastAsia" w:eastAsiaTheme="minorEastAsia" w:hAnsiTheme="minorEastAsia" w:hint="eastAsia"/>
          <w:sz w:val="24"/>
        </w:rPr>
        <w:t>深圳公共资源交易中心网站</w:t>
      </w:r>
      <w:r>
        <w:rPr>
          <w:rFonts w:asciiTheme="minorEastAsia" w:eastAsiaTheme="minorEastAsia" w:hAnsiTheme="minorEastAsia"/>
          <w:sz w:val="24"/>
        </w:rPr>
        <w:t>下载本项目的招标文件。投标人如确定参加投标，首先要在</w:t>
      </w:r>
      <w:r>
        <w:rPr>
          <w:rFonts w:asciiTheme="minorEastAsia" w:eastAsiaTheme="minorEastAsia" w:hAnsiTheme="minorEastAsia" w:cstheme="minorEastAsia" w:hint="eastAsia"/>
          <w:sz w:val="24"/>
        </w:rPr>
        <w:t>深圳公共资源交易中心网站</w:t>
      </w:r>
      <w:r>
        <w:rPr>
          <w:rFonts w:asciiTheme="minorEastAsia" w:eastAsiaTheme="minorEastAsia" w:hAnsiTheme="minorEastAsia"/>
          <w:sz w:val="24"/>
        </w:rPr>
        <w:t>上报名投标，方法为登录</w:t>
      </w:r>
      <w:r>
        <w:rPr>
          <w:rFonts w:asciiTheme="minorEastAsia" w:eastAsiaTheme="minorEastAsia" w:hAnsiTheme="minorEastAsia" w:cstheme="minorEastAsia" w:hint="eastAsia"/>
          <w:sz w:val="24"/>
        </w:rPr>
        <w:t>深圳公共资源交易中心（</w:t>
      </w:r>
      <w:r>
        <w:rPr>
          <w:rFonts w:asciiTheme="minorEastAsia" w:eastAsiaTheme="minorEastAsia" w:hAnsiTheme="minorEastAsia" w:cstheme="minorEastAsia" w:hint="eastAsia"/>
          <w:sz w:val="24"/>
        </w:rPr>
        <w:t>www.szzfcg.cn</w:t>
      </w:r>
      <w:r>
        <w:rPr>
          <w:rFonts w:asciiTheme="minorEastAsia" w:eastAsiaTheme="minorEastAsia" w:hAnsiTheme="minorEastAsia" w:cstheme="minorEastAsia" w:hint="eastAsia"/>
          <w:sz w:val="24"/>
        </w:rPr>
        <w:t>）</w:t>
      </w:r>
      <w:r>
        <w:rPr>
          <w:rFonts w:ascii="宋体" w:hAnsi="宋体" w:hint="eastAsia"/>
          <w:bCs/>
          <w:sz w:val="24"/>
        </w:rPr>
        <w:t>深圳社会代理机构系统后</w:t>
      </w:r>
      <w:r>
        <w:rPr>
          <w:rFonts w:asciiTheme="minorEastAsia" w:eastAsiaTheme="minorEastAsia" w:hAnsiTheme="minorEastAsia"/>
          <w:sz w:val="24"/>
        </w:rPr>
        <w:t>点击</w:t>
      </w:r>
      <w:r>
        <w:rPr>
          <w:rFonts w:asciiTheme="minorEastAsia" w:eastAsiaTheme="minorEastAsia" w:hAnsiTheme="minorEastAsia"/>
          <w:sz w:val="24"/>
        </w:rPr>
        <w:t>“</w:t>
      </w:r>
      <w:r>
        <w:rPr>
          <w:rFonts w:asciiTheme="minorEastAsia" w:eastAsiaTheme="minorEastAsia" w:hAnsiTheme="minorEastAsia"/>
          <w:sz w:val="24"/>
        </w:rPr>
        <w:t>应标管理</w:t>
      </w:r>
      <w:r>
        <w:rPr>
          <w:rFonts w:asciiTheme="minorEastAsia" w:eastAsiaTheme="minorEastAsia" w:hAnsiTheme="minorEastAsia"/>
          <w:sz w:val="24"/>
        </w:rPr>
        <w:t>→</w:t>
      </w:r>
      <w:r>
        <w:rPr>
          <w:rFonts w:asciiTheme="minorEastAsia" w:eastAsiaTheme="minorEastAsia" w:hAnsiTheme="minorEastAsia"/>
          <w:sz w:val="24"/>
        </w:rPr>
        <w:t>投标响应</w:t>
      </w:r>
      <w:r>
        <w:rPr>
          <w:rFonts w:asciiTheme="minorEastAsia" w:eastAsiaTheme="minorEastAsia" w:hAnsiTheme="minorEastAsia"/>
          <w:sz w:val="24"/>
        </w:rPr>
        <w:t>”</w:t>
      </w:r>
      <w:r>
        <w:rPr>
          <w:rFonts w:asciiTheme="minorEastAsia" w:eastAsiaTheme="minorEastAsia" w:hAnsiTheme="minorEastAsia"/>
          <w:sz w:val="24"/>
        </w:rPr>
        <w:t>或</w:t>
      </w:r>
      <w:r>
        <w:rPr>
          <w:rFonts w:asciiTheme="minorEastAsia" w:eastAsiaTheme="minorEastAsia" w:hAnsiTheme="minorEastAsia"/>
          <w:sz w:val="24"/>
        </w:rPr>
        <w:t>“</w:t>
      </w:r>
      <w:r>
        <w:rPr>
          <w:rFonts w:asciiTheme="minorEastAsia" w:eastAsiaTheme="minorEastAsia" w:hAnsiTheme="minorEastAsia"/>
          <w:sz w:val="24"/>
        </w:rPr>
        <w:t>应标管理</w:t>
      </w:r>
      <w:r>
        <w:rPr>
          <w:rFonts w:asciiTheme="minorEastAsia" w:eastAsiaTheme="minorEastAsia" w:hAnsiTheme="minorEastAsia"/>
          <w:sz w:val="24"/>
        </w:rPr>
        <w:t>→</w:t>
      </w:r>
      <w:r>
        <w:rPr>
          <w:rFonts w:asciiTheme="minorEastAsia" w:eastAsiaTheme="minorEastAsia" w:hAnsiTheme="minorEastAsia"/>
          <w:sz w:val="24"/>
        </w:rPr>
        <w:t>确认邀请</w:t>
      </w:r>
      <w:r>
        <w:rPr>
          <w:rFonts w:asciiTheme="minorEastAsia" w:eastAsiaTheme="minorEastAsia" w:hAnsiTheme="minorEastAsia"/>
          <w:sz w:val="24"/>
        </w:rPr>
        <w:t>”</w:t>
      </w:r>
      <w:r>
        <w:rPr>
          <w:rFonts w:asciiTheme="minorEastAsia" w:eastAsiaTheme="minorEastAsia" w:hAnsiTheme="minorEastAsia"/>
          <w:sz w:val="24"/>
        </w:rPr>
        <w:t>；如果网上报名后又不参加投标，应再到【应标管理】</w:t>
      </w:r>
      <w:r>
        <w:rPr>
          <w:rFonts w:asciiTheme="minorEastAsia" w:eastAsiaTheme="minorEastAsia" w:hAnsiTheme="minorEastAsia"/>
          <w:sz w:val="24"/>
        </w:rPr>
        <w:t>→</w:t>
      </w:r>
      <w:r>
        <w:rPr>
          <w:rFonts w:asciiTheme="minorEastAsia" w:eastAsiaTheme="minorEastAsia" w:hAnsiTheme="minorEastAsia"/>
          <w:sz w:val="24"/>
        </w:rPr>
        <w:t>【投标响应】功能点中点击</w:t>
      </w:r>
      <w:r>
        <w:rPr>
          <w:rFonts w:asciiTheme="minorEastAsia" w:eastAsiaTheme="minorEastAsia" w:hAnsiTheme="minorEastAsia"/>
          <w:sz w:val="24"/>
        </w:rPr>
        <w:t>“</w:t>
      </w:r>
      <w:r>
        <w:rPr>
          <w:rFonts w:asciiTheme="minorEastAsia" w:eastAsiaTheme="minorEastAsia" w:hAnsiTheme="minorEastAsia"/>
          <w:sz w:val="24"/>
        </w:rPr>
        <w:t>撤销响应</w:t>
      </w:r>
      <w:r>
        <w:rPr>
          <w:rFonts w:asciiTheme="minorEastAsia" w:eastAsiaTheme="minorEastAsia" w:hAnsiTheme="minorEastAsia"/>
          <w:sz w:val="24"/>
        </w:rPr>
        <w:t>”</w:t>
      </w:r>
      <w:r>
        <w:rPr>
          <w:rFonts w:asciiTheme="minorEastAsia" w:eastAsiaTheme="minorEastAsia" w:hAnsiTheme="minorEastAsia"/>
          <w:sz w:val="24"/>
        </w:rPr>
        <w:t>；如果网上报名后上传了投标文件，又不参加投标，应再到【应标管理】</w:t>
      </w:r>
      <w:r>
        <w:rPr>
          <w:rFonts w:asciiTheme="minorEastAsia" w:eastAsiaTheme="minorEastAsia" w:hAnsiTheme="minorEastAsia"/>
          <w:sz w:val="24"/>
        </w:rPr>
        <w:t>→</w:t>
      </w:r>
      <w:r>
        <w:rPr>
          <w:rFonts w:asciiTheme="minorEastAsia" w:eastAsiaTheme="minorEastAsia" w:hAnsiTheme="minorEastAsia"/>
          <w:sz w:val="24"/>
        </w:rPr>
        <w:t>【上传投标文件】功能点中进行</w:t>
      </w:r>
      <w:r>
        <w:rPr>
          <w:rFonts w:asciiTheme="minorEastAsia" w:eastAsiaTheme="minorEastAsia" w:hAnsiTheme="minorEastAsia"/>
          <w:sz w:val="24"/>
        </w:rPr>
        <w:t>“</w:t>
      </w:r>
      <w:r>
        <w:rPr>
          <w:rFonts w:asciiTheme="minorEastAsia" w:eastAsiaTheme="minorEastAsia" w:hAnsiTheme="minorEastAsia"/>
          <w:sz w:val="24"/>
        </w:rPr>
        <w:t>撤标</w:t>
      </w:r>
      <w:r>
        <w:rPr>
          <w:rFonts w:asciiTheme="minorEastAsia" w:eastAsiaTheme="minorEastAsia" w:hAnsiTheme="minorEastAsia"/>
          <w:sz w:val="24"/>
        </w:rPr>
        <w:t>”</w:t>
      </w:r>
      <w:r>
        <w:rPr>
          <w:rFonts w:asciiTheme="minorEastAsia" w:eastAsiaTheme="minorEastAsia" w:hAnsiTheme="minorEastAsia"/>
          <w:sz w:val="24"/>
        </w:rPr>
        <w:t>操作；如果是未注册为深圳政府采购的供应商，请访问</w:t>
      </w:r>
      <w:r>
        <w:rPr>
          <w:rFonts w:asciiTheme="minorEastAsia" w:eastAsiaTheme="minorEastAsia" w:hAnsiTheme="minorEastAsia" w:hint="eastAsia"/>
          <w:sz w:val="24"/>
        </w:rPr>
        <w:t>深圳公共资源交易中心</w:t>
      </w:r>
      <w:r>
        <w:rPr>
          <w:rFonts w:asciiTheme="minorEastAsia" w:eastAsiaTheme="minorEastAsia" w:hAnsiTheme="minorEastAsia"/>
          <w:sz w:val="24"/>
        </w:rPr>
        <w:t>网站</w:t>
      </w:r>
      <w:r>
        <w:rPr>
          <w:rFonts w:asciiTheme="minorEastAsia" w:eastAsiaTheme="minorEastAsia" w:hAnsiTheme="minorEastAsia"/>
          <w:sz w:val="24"/>
        </w:rPr>
        <w:t>,</w:t>
      </w:r>
      <w:r>
        <w:rPr>
          <w:rFonts w:asciiTheme="minorEastAsia" w:eastAsiaTheme="minorEastAsia" w:hAnsiTheme="minorEastAsia"/>
          <w:sz w:val="24"/>
        </w:rPr>
        <w:t>先办理注册手续，再进行投标报名</w:t>
      </w:r>
      <w:r>
        <w:rPr>
          <w:rFonts w:asciiTheme="minorEastAsia" w:eastAsiaTheme="minorEastAsia" w:hAnsiTheme="minorEastAsia"/>
          <w:sz w:val="24"/>
        </w:rPr>
        <w:t>。在网上报名后，点击</w:t>
      </w:r>
      <w:r>
        <w:rPr>
          <w:rFonts w:asciiTheme="minorEastAsia" w:eastAsiaTheme="minorEastAsia" w:hAnsiTheme="minorEastAsia"/>
          <w:sz w:val="24"/>
        </w:rPr>
        <w:t>“</w:t>
      </w:r>
      <w:r>
        <w:rPr>
          <w:rFonts w:asciiTheme="minorEastAsia" w:eastAsiaTheme="minorEastAsia" w:hAnsiTheme="minorEastAsia"/>
          <w:sz w:val="24"/>
        </w:rPr>
        <w:t>应标管理</w:t>
      </w:r>
      <w:r>
        <w:rPr>
          <w:rFonts w:asciiTheme="minorEastAsia" w:eastAsiaTheme="minorEastAsia" w:hAnsiTheme="minorEastAsia"/>
          <w:sz w:val="24"/>
        </w:rPr>
        <w:t>→</w:t>
      </w:r>
      <w:r>
        <w:rPr>
          <w:rFonts w:asciiTheme="minorEastAsia" w:eastAsiaTheme="minorEastAsia" w:hAnsiTheme="minorEastAsia"/>
          <w:sz w:val="24"/>
        </w:rPr>
        <w:t>下载招标文件</w:t>
      </w:r>
      <w:r>
        <w:rPr>
          <w:rFonts w:asciiTheme="minorEastAsia" w:eastAsiaTheme="minorEastAsia" w:hAnsiTheme="minorEastAsia"/>
          <w:sz w:val="24"/>
        </w:rPr>
        <w:t>”</w:t>
      </w:r>
      <w:r>
        <w:rPr>
          <w:rFonts w:asciiTheme="minorEastAsia" w:eastAsiaTheme="minorEastAsia" w:hAnsiTheme="minorEastAsia"/>
          <w:sz w:val="24"/>
        </w:rPr>
        <w:t>进行招标文件的下载。</w:t>
      </w:r>
    </w:p>
    <w:p w14:paraId="20B334D4" w14:textId="77777777" w:rsidR="00782861" w:rsidRDefault="008755E7">
      <w:pPr>
        <w:pStyle w:val="2"/>
        <w:adjustRightInd w:val="0"/>
        <w:snapToGrid w:val="0"/>
        <w:spacing w:line="360" w:lineRule="auto"/>
        <w:rPr>
          <w:rFonts w:asciiTheme="minorEastAsia" w:eastAsiaTheme="minorEastAsia" w:hAnsiTheme="minorEastAsia" w:cs="宋体"/>
          <w:b w:val="0"/>
          <w:sz w:val="24"/>
          <w:szCs w:val="24"/>
        </w:rPr>
      </w:pPr>
      <w:bookmarkStart w:id="25" w:name="_Toc28359005"/>
      <w:bookmarkStart w:id="26" w:name="_Toc28359082"/>
      <w:bookmarkStart w:id="27" w:name="_Toc35393793"/>
      <w:bookmarkStart w:id="28" w:name="_Toc35393624"/>
      <w:r>
        <w:rPr>
          <w:rFonts w:asciiTheme="minorEastAsia" w:eastAsiaTheme="minorEastAsia" w:hAnsiTheme="minorEastAsia" w:cs="宋体" w:hint="eastAsia"/>
          <w:b w:val="0"/>
          <w:sz w:val="24"/>
          <w:szCs w:val="24"/>
        </w:rPr>
        <w:t>四、提交投标文件</w:t>
      </w:r>
      <w:bookmarkEnd w:id="25"/>
      <w:bookmarkEnd w:id="26"/>
      <w:r>
        <w:rPr>
          <w:rFonts w:asciiTheme="minorEastAsia" w:eastAsiaTheme="minorEastAsia" w:hAnsiTheme="minorEastAsia" w:cs="宋体" w:hint="eastAsia"/>
          <w:b w:val="0"/>
          <w:sz w:val="24"/>
          <w:szCs w:val="24"/>
        </w:rPr>
        <w:t>截止时间、开标时间和地点</w:t>
      </w:r>
      <w:bookmarkEnd w:id="27"/>
      <w:bookmarkEnd w:id="28"/>
    </w:p>
    <w:p w14:paraId="15FE7BF7" w14:textId="77777777" w:rsidR="00782861" w:rsidRDefault="008755E7">
      <w:pPr>
        <w:adjustRightInd w:val="0"/>
        <w:snapToGrid w:val="0"/>
        <w:spacing w:line="360" w:lineRule="auto"/>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 xml:space="preserve">    1.</w:t>
      </w:r>
      <w:r>
        <w:rPr>
          <w:rFonts w:asciiTheme="minorEastAsia" w:eastAsiaTheme="minorEastAsia" w:hAnsiTheme="minorEastAsia" w:cs="宋体"/>
          <w:kern w:val="0"/>
          <w:sz w:val="24"/>
        </w:rPr>
        <w:t>投标截止时间</w:t>
      </w:r>
      <w:r>
        <w:rPr>
          <w:rFonts w:asciiTheme="minorEastAsia" w:eastAsiaTheme="minorEastAsia" w:hAnsiTheme="minorEastAsia" w:cs="宋体" w:hint="eastAsia"/>
          <w:kern w:val="0"/>
          <w:sz w:val="24"/>
        </w:rPr>
        <w:t>：</w:t>
      </w:r>
      <w:r>
        <w:rPr>
          <w:rFonts w:asciiTheme="minorEastAsia" w:eastAsiaTheme="minorEastAsia" w:hAnsiTheme="minorEastAsia" w:cs="宋体"/>
          <w:kern w:val="0"/>
          <w:sz w:val="24"/>
        </w:rPr>
        <w:t>所有投标文件应于</w:t>
      </w:r>
      <w:r>
        <w:rPr>
          <w:rFonts w:asciiTheme="minorEastAsia" w:eastAsiaTheme="minorEastAsia" w:hAnsiTheme="minorEastAsia" w:cs="宋体" w:hint="eastAsia"/>
          <w:sz w:val="24"/>
          <w:u w:val="single"/>
        </w:rPr>
        <w:t>2021</w:t>
      </w:r>
      <w:r>
        <w:rPr>
          <w:rFonts w:asciiTheme="minorEastAsia" w:eastAsiaTheme="minorEastAsia" w:hAnsiTheme="minorEastAsia"/>
          <w:sz w:val="24"/>
        </w:rPr>
        <w:t>年</w:t>
      </w:r>
      <w:r>
        <w:rPr>
          <w:rFonts w:asciiTheme="minorEastAsia" w:eastAsiaTheme="minorEastAsia" w:hAnsiTheme="minorEastAsia" w:cs="宋体" w:hint="eastAsia"/>
          <w:sz w:val="24"/>
          <w:u w:val="single"/>
        </w:rPr>
        <w:t>7</w:t>
      </w:r>
      <w:r>
        <w:rPr>
          <w:rFonts w:asciiTheme="minorEastAsia" w:eastAsiaTheme="minorEastAsia" w:hAnsiTheme="minorEastAsia"/>
          <w:sz w:val="24"/>
        </w:rPr>
        <w:t>月</w:t>
      </w:r>
      <w:r>
        <w:rPr>
          <w:rFonts w:asciiTheme="minorEastAsia" w:eastAsiaTheme="minorEastAsia" w:hAnsiTheme="minorEastAsia" w:cs="宋体" w:hint="eastAsia"/>
          <w:sz w:val="24"/>
          <w:u w:val="single"/>
        </w:rPr>
        <w:t>7</w:t>
      </w:r>
      <w:r>
        <w:rPr>
          <w:rFonts w:asciiTheme="minorEastAsia" w:eastAsiaTheme="minorEastAsia" w:hAnsiTheme="minorEastAsia"/>
          <w:sz w:val="24"/>
        </w:rPr>
        <w:t>日</w:t>
      </w:r>
      <w:r>
        <w:rPr>
          <w:rFonts w:asciiTheme="minorEastAsia" w:eastAsiaTheme="minorEastAsia" w:hAnsiTheme="minorEastAsia"/>
          <w:sz w:val="24"/>
        </w:rPr>
        <w:t xml:space="preserve"> </w:t>
      </w:r>
      <w:r>
        <w:rPr>
          <w:rFonts w:asciiTheme="minorEastAsia" w:eastAsiaTheme="minorEastAsia" w:hAnsiTheme="minorEastAsia" w:cs="宋体" w:hint="eastAsia"/>
          <w:sz w:val="24"/>
          <w:u w:val="single"/>
        </w:rPr>
        <w:t>9</w:t>
      </w:r>
      <w:r>
        <w:rPr>
          <w:rFonts w:asciiTheme="minorEastAsia" w:eastAsiaTheme="minorEastAsia" w:hAnsiTheme="minorEastAsia"/>
          <w:sz w:val="24"/>
        </w:rPr>
        <w:t>:</w:t>
      </w:r>
      <w:r>
        <w:rPr>
          <w:rFonts w:asciiTheme="minorEastAsia" w:eastAsiaTheme="minorEastAsia" w:hAnsiTheme="minorEastAsia" w:cs="宋体" w:hint="eastAsia"/>
          <w:sz w:val="24"/>
          <w:u w:val="single"/>
        </w:rPr>
        <w:t>30</w:t>
      </w:r>
      <w:r>
        <w:rPr>
          <w:rFonts w:asciiTheme="minorEastAsia" w:eastAsiaTheme="minorEastAsia" w:hAnsiTheme="minorEastAsia"/>
          <w:sz w:val="24"/>
        </w:rPr>
        <w:t xml:space="preserve"> </w:t>
      </w:r>
      <w:r>
        <w:rPr>
          <w:rFonts w:asciiTheme="minorEastAsia" w:eastAsiaTheme="minorEastAsia" w:hAnsiTheme="minorEastAsia" w:cs="宋体" w:hint="eastAsia"/>
          <w:sz w:val="24"/>
          <w:u w:val="single"/>
        </w:rPr>
        <w:t>（北京时间）</w:t>
      </w:r>
      <w:r>
        <w:rPr>
          <w:rFonts w:asciiTheme="minorEastAsia" w:eastAsiaTheme="minorEastAsia" w:hAnsiTheme="minorEastAsia" w:cs="宋体"/>
          <w:kern w:val="0"/>
          <w:sz w:val="24"/>
        </w:rPr>
        <w:t>时之前上传到</w:t>
      </w:r>
      <w:r>
        <w:rPr>
          <w:rFonts w:asciiTheme="minorEastAsia" w:eastAsiaTheme="minorEastAsia" w:hAnsiTheme="minorEastAsia" w:cstheme="minorEastAsia" w:hint="eastAsia"/>
          <w:sz w:val="24"/>
        </w:rPr>
        <w:t>深圳公共资源交易中心网站</w:t>
      </w:r>
      <w:r>
        <w:rPr>
          <w:rFonts w:asciiTheme="minorEastAsia" w:eastAsiaTheme="minorEastAsia" w:hAnsiTheme="minorEastAsia" w:cs="宋体"/>
          <w:kern w:val="0"/>
          <w:sz w:val="24"/>
        </w:rPr>
        <w:t>。具体操作为登录</w:t>
      </w:r>
      <w:r>
        <w:rPr>
          <w:rFonts w:asciiTheme="minorEastAsia" w:eastAsiaTheme="minorEastAsia" w:hAnsiTheme="minorEastAsia" w:cs="宋体"/>
          <w:kern w:val="0"/>
          <w:sz w:val="24"/>
        </w:rPr>
        <w:t>“</w:t>
      </w:r>
      <w:r>
        <w:rPr>
          <w:rFonts w:asciiTheme="minorEastAsia" w:eastAsiaTheme="minorEastAsia" w:hAnsiTheme="minorEastAsia" w:cstheme="minorEastAsia" w:hint="eastAsia"/>
          <w:sz w:val="24"/>
        </w:rPr>
        <w:t>深圳公共资源交易中心（</w:t>
      </w:r>
      <w:r>
        <w:rPr>
          <w:rFonts w:asciiTheme="minorEastAsia" w:eastAsiaTheme="minorEastAsia" w:hAnsiTheme="minorEastAsia" w:cstheme="minorEastAsia" w:hint="eastAsia"/>
          <w:sz w:val="24"/>
        </w:rPr>
        <w:t>www.szzfcg.cn</w:t>
      </w:r>
      <w:r>
        <w:rPr>
          <w:rFonts w:asciiTheme="minorEastAsia" w:eastAsiaTheme="minorEastAsia" w:hAnsiTheme="minorEastAsia" w:cstheme="minorEastAsia" w:hint="eastAsia"/>
          <w:sz w:val="24"/>
        </w:rPr>
        <w:t>）</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，用</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应标管理</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上传投标文件</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功能点上传投标文件。本项目电子投标文件最大容量为</w:t>
      </w:r>
      <w:r>
        <w:rPr>
          <w:rFonts w:asciiTheme="minorEastAsia" w:eastAsiaTheme="minorEastAsia" w:hAnsiTheme="minorEastAsia" w:cs="宋体"/>
          <w:kern w:val="0"/>
          <w:sz w:val="24"/>
        </w:rPr>
        <w:t>100MB</w:t>
      </w:r>
      <w:r>
        <w:rPr>
          <w:rFonts w:asciiTheme="minorEastAsia" w:eastAsiaTheme="minorEastAsia" w:hAnsiTheme="minorEastAsia" w:cs="宋体"/>
          <w:kern w:val="0"/>
          <w:sz w:val="24"/>
        </w:rPr>
        <w:t>，超过此容量的文件将被拒绝。</w:t>
      </w:r>
      <w:r>
        <w:rPr>
          <w:rFonts w:asciiTheme="minorEastAsia" w:eastAsiaTheme="minorEastAsia" w:hAnsiTheme="minorEastAsia" w:cs="宋体"/>
          <w:kern w:val="0"/>
          <w:sz w:val="24"/>
        </w:rPr>
        <w:t xml:space="preserve"> </w:t>
      </w:r>
    </w:p>
    <w:p w14:paraId="5EE66920" w14:textId="77777777" w:rsidR="00782861" w:rsidRDefault="008755E7">
      <w:pPr>
        <w:adjustRightInd w:val="0"/>
        <w:snapToGrid w:val="0"/>
        <w:spacing w:line="360" w:lineRule="auto"/>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 xml:space="preserve">    2.</w:t>
      </w:r>
      <w:r>
        <w:rPr>
          <w:rFonts w:asciiTheme="minorEastAsia" w:eastAsiaTheme="minorEastAsia" w:hAnsiTheme="minorEastAsia" w:cs="宋体"/>
          <w:kern w:val="0"/>
          <w:sz w:val="24"/>
        </w:rPr>
        <w:t>开标时间和地点</w:t>
      </w:r>
      <w:r>
        <w:rPr>
          <w:rFonts w:asciiTheme="minorEastAsia" w:eastAsiaTheme="minorEastAsia" w:hAnsiTheme="minorEastAsia" w:cs="宋体" w:hint="eastAsia"/>
          <w:kern w:val="0"/>
          <w:sz w:val="24"/>
        </w:rPr>
        <w:t>：</w:t>
      </w:r>
      <w:r>
        <w:rPr>
          <w:rFonts w:asciiTheme="minorEastAsia" w:eastAsiaTheme="minorEastAsia" w:hAnsiTheme="minorEastAsia" w:cs="宋体"/>
          <w:kern w:val="0"/>
          <w:sz w:val="24"/>
        </w:rPr>
        <w:t>定于</w:t>
      </w:r>
      <w:r>
        <w:rPr>
          <w:rFonts w:asciiTheme="minorEastAsia" w:eastAsiaTheme="minorEastAsia" w:hAnsiTheme="minorEastAsia" w:cs="宋体" w:hint="eastAsia"/>
          <w:sz w:val="24"/>
          <w:u w:val="single"/>
        </w:rPr>
        <w:t>2021</w:t>
      </w:r>
      <w:r>
        <w:rPr>
          <w:rFonts w:asciiTheme="minorEastAsia" w:eastAsiaTheme="minorEastAsia" w:hAnsiTheme="minorEastAsia"/>
          <w:sz w:val="24"/>
        </w:rPr>
        <w:t>年</w:t>
      </w:r>
      <w:r>
        <w:rPr>
          <w:rFonts w:asciiTheme="minorEastAsia" w:eastAsiaTheme="minorEastAsia" w:hAnsiTheme="minorEastAsia" w:cs="宋体" w:hint="eastAsia"/>
          <w:sz w:val="24"/>
          <w:u w:val="single"/>
        </w:rPr>
        <w:t>7</w:t>
      </w:r>
      <w:r>
        <w:rPr>
          <w:rFonts w:asciiTheme="minorEastAsia" w:eastAsiaTheme="minorEastAsia" w:hAnsiTheme="minorEastAsia"/>
          <w:sz w:val="24"/>
        </w:rPr>
        <w:t>月</w:t>
      </w:r>
      <w:r>
        <w:rPr>
          <w:rFonts w:asciiTheme="minorEastAsia" w:eastAsiaTheme="minorEastAsia" w:hAnsiTheme="minorEastAsia" w:cs="宋体" w:hint="eastAsia"/>
          <w:sz w:val="24"/>
          <w:u w:val="single"/>
        </w:rPr>
        <w:t>7</w:t>
      </w:r>
      <w:r>
        <w:rPr>
          <w:rFonts w:asciiTheme="minorEastAsia" w:eastAsiaTheme="minorEastAsia" w:hAnsiTheme="minorEastAsia"/>
          <w:sz w:val="24"/>
        </w:rPr>
        <w:t>日</w:t>
      </w:r>
      <w:r>
        <w:rPr>
          <w:rFonts w:asciiTheme="minorEastAsia" w:eastAsiaTheme="minorEastAsia" w:hAnsiTheme="minorEastAsia"/>
          <w:sz w:val="24"/>
        </w:rPr>
        <w:t xml:space="preserve"> </w:t>
      </w:r>
      <w:r>
        <w:rPr>
          <w:rFonts w:asciiTheme="minorEastAsia" w:eastAsiaTheme="minorEastAsia" w:hAnsiTheme="minorEastAsia" w:cs="宋体" w:hint="eastAsia"/>
          <w:sz w:val="24"/>
          <w:u w:val="single"/>
        </w:rPr>
        <w:t>9</w:t>
      </w:r>
      <w:r>
        <w:rPr>
          <w:rFonts w:asciiTheme="minorEastAsia" w:eastAsiaTheme="minorEastAsia" w:hAnsiTheme="minorEastAsia"/>
          <w:sz w:val="24"/>
        </w:rPr>
        <w:t>:</w:t>
      </w:r>
      <w:r>
        <w:rPr>
          <w:rFonts w:asciiTheme="minorEastAsia" w:eastAsiaTheme="minorEastAsia" w:hAnsiTheme="minorEastAsia" w:cs="宋体" w:hint="eastAsia"/>
          <w:sz w:val="24"/>
          <w:u w:val="single"/>
        </w:rPr>
        <w:t>30</w:t>
      </w:r>
      <w:r>
        <w:rPr>
          <w:rFonts w:asciiTheme="minorEastAsia" w:eastAsiaTheme="minorEastAsia" w:hAnsiTheme="minorEastAsia" w:cs="宋体" w:hint="eastAsia"/>
          <w:sz w:val="24"/>
          <w:u w:val="single"/>
        </w:rPr>
        <w:t>（北京时间）</w:t>
      </w:r>
      <w:r>
        <w:rPr>
          <w:rFonts w:asciiTheme="minorEastAsia" w:eastAsiaTheme="minorEastAsia" w:hAnsiTheme="minorEastAsia" w:cs="宋体"/>
          <w:kern w:val="0"/>
          <w:sz w:val="24"/>
        </w:rPr>
        <w:t>时，在</w:t>
      </w:r>
      <w:r>
        <w:rPr>
          <w:rFonts w:ascii="宋体" w:hAnsi="宋体" w:cs="宋体" w:hint="eastAsia"/>
          <w:sz w:val="24"/>
        </w:rPr>
        <w:t>深圳市福田区竹子林中国经贸大厦</w:t>
      </w:r>
      <w:bookmarkStart w:id="29" w:name="_Hlk45098777"/>
      <w:r>
        <w:rPr>
          <w:rFonts w:ascii="宋体" w:hAnsi="宋体" w:cs="宋体"/>
          <w:sz w:val="24"/>
        </w:rPr>
        <w:t>4E</w:t>
      </w:r>
      <w:bookmarkEnd w:id="29"/>
      <w:r>
        <w:rPr>
          <w:rFonts w:ascii="宋体" w:hAnsi="宋体" w:cs="宋体" w:hint="eastAsia"/>
          <w:sz w:val="24"/>
        </w:rPr>
        <w:t>采联国际招标采购集团有限公司深圳分公司</w:t>
      </w:r>
      <w:r>
        <w:rPr>
          <w:rFonts w:asciiTheme="minorEastAsia" w:eastAsiaTheme="minorEastAsia" w:hAnsiTheme="minorEastAsia" w:cs="宋体"/>
          <w:kern w:val="0"/>
          <w:sz w:val="24"/>
        </w:rPr>
        <w:t>公开开标。供应商可以登录</w:t>
      </w:r>
      <w:r>
        <w:rPr>
          <w:rFonts w:asciiTheme="minorEastAsia" w:eastAsiaTheme="minorEastAsia" w:hAnsiTheme="minorEastAsia" w:cs="宋体"/>
          <w:kern w:val="0"/>
          <w:sz w:val="24"/>
        </w:rPr>
        <w:t>“</w:t>
      </w:r>
      <w:r>
        <w:rPr>
          <w:rFonts w:asciiTheme="minorEastAsia" w:eastAsiaTheme="minorEastAsia" w:hAnsiTheme="minorEastAsia" w:cstheme="minorEastAsia" w:hint="eastAsia"/>
          <w:sz w:val="24"/>
        </w:rPr>
        <w:t>深圳公共资源交易中心（</w:t>
      </w:r>
      <w:r>
        <w:rPr>
          <w:rFonts w:asciiTheme="minorEastAsia" w:eastAsiaTheme="minorEastAsia" w:hAnsiTheme="minorEastAsia" w:cstheme="minorEastAsia" w:hint="eastAsia"/>
          <w:sz w:val="24"/>
        </w:rPr>
        <w:t>www.szzfcg.cn</w:t>
      </w:r>
      <w:r>
        <w:rPr>
          <w:rFonts w:asciiTheme="minorEastAsia" w:eastAsiaTheme="minorEastAsia" w:hAnsiTheme="minorEastAsia" w:cstheme="minorEastAsia" w:hint="eastAsia"/>
          <w:sz w:val="24"/>
        </w:rPr>
        <w:t>）</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，用</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采购项目查询及管理</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查看开标一览表</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功能点查询开标情况。</w:t>
      </w:r>
    </w:p>
    <w:p w14:paraId="485BEBE2" w14:textId="77777777" w:rsidR="00782861" w:rsidRDefault="008755E7">
      <w:pPr>
        <w:pStyle w:val="2"/>
        <w:adjustRightInd w:val="0"/>
        <w:snapToGrid w:val="0"/>
        <w:spacing w:line="360" w:lineRule="auto"/>
        <w:rPr>
          <w:rFonts w:asciiTheme="minorEastAsia" w:eastAsiaTheme="minorEastAsia" w:hAnsiTheme="minorEastAsia" w:cs="宋体"/>
          <w:b w:val="0"/>
          <w:bCs w:val="0"/>
          <w:sz w:val="24"/>
          <w:szCs w:val="24"/>
        </w:rPr>
      </w:pPr>
      <w:bookmarkStart w:id="30" w:name="_Toc28359084"/>
      <w:bookmarkStart w:id="31" w:name="_Toc35393625"/>
      <w:bookmarkStart w:id="32" w:name="_Toc35393794"/>
      <w:bookmarkStart w:id="33" w:name="_Toc28359007"/>
      <w:r>
        <w:rPr>
          <w:rFonts w:asciiTheme="minorEastAsia" w:eastAsiaTheme="minorEastAsia" w:hAnsiTheme="minorEastAsia" w:cs="宋体" w:hint="eastAsia"/>
          <w:b w:val="0"/>
          <w:bCs w:val="0"/>
          <w:sz w:val="24"/>
          <w:szCs w:val="24"/>
        </w:rPr>
        <w:t>五、公告期限</w:t>
      </w:r>
      <w:bookmarkEnd w:id="30"/>
      <w:bookmarkEnd w:id="31"/>
      <w:bookmarkEnd w:id="32"/>
      <w:bookmarkEnd w:id="33"/>
    </w:p>
    <w:p w14:paraId="09750F3A" w14:textId="77777777" w:rsidR="00782861" w:rsidRDefault="008755E7">
      <w:pPr>
        <w:adjustRightInd w:val="0"/>
        <w:snapToGrid w:val="0"/>
        <w:spacing w:line="360" w:lineRule="auto"/>
        <w:ind w:firstLineChars="200" w:firstLine="480"/>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自本公告发布之日起</w:t>
      </w:r>
      <w:r>
        <w:rPr>
          <w:rFonts w:asciiTheme="minorEastAsia" w:eastAsiaTheme="minorEastAsia" w:hAnsiTheme="minorEastAsia" w:cs="宋体" w:hint="eastAsia"/>
          <w:kern w:val="0"/>
          <w:sz w:val="24"/>
        </w:rPr>
        <w:t>5</w:t>
      </w:r>
      <w:r>
        <w:rPr>
          <w:rFonts w:asciiTheme="minorEastAsia" w:eastAsiaTheme="minorEastAsia" w:hAnsiTheme="minorEastAsia" w:cs="宋体" w:hint="eastAsia"/>
          <w:kern w:val="0"/>
          <w:sz w:val="24"/>
        </w:rPr>
        <w:t>个工作日。</w:t>
      </w:r>
    </w:p>
    <w:p w14:paraId="6AD5DA8A" w14:textId="77777777" w:rsidR="00782861" w:rsidRDefault="008755E7">
      <w:pPr>
        <w:pStyle w:val="2"/>
        <w:adjustRightInd w:val="0"/>
        <w:snapToGrid w:val="0"/>
        <w:spacing w:line="360" w:lineRule="auto"/>
        <w:rPr>
          <w:rFonts w:asciiTheme="minorEastAsia" w:eastAsiaTheme="minorEastAsia" w:hAnsiTheme="minorEastAsia" w:cs="宋体"/>
          <w:b w:val="0"/>
          <w:sz w:val="24"/>
          <w:szCs w:val="24"/>
        </w:rPr>
      </w:pPr>
      <w:bookmarkStart w:id="34" w:name="_Toc35393626"/>
      <w:bookmarkStart w:id="35" w:name="_Toc35393795"/>
      <w:r>
        <w:rPr>
          <w:rFonts w:asciiTheme="minorEastAsia" w:eastAsiaTheme="minorEastAsia" w:hAnsiTheme="minorEastAsia" w:cs="宋体" w:hint="eastAsia"/>
          <w:b w:val="0"/>
          <w:sz w:val="24"/>
          <w:szCs w:val="24"/>
        </w:rPr>
        <w:t>六、其他补充事宜</w:t>
      </w:r>
      <w:bookmarkEnd w:id="34"/>
      <w:bookmarkEnd w:id="35"/>
    </w:p>
    <w:p w14:paraId="292DE25C" w14:textId="77777777" w:rsidR="00782861" w:rsidRDefault="008755E7">
      <w:pPr>
        <w:adjustRightInd w:val="0"/>
        <w:snapToGrid w:val="0"/>
        <w:spacing w:line="360" w:lineRule="auto"/>
        <w:rPr>
          <w:rFonts w:asciiTheme="minorEastAsia" w:eastAsiaTheme="minorEastAsia" w:hAnsiTheme="minorEastAsia" w:cs="宋体"/>
          <w:sz w:val="24"/>
        </w:rPr>
      </w:pPr>
      <w:r>
        <w:rPr>
          <w:rFonts w:asciiTheme="minorEastAsia" w:eastAsiaTheme="minorEastAsia" w:hAnsiTheme="minorEastAsia" w:cs="宋体" w:hint="eastAsia"/>
          <w:sz w:val="24"/>
        </w:rPr>
        <w:t xml:space="preserve">    1.</w:t>
      </w:r>
      <w:r>
        <w:rPr>
          <w:rFonts w:asciiTheme="minorEastAsia" w:eastAsiaTheme="minorEastAsia" w:hAnsiTheme="minorEastAsia" w:cs="宋体"/>
          <w:sz w:val="24"/>
        </w:rPr>
        <w:t>本项目实行网上投标，采用电子投标文件。</w:t>
      </w:r>
    </w:p>
    <w:p w14:paraId="6051B192" w14:textId="77777777" w:rsidR="00782861" w:rsidRDefault="008755E7">
      <w:pPr>
        <w:adjustRightInd w:val="0"/>
        <w:snapToGrid w:val="0"/>
        <w:spacing w:line="360" w:lineRule="auto"/>
        <w:rPr>
          <w:rFonts w:asciiTheme="minorEastAsia" w:eastAsiaTheme="minorEastAsia" w:hAnsiTheme="minorEastAsia" w:cs="宋体"/>
          <w:sz w:val="24"/>
        </w:rPr>
      </w:pPr>
      <w:r>
        <w:rPr>
          <w:rFonts w:asciiTheme="minorEastAsia" w:eastAsiaTheme="minorEastAsia" w:hAnsiTheme="minorEastAsia" w:cs="宋体" w:hint="eastAsia"/>
          <w:sz w:val="24"/>
        </w:rPr>
        <w:t xml:space="preserve">    2.</w:t>
      </w:r>
      <w:r>
        <w:rPr>
          <w:rFonts w:asciiTheme="minorEastAsia" w:eastAsiaTheme="minorEastAsia" w:hAnsiTheme="minorEastAsia" w:cs="宋体"/>
          <w:sz w:val="24"/>
        </w:rPr>
        <w:t>采购文件澄清</w:t>
      </w:r>
      <w:r>
        <w:rPr>
          <w:rFonts w:asciiTheme="minorEastAsia" w:eastAsiaTheme="minorEastAsia" w:hAnsiTheme="minorEastAsia" w:cs="宋体"/>
          <w:sz w:val="24"/>
        </w:rPr>
        <w:t>/</w:t>
      </w:r>
      <w:r>
        <w:rPr>
          <w:rFonts w:asciiTheme="minorEastAsia" w:eastAsiaTheme="minorEastAsia" w:hAnsiTheme="minorEastAsia" w:cs="宋体"/>
          <w:sz w:val="24"/>
        </w:rPr>
        <w:t>修改事</w:t>
      </w:r>
      <w:r>
        <w:rPr>
          <w:rFonts w:asciiTheme="minorEastAsia" w:eastAsiaTheme="minorEastAsia" w:hAnsiTheme="minorEastAsia" w:cs="宋体" w:hint="eastAsia"/>
          <w:sz w:val="24"/>
        </w:rPr>
        <w:t>项：</w:t>
      </w:r>
      <w:r>
        <w:rPr>
          <w:rFonts w:asciiTheme="minorEastAsia" w:eastAsiaTheme="minorEastAsia" w:hAnsiTheme="minorEastAsia" w:cs="宋体" w:hint="eastAsia"/>
          <w:sz w:val="24"/>
          <w:u w:val="single"/>
        </w:rPr>
        <w:t>2021</w:t>
      </w:r>
      <w:r>
        <w:rPr>
          <w:rFonts w:asciiTheme="minorEastAsia" w:eastAsiaTheme="minorEastAsia" w:hAnsiTheme="minorEastAsia"/>
          <w:sz w:val="24"/>
        </w:rPr>
        <w:t>年</w:t>
      </w:r>
      <w:r>
        <w:rPr>
          <w:rFonts w:asciiTheme="minorEastAsia" w:eastAsiaTheme="minorEastAsia" w:hAnsiTheme="minorEastAsia" w:cs="宋体" w:hint="eastAsia"/>
          <w:sz w:val="24"/>
          <w:u w:val="single"/>
        </w:rPr>
        <w:t>7</w:t>
      </w:r>
      <w:r>
        <w:rPr>
          <w:rFonts w:asciiTheme="minorEastAsia" w:eastAsiaTheme="minorEastAsia" w:hAnsiTheme="minorEastAsia"/>
          <w:sz w:val="24"/>
        </w:rPr>
        <w:t>月</w:t>
      </w:r>
      <w:r>
        <w:rPr>
          <w:rFonts w:asciiTheme="minorEastAsia" w:eastAsiaTheme="minorEastAsia" w:hAnsiTheme="minorEastAsia" w:cs="宋体" w:hint="eastAsia"/>
          <w:sz w:val="24"/>
          <w:u w:val="single"/>
        </w:rPr>
        <w:t>1</w:t>
      </w:r>
      <w:r>
        <w:rPr>
          <w:rFonts w:asciiTheme="minorEastAsia" w:eastAsiaTheme="minorEastAsia" w:hAnsiTheme="minorEastAsia"/>
          <w:sz w:val="24"/>
        </w:rPr>
        <w:t>日</w:t>
      </w:r>
      <w:r>
        <w:rPr>
          <w:rFonts w:asciiTheme="minorEastAsia" w:eastAsiaTheme="minorEastAsia" w:hAnsiTheme="minorEastAsia"/>
          <w:sz w:val="24"/>
        </w:rPr>
        <w:t xml:space="preserve"> </w:t>
      </w:r>
      <w:r>
        <w:rPr>
          <w:rFonts w:asciiTheme="minorEastAsia" w:eastAsiaTheme="minorEastAsia" w:hAnsiTheme="minorEastAsia" w:cs="宋体" w:hint="eastAsia"/>
          <w:sz w:val="24"/>
          <w:u w:val="single"/>
        </w:rPr>
        <w:t>18</w:t>
      </w:r>
      <w:r>
        <w:rPr>
          <w:rFonts w:asciiTheme="minorEastAsia" w:eastAsiaTheme="minorEastAsia" w:hAnsiTheme="minorEastAsia"/>
          <w:sz w:val="24"/>
        </w:rPr>
        <w:t>:</w:t>
      </w:r>
      <w:r>
        <w:rPr>
          <w:rFonts w:asciiTheme="minorEastAsia" w:eastAsiaTheme="minorEastAsia" w:hAnsiTheme="minorEastAsia" w:cs="宋体" w:hint="eastAsia"/>
          <w:sz w:val="24"/>
          <w:u w:val="single"/>
        </w:rPr>
        <w:t>00</w:t>
      </w:r>
      <w:r>
        <w:rPr>
          <w:rFonts w:asciiTheme="minorEastAsia" w:eastAsiaTheme="minorEastAsia" w:hAnsiTheme="minorEastAsia" w:cs="宋体" w:hint="eastAsia"/>
          <w:sz w:val="24"/>
          <w:u w:val="single"/>
        </w:rPr>
        <w:t>（北京时间）</w:t>
      </w:r>
      <w:r>
        <w:rPr>
          <w:rFonts w:asciiTheme="minorEastAsia" w:eastAsiaTheme="minorEastAsia" w:hAnsiTheme="minorEastAsia" w:cs="宋体"/>
          <w:sz w:val="24"/>
        </w:rPr>
        <w:t>时</w:t>
      </w:r>
      <w:r>
        <w:rPr>
          <w:rFonts w:asciiTheme="minorEastAsia" w:eastAsiaTheme="minorEastAsia" w:hAnsiTheme="minorEastAsia" w:cs="宋体" w:hint="eastAsia"/>
          <w:sz w:val="24"/>
        </w:rPr>
        <w:t>前</w:t>
      </w:r>
      <w:r>
        <w:rPr>
          <w:rFonts w:asciiTheme="minorEastAsia" w:eastAsiaTheme="minorEastAsia" w:hAnsiTheme="minorEastAsia" w:cs="宋体"/>
          <w:sz w:val="24"/>
        </w:rPr>
        <w:t>，供应</w:t>
      </w:r>
      <w:r>
        <w:rPr>
          <w:rFonts w:asciiTheme="minorEastAsia" w:eastAsiaTheme="minorEastAsia" w:hAnsiTheme="minorEastAsia" w:cs="宋体"/>
          <w:sz w:val="24"/>
        </w:rPr>
        <w:t>商如认为采购文件存在不明确、不清晰和前后不一致等问题，要求对采购文件作出澄清的，可登录</w:t>
      </w:r>
      <w:r>
        <w:rPr>
          <w:rFonts w:asciiTheme="minorEastAsia" w:eastAsiaTheme="minorEastAsia" w:hAnsiTheme="minorEastAsia" w:cstheme="minorEastAsia" w:hint="eastAsia"/>
          <w:sz w:val="24"/>
        </w:rPr>
        <w:t>深圳公共资源交易中心（</w:t>
      </w:r>
      <w:r>
        <w:rPr>
          <w:rFonts w:asciiTheme="minorEastAsia" w:eastAsiaTheme="minorEastAsia" w:hAnsiTheme="minorEastAsia" w:cstheme="minorEastAsia" w:hint="eastAsia"/>
          <w:sz w:val="24"/>
        </w:rPr>
        <w:t>www.szzfcg.cn</w:t>
      </w:r>
      <w:r>
        <w:rPr>
          <w:rFonts w:asciiTheme="minorEastAsia" w:eastAsiaTheme="minorEastAsia" w:hAnsiTheme="minorEastAsia" w:cstheme="minorEastAsia" w:hint="eastAsia"/>
          <w:sz w:val="24"/>
        </w:rPr>
        <w:t>）</w:t>
      </w:r>
      <w:r>
        <w:rPr>
          <w:rFonts w:asciiTheme="minorEastAsia" w:eastAsiaTheme="minorEastAsia" w:hAnsiTheme="minorEastAsia" w:cs="宋体"/>
          <w:sz w:val="24"/>
        </w:rPr>
        <w:t>，在</w:t>
      </w:r>
      <w:r>
        <w:rPr>
          <w:rFonts w:asciiTheme="minorEastAsia" w:eastAsiaTheme="minorEastAsia" w:hAnsiTheme="minorEastAsia" w:cs="宋体"/>
          <w:sz w:val="24"/>
        </w:rPr>
        <w:t>“</w:t>
      </w:r>
      <w:r>
        <w:rPr>
          <w:rFonts w:asciiTheme="minorEastAsia" w:eastAsiaTheme="minorEastAsia" w:hAnsiTheme="minorEastAsia" w:cs="宋体"/>
          <w:sz w:val="24"/>
        </w:rPr>
        <w:t>应标管理</w:t>
      </w:r>
      <w:r>
        <w:rPr>
          <w:rFonts w:asciiTheme="minorEastAsia" w:eastAsiaTheme="minorEastAsia" w:hAnsiTheme="minorEastAsia" w:cs="宋体"/>
          <w:sz w:val="24"/>
        </w:rPr>
        <w:t>→</w:t>
      </w:r>
      <w:r>
        <w:rPr>
          <w:rFonts w:asciiTheme="minorEastAsia" w:eastAsiaTheme="minorEastAsia" w:hAnsiTheme="minorEastAsia" w:cs="宋体"/>
          <w:sz w:val="24"/>
        </w:rPr>
        <w:t>提出采购文件澄清要求</w:t>
      </w:r>
      <w:r>
        <w:rPr>
          <w:rFonts w:asciiTheme="minorEastAsia" w:eastAsiaTheme="minorEastAsia" w:hAnsiTheme="minorEastAsia" w:cs="宋体"/>
          <w:sz w:val="24"/>
        </w:rPr>
        <w:t>”</w:t>
      </w:r>
      <w:r>
        <w:rPr>
          <w:rFonts w:asciiTheme="minorEastAsia" w:eastAsiaTheme="minorEastAsia" w:hAnsiTheme="minorEastAsia" w:cs="宋体"/>
          <w:sz w:val="24"/>
        </w:rPr>
        <w:t>功能点中填写需澄清内容。</w:t>
      </w:r>
      <w:r>
        <w:rPr>
          <w:rFonts w:asciiTheme="minorEastAsia" w:eastAsiaTheme="minorEastAsia" w:hAnsiTheme="minorEastAsia" w:cs="宋体" w:hint="eastAsia"/>
          <w:sz w:val="24"/>
          <w:u w:val="single"/>
        </w:rPr>
        <w:t>2021</w:t>
      </w:r>
      <w:r>
        <w:rPr>
          <w:rFonts w:asciiTheme="minorEastAsia" w:eastAsiaTheme="minorEastAsia" w:hAnsiTheme="minorEastAsia"/>
          <w:sz w:val="24"/>
        </w:rPr>
        <w:t>年</w:t>
      </w:r>
      <w:r>
        <w:rPr>
          <w:rFonts w:asciiTheme="minorEastAsia" w:eastAsiaTheme="minorEastAsia" w:hAnsiTheme="minorEastAsia" w:cs="宋体" w:hint="eastAsia"/>
          <w:sz w:val="24"/>
          <w:u w:val="single"/>
        </w:rPr>
        <w:t>7</w:t>
      </w:r>
      <w:r>
        <w:rPr>
          <w:rFonts w:asciiTheme="minorEastAsia" w:eastAsiaTheme="minorEastAsia" w:hAnsiTheme="minorEastAsia"/>
          <w:sz w:val="24"/>
        </w:rPr>
        <w:t>月</w:t>
      </w:r>
      <w:r>
        <w:rPr>
          <w:rFonts w:asciiTheme="minorEastAsia" w:eastAsiaTheme="minorEastAsia" w:hAnsiTheme="minorEastAsia" w:cs="宋体" w:hint="eastAsia"/>
          <w:sz w:val="24"/>
          <w:u w:val="single"/>
        </w:rPr>
        <w:t>3</w:t>
      </w:r>
      <w:r>
        <w:rPr>
          <w:rFonts w:asciiTheme="minorEastAsia" w:eastAsiaTheme="minorEastAsia" w:hAnsiTheme="minorEastAsia"/>
          <w:sz w:val="24"/>
        </w:rPr>
        <w:t>日</w:t>
      </w:r>
      <w:r>
        <w:rPr>
          <w:rFonts w:asciiTheme="minorEastAsia" w:eastAsiaTheme="minorEastAsia" w:hAnsiTheme="minorEastAsia"/>
          <w:sz w:val="24"/>
        </w:rPr>
        <w:t xml:space="preserve"> </w:t>
      </w:r>
      <w:r>
        <w:rPr>
          <w:rFonts w:asciiTheme="minorEastAsia" w:eastAsiaTheme="minorEastAsia" w:hAnsiTheme="minorEastAsia" w:cs="宋体" w:hint="eastAsia"/>
          <w:sz w:val="24"/>
          <w:u w:val="single"/>
        </w:rPr>
        <w:t>18</w:t>
      </w:r>
      <w:r>
        <w:rPr>
          <w:rFonts w:asciiTheme="minorEastAsia" w:eastAsiaTheme="minorEastAsia" w:hAnsiTheme="minorEastAsia"/>
          <w:sz w:val="24"/>
        </w:rPr>
        <w:t>:</w:t>
      </w:r>
      <w:r>
        <w:rPr>
          <w:rFonts w:asciiTheme="minorEastAsia" w:eastAsiaTheme="minorEastAsia" w:hAnsiTheme="minorEastAsia" w:cs="宋体" w:hint="eastAsia"/>
          <w:sz w:val="24"/>
          <w:u w:val="single"/>
        </w:rPr>
        <w:t>00</w:t>
      </w:r>
      <w:r>
        <w:rPr>
          <w:rFonts w:asciiTheme="minorEastAsia" w:eastAsiaTheme="minorEastAsia" w:hAnsiTheme="minorEastAsia" w:cs="宋体" w:hint="eastAsia"/>
          <w:sz w:val="24"/>
          <w:u w:val="single"/>
        </w:rPr>
        <w:t>（北京时间）前</w:t>
      </w:r>
      <w:r>
        <w:rPr>
          <w:rFonts w:asciiTheme="minorEastAsia" w:eastAsiaTheme="minorEastAsia" w:hAnsiTheme="minorEastAsia" w:cs="宋体"/>
          <w:sz w:val="24"/>
        </w:rPr>
        <w:t>将采购文件澄清</w:t>
      </w:r>
      <w:r>
        <w:rPr>
          <w:rFonts w:asciiTheme="minorEastAsia" w:eastAsiaTheme="minorEastAsia" w:hAnsiTheme="minorEastAsia" w:cs="宋体"/>
          <w:sz w:val="24"/>
        </w:rPr>
        <w:t>/</w:t>
      </w:r>
      <w:r>
        <w:rPr>
          <w:rFonts w:asciiTheme="minorEastAsia" w:eastAsiaTheme="minorEastAsia" w:hAnsiTheme="minorEastAsia" w:cs="宋体"/>
          <w:sz w:val="24"/>
        </w:rPr>
        <w:t>修改情况在</w:t>
      </w:r>
      <w:r>
        <w:rPr>
          <w:rFonts w:asciiTheme="minorEastAsia" w:eastAsiaTheme="minorEastAsia" w:hAnsiTheme="minorEastAsia" w:cs="宋体"/>
          <w:sz w:val="24"/>
        </w:rPr>
        <w:t>“</w:t>
      </w:r>
      <w:r>
        <w:rPr>
          <w:rFonts w:asciiTheme="minorEastAsia" w:eastAsiaTheme="minorEastAsia" w:hAnsiTheme="minorEastAsia" w:cs="宋体"/>
          <w:sz w:val="24"/>
        </w:rPr>
        <w:t>应标管理</w:t>
      </w:r>
      <w:r>
        <w:rPr>
          <w:rFonts w:asciiTheme="minorEastAsia" w:eastAsiaTheme="minorEastAsia" w:hAnsiTheme="minorEastAsia" w:cs="宋体"/>
          <w:sz w:val="24"/>
        </w:rPr>
        <w:t>→</w:t>
      </w:r>
      <w:r>
        <w:rPr>
          <w:rFonts w:asciiTheme="minorEastAsia" w:eastAsiaTheme="minorEastAsia" w:hAnsiTheme="minorEastAsia" w:cs="宋体"/>
          <w:sz w:val="24"/>
        </w:rPr>
        <w:t>采购文件澄清</w:t>
      </w:r>
      <w:r>
        <w:rPr>
          <w:rFonts w:asciiTheme="minorEastAsia" w:eastAsiaTheme="minorEastAsia" w:hAnsiTheme="minorEastAsia" w:cs="宋体"/>
          <w:sz w:val="24"/>
        </w:rPr>
        <w:t>/</w:t>
      </w:r>
      <w:r>
        <w:rPr>
          <w:rFonts w:asciiTheme="minorEastAsia" w:eastAsiaTheme="minorEastAsia" w:hAnsiTheme="minorEastAsia" w:cs="宋体"/>
          <w:sz w:val="24"/>
        </w:rPr>
        <w:t>修改查询</w:t>
      </w:r>
      <w:r>
        <w:rPr>
          <w:rFonts w:asciiTheme="minorEastAsia" w:eastAsiaTheme="minorEastAsia" w:hAnsiTheme="minorEastAsia" w:cs="宋体"/>
          <w:sz w:val="24"/>
        </w:rPr>
        <w:t>”</w:t>
      </w:r>
      <w:r>
        <w:rPr>
          <w:rFonts w:asciiTheme="minorEastAsia" w:eastAsiaTheme="minorEastAsia" w:hAnsiTheme="minorEastAsia" w:cs="宋体"/>
          <w:sz w:val="24"/>
        </w:rPr>
        <w:t>中公布，望投标人予以关注。</w:t>
      </w:r>
      <w:r>
        <w:rPr>
          <w:rFonts w:asciiTheme="minorEastAsia" w:eastAsiaTheme="minorEastAsia" w:hAnsiTheme="minorEastAsia" w:cs="宋体" w:hint="eastAsia"/>
          <w:sz w:val="24"/>
        </w:rPr>
        <w:t>（</w:t>
      </w:r>
      <w:r>
        <w:rPr>
          <w:rFonts w:asciiTheme="minorEastAsia" w:eastAsiaTheme="minorEastAsia" w:hAnsiTheme="minorEastAsia" w:cs="宋体"/>
          <w:sz w:val="24"/>
        </w:rPr>
        <w:t>重要提示：</w:t>
      </w:r>
      <w:r>
        <w:rPr>
          <w:rFonts w:asciiTheme="minorEastAsia" w:eastAsiaTheme="minorEastAsia" w:hAnsiTheme="minorEastAsia" w:cs="宋体"/>
          <w:sz w:val="24"/>
        </w:rPr>
        <w:t>“</w:t>
      </w:r>
      <w:r>
        <w:rPr>
          <w:rFonts w:asciiTheme="minorEastAsia" w:eastAsiaTheme="minorEastAsia" w:hAnsiTheme="minorEastAsia" w:cs="宋体"/>
          <w:sz w:val="24"/>
        </w:rPr>
        <w:t>提出采购文件澄清要求</w:t>
      </w:r>
      <w:r>
        <w:rPr>
          <w:rFonts w:asciiTheme="minorEastAsia" w:eastAsiaTheme="minorEastAsia" w:hAnsiTheme="minorEastAsia" w:cs="宋体"/>
          <w:sz w:val="24"/>
        </w:rPr>
        <w:t>”</w:t>
      </w:r>
      <w:r>
        <w:rPr>
          <w:rFonts w:asciiTheme="minorEastAsia" w:eastAsiaTheme="minorEastAsia" w:hAnsiTheme="minorEastAsia" w:cs="宋体"/>
          <w:sz w:val="24"/>
        </w:rPr>
        <w:t>不等同于</w:t>
      </w:r>
      <w:r>
        <w:rPr>
          <w:rFonts w:asciiTheme="minorEastAsia" w:eastAsiaTheme="minorEastAsia" w:hAnsiTheme="minorEastAsia" w:cs="宋体"/>
          <w:sz w:val="24"/>
        </w:rPr>
        <w:t>“</w:t>
      </w:r>
      <w:r>
        <w:rPr>
          <w:rFonts w:asciiTheme="minorEastAsia" w:eastAsiaTheme="minorEastAsia" w:hAnsiTheme="minorEastAsia" w:cs="宋体"/>
          <w:sz w:val="24"/>
        </w:rPr>
        <w:t>对采购文件质疑</w:t>
      </w:r>
      <w:r>
        <w:rPr>
          <w:rFonts w:asciiTheme="minorEastAsia" w:eastAsiaTheme="minorEastAsia" w:hAnsiTheme="minorEastAsia" w:cs="宋体"/>
          <w:sz w:val="24"/>
        </w:rPr>
        <w:t>”</w:t>
      </w:r>
      <w:r>
        <w:rPr>
          <w:rFonts w:asciiTheme="minorEastAsia" w:eastAsiaTheme="minorEastAsia" w:hAnsiTheme="minorEastAsia" w:cs="宋体"/>
          <w:sz w:val="24"/>
        </w:rPr>
        <w:t>，供应商提出的澄清要求内容如出现</w:t>
      </w:r>
      <w:r>
        <w:rPr>
          <w:rFonts w:asciiTheme="minorEastAsia" w:eastAsiaTheme="minorEastAsia" w:hAnsiTheme="minorEastAsia" w:cs="宋体"/>
          <w:sz w:val="24"/>
        </w:rPr>
        <w:t>“</w:t>
      </w:r>
      <w:r>
        <w:rPr>
          <w:rFonts w:asciiTheme="minorEastAsia" w:eastAsiaTheme="minorEastAsia" w:hAnsiTheme="minorEastAsia" w:cs="宋体"/>
          <w:sz w:val="24"/>
        </w:rPr>
        <w:t>质疑</w:t>
      </w:r>
      <w:r>
        <w:rPr>
          <w:rFonts w:asciiTheme="minorEastAsia" w:eastAsiaTheme="minorEastAsia" w:hAnsiTheme="minorEastAsia" w:cs="宋体"/>
          <w:sz w:val="24"/>
        </w:rPr>
        <w:t>”</w:t>
      </w:r>
      <w:r>
        <w:rPr>
          <w:rFonts w:asciiTheme="minorEastAsia" w:eastAsiaTheme="minorEastAsia" w:hAnsiTheme="minorEastAsia" w:cs="宋体"/>
          <w:sz w:val="24"/>
        </w:rPr>
        <w:t>字眼，将予以退回。供应商如认为采购文件存在限制性、倾向性、其权益受到损害，需对采购文件进行质疑的，应在采购文件公布之日起七个工作日内网下向</w:t>
      </w:r>
      <w:r>
        <w:rPr>
          <w:rFonts w:asciiTheme="minorEastAsia" w:eastAsiaTheme="minorEastAsia" w:hAnsiTheme="minorEastAsia" w:cs="宋体" w:hint="eastAsia"/>
          <w:sz w:val="24"/>
        </w:rPr>
        <w:t>采购代理机构</w:t>
      </w:r>
      <w:r>
        <w:rPr>
          <w:rFonts w:asciiTheme="minorEastAsia" w:eastAsiaTheme="minorEastAsia" w:hAnsiTheme="minorEastAsia" w:cs="宋体"/>
          <w:sz w:val="24"/>
        </w:rPr>
        <w:t>递交书面质疑函。根据《深圳经济特区政府采购条例》第四十二条</w:t>
      </w:r>
      <w:r>
        <w:rPr>
          <w:rFonts w:asciiTheme="minorEastAsia" w:eastAsiaTheme="minorEastAsia" w:hAnsiTheme="minorEastAsia" w:cs="宋体"/>
          <w:sz w:val="24"/>
        </w:rPr>
        <w:t>“</w:t>
      </w:r>
      <w:r>
        <w:rPr>
          <w:rFonts w:asciiTheme="minorEastAsia" w:eastAsiaTheme="minorEastAsia" w:hAnsiTheme="minorEastAsia" w:cs="宋体"/>
          <w:sz w:val="24"/>
        </w:rPr>
        <w:t>供应商投诉的事项应当是经过质疑的事项</w:t>
      </w:r>
      <w:r>
        <w:rPr>
          <w:rFonts w:asciiTheme="minorEastAsia" w:eastAsiaTheme="minorEastAsia" w:hAnsiTheme="minorEastAsia" w:cs="宋体"/>
          <w:sz w:val="24"/>
        </w:rPr>
        <w:t>”</w:t>
      </w:r>
      <w:r>
        <w:rPr>
          <w:rFonts w:asciiTheme="minorEastAsia" w:eastAsiaTheme="minorEastAsia" w:hAnsiTheme="minorEastAsia" w:cs="宋体"/>
          <w:sz w:val="24"/>
        </w:rPr>
        <w:t>的规定，未经正式质疑的，将影响供应商行使向财政部门提起投诉的权利。</w:t>
      </w:r>
      <w:r>
        <w:rPr>
          <w:rFonts w:asciiTheme="minorEastAsia" w:eastAsiaTheme="minorEastAsia" w:hAnsiTheme="minorEastAsia" w:cs="宋体" w:hint="eastAsia"/>
          <w:sz w:val="24"/>
        </w:rPr>
        <w:t>）</w:t>
      </w:r>
    </w:p>
    <w:p w14:paraId="39161930" w14:textId="77777777" w:rsidR="00782861" w:rsidRDefault="008755E7">
      <w:pPr>
        <w:adjustRightInd w:val="0"/>
        <w:snapToGrid w:val="0"/>
        <w:spacing w:line="360" w:lineRule="auto"/>
        <w:rPr>
          <w:rFonts w:asciiTheme="minorEastAsia" w:eastAsiaTheme="minorEastAsia" w:hAnsiTheme="minorEastAsia" w:cs="宋体"/>
          <w:sz w:val="24"/>
        </w:rPr>
      </w:pPr>
      <w:r>
        <w:rPr>
          <w:rFonts w:asciiTheme="minorEastAsia" w:eastAsiaTheme="minorEastAsia" w:hAnsiTheme="minorEastAsia" w:cs="宋体" w:hint="eastAsia"/>
          <w:sz w:val="24"/>
        </w:rPr>
        <w:t xml:space="preserve">  </w:t>
      </w:r>
      <w:r>
        <w:rPr>
          <w:rFonts w:asciiTheme="minorEastAsia" w:eastAsiaTheme="minorEastAsia" w:hAnsiTheme="minorEastAsia" w:cs="宋体" w:hint="eastAsia"/>
          <w:sz w:val="24"/>
        </w:rPr>
        <w:t xml:space="preserve">  3.</w:t>
      </w:r>
      <w:r>
        <w:rPr>
          <w:rFonts w:asciiTheme="minorEastAsia" w:eastAsiaTheme="minorEastAsia" w:hAnsiTheme="minorEastAsia" w:cs="宋体" w:hint="eastAsia"/>
          <w:sz w:val="24"/>
        </w:rPr>
        <w:t>采购人及采购代理机构</w:t>
      </w:r>
      <w:r>
        <w:rPr>
          <w:rFonts w:asciiTheme="minorEastAsia" w:eastAsiaTheme="minorEastAsia" w:hAnsiTheme="minorEastAsia" w:cs="宋体"/>
          <w:sz w:val="24"/>
        </w:rPr>
        <w:t>有权对中标供应商就本项目要求提供的相关证明资料（原件）进行审查。供应商提供虚假资料被查实的，则可能面临被取消本项目中标资格、列入不良行为记录名单和三年内禁止参与深圳市政府采购活动的风险。</w:t>
      </w:r>
      <w:r>
        <w:rPr>
          <w:rFonts w:asciiTheme="minorEastAsia" w:eastAsiaTheme="minorEastAsia" w:hAnsiTheme="minorEastAsia" w:cs="宋体"/>
          <w:sz w:val="24"/>
        </w:rPr>
        <w:t xml:space="preserve"> </w:t>
      </w:r>
    </w:p>
    <w:p w14:paraId="1FD1168A" w14:textId="77777777" w:rsidR="00782861" w:rsidRDefault="008755E7">
      <w:pPr>
        <w:adjustRightInd w:val="0"/>
        <w:snapToGrid w:val="0"/>
        <w:spacing w:line="360" w:lineRule="auto"/>
        <w:rPr>
          <w:rFonts w:asciiTheme="minorEastAsia" w:eastAsiaTheme="minorEastAsia" w:hAnsiTheme="minorEastAsia" w:cs="宋体"/>
          <w:sz w:val="24"/>
        </w:rPr>
      </w:pPr>
      <w:r>
        <w:rPr>
          <w:rFonts w:asciiTheme="minorEastAsia" w:eastAsiaTheme="minorEastAsia" w:hAnsiTheme="minorEastAsia" w:cs="宋体" w:hint="eastAsia"/>
          <w:sz w:val="24"/>
        </w:rPr>
        <w:t xml:space="preserve">    4.</w:t>
      </w:r>
      <w:r>
        <w:rPr>
          <w:rFonts w:asciiTheme="minorEastAsia" w:eastAsiaTheme="minorEastAsia" w:hAnsiTheme="minorEastAsia" w:cs="宋体"/>
          <w:sz w:val="24"/>
        </w:rPr>
        <w:t>本招标公告及本项目招标文件所涉及的时间一律为北京时间。投标人有义务在招标活动期间浏览</w:t>
      </w:r>
      <w:r>
        <w:rPr>
          <w:rFonts w:asciiTheme="minorEastAsia" w:eastAsiaTheme="minorEastAsia" w:hAnsiTheme="minorEastAsia" w:cstheme="minorEastAsia" w:hint="eastAsia"/>
          <w:sz w:val="24"/>
        </w:rPr>
        <w:t>深圳公共资源交易中心（</w:t>
      </w:r>
      <w:r>
        <w:rPr>
          <w:rFonts w:asciiTheme="minorEastAsia" w:eastAsiaTheme="minorEastAsia" w:hAnsiTheme="minorEastAsia" w:cstheme="minorEastAsia" w:hint="eastAsia"/>
          <w:sz w:val="24"/>
        </w:rPr>
        <w:t>www.szzfcg.cn</w:t>
      </w:r>
      <w:r>
        <w:rPr>
          <w:rFonts w:asciiTheme="minorEastAsia" w:eastAsiaTheme="minorEastAsia" w:hAnsiTheme="minorEastAsia" w:cstheme="minorEastAsia" w:hint="eastAsia"/>
          <w:sz w:val="24"/>
        </w:rPr>
        <w:t>）</w:t>
      </w:r>
      <w:r>
        <w:rPr>
          <w:rFonts w:asciiTheme="minorEastAsia" w:eastAsiaTheme="minorEastAsia" w:hAnsiTheme="minorEastAsia" w:cs="宋体"/>
          <w:sz w:val="24"/>
        </w:rPr>
        <w:t>，在</w:t>
      </w:r>
      <w:r>
        <w:rPr>
          <w:rFonts w:asciiTheme="minorEastAsia" w:eastAsiaTheme="minorEastAsia" w:hAnsiTheme="minorEastAsia" w:cstheme="minorEastAsia" w:hint="eastAsia"/>
          <w:sz w:val="24"/>
        </w:rPr>
        <w:t>深圳公共资源交易中心网站</w:t>
      </w:r>
      <w:r>
        <w:rPr>
          <w:rFonts w:asciiTheme="minorEastAsia" w:eastAsiaTheme="minorEastAsia" w:hAnsiTheme="minorEastAsia" w:cs="宋体"/>
          <w:sz w:val="24"/>
        </w:rPr>
        <w:t>上公布的与本次招标项目有关的信息视为已送达各投标人。</w:t>
      </w:r>
    </w:p>
    <w:p w14:paraId="335A6647" w14:textId="77777777" w:rsidR="00782861" w:rsidRDefault="008755E7">
      <w:pPr>
        <w:adjustRightInd w:val="0"/>
        <w:snapToGrid w:val="0"/>
        <w:spacing w:line="360" w:lineRule="auto"/>
        <w:ind w:firstLine="480"/>
        <w:rPr>
          <w:rFonts w:asciiTheme="minorEastAsia" w:eastAsiaTheme="minorEastAsia" w:hAnsiTheme="minorEastAsia" w:cs="宋体"/>
          <w:sz w:val="24"/>
        </w:rPr>
      </w:pPr>
      <w:r>
        <w:rPr>
          <w:rFonts w:asciiTheme="minorEastAsia" w:eastAsiaTheme="minorEastAsia" w:hAnsiTheme="minorEastAsia" w:cs="宋体" w:hint="eastAsia"/>
          <w:sz w:val="24"/>
        </w:rPr>
        <w:t>5.</w:t>
      </w:r>
      <w:r>
        <w:rPr>
          <w:rFonts w:asciiTheme="minorEastAsia" w:eastAsiaTheme="minorEastAsia" w:hAnsiTheme="minorEastAsia" w:cs="宋体" w:hint="eastAsia"/>
          <w:sz w:val="24"/>
        </w:rPr>
        <w:t>本项目不需要投标保证金。</w:t>
      </w:r>
      <w:bookmarkStart w:id="36" w:name="_Toc35393796"/>
      <w:bookmarkStart w:id="37" w:name="_Toc28359008"/>
      <w:bookmarkStart w:id="38" w:name="_Toc35393627"/>
      <w:bookmarkStart w:id="39" w:name="_Toc28359085"/>
    </w:p>
    <w:p w14:paraId="2E1289D6" w14:textId="77777777" w:rsidR="00782861" w:rsidRDefault="008755E7">
      <w:pPr>
        <w:adjustRightInd w:val="0"/>
        <w:snapToGrid w:val="0"/>
        <w:spacing w:line="360" w:lineRule="auto"/>
        <w:ind w:firstLine="480"/>
        <w:rPr>
          <w:rFonts w:asciiTheme="minorEastAsia" w:eastAsiaTheme="minorEastAsia" w:hAnsiTheme="minorEastAsia" w:cs="宋体"/>
          <w:sz w:val="24"/>
        </w:rPr>
      </w:pPr>
      <w:r>
        <w:rPr>
          <w:rFonts w:asciiTheme="minorEastAsia" w:eastAsiaTheme="minorEastAsia" w:hAnsiTheme="minorEastAsia" w:cs="宋体" w:hint="eastAsia"/>
          <w:sz w:val="24"/>
        </w:rPr>
        <w:t>6</w:t>
      </w:r>
      <w:r>
        <w:rPr>
          <w:rFonts w:asciiTheme="minorEastAsia" w:eastAsiaTheme="minorEastAsia" w:hAnsiTheme="minorEastAsia" w:cs="宋体"/>
          <w:sz w:val="24"/>
        </w:rPr>
        <w:t>.</w:t>
      </w:r>
      <w:bookmarkStart w:id="40" w:name="_Hlk41992292"/>
      <w:r>
        <w:rPr>
          <w:rFonts w:asciiTheme="minorEastAsia" w:eastAsiaTheme="minorEastAsia" w:hAnsiTheme="minorEastAsia" w:cs="宋体" w:hint="eastAsia"/>
          <w:sz w:val="24"/>
        </w:rPr>
        <w:t>需要落实的政府采购政策：</w:t>
      </w:r>
      <w:r>
        <w:rPr>
          <w:rFonts w:ascii="宋体" w:hAnsi="宋体" w:hint="eastAsia"/>
          <w:bCs/>
          <w:sz w:val="24"/>
        </w:rPr>
        <w:t>《政府采</w:t>
      </w:r>
      <w:r>
        <w:rPr>
          <w:rFonts w:ascii="宋体" w:hAnsi="宋体" w:hint="eastAsia"/>
          <w:bCs/>
          <w:sz w:val="24"/>
        </w:rPr>
        <w:t>购促进中小企业发展管理办法》（财库〔</w:t>
      </w:r>
      <w:r>
        <w:rPr>
          <w:rFonts w:ascii="宋体" w:hAnsi="宋体" w:hint="eastAsia"/>
          <w:bCs/>
          <w:sz w:val="24"/>
        </w:rPr>
        <w:t>2020</w:t>
      </w:r>
      <w:r>
        <w:rPr>
          <w:rFonts w:ascii="宋体" w:hAnsi="宋体" w:hint="eastAsia"/>
          <w:bCs/>
          <w:sz w:val="24"/>
        </w:rPr>
        <w:t>〕</w:t>
      </w:r>
      <w:r>
        <w:rPr>
          <w:rFonts w:ascii="宋体" w:hAnsi="宋体" w:hint="eastAsia"/>
          <w:bCs/>
          <w:sz w:val="24"/>
        </w:rPr>
        <w:t>46</w:t>
      </w:r>
      <w:r>
        <w:rPr>
          <w:rFonts w:ascii="宋体" w:hAnsi="宋体" w:hint="eastAsia"/>
          <w:bCs/>
          <w:sz w:val="24"/>
        </w:rPr>
        <w:t>号）</w:t>
      </w:r>
      <w:r>
        <w:rPr>
          <w:rFonts w:asciiTheme="minorEastAsia" w:eastAsiaTheme="minorEastAsia" w:hAnsiTheme="minorEastAsia" w:cs="宋体" w:hint="eastAsia"/>
          <w:sz w:val="24"/>
        </w:rPr>
        <w:t>、《关于政府采购支持监狱企业发展有关问题的通知》</w:t>
      </w:r>
      <w:r>
        <w:rPr>
          <w:rFonts w:asciiTheme="minorEastAsia" w:eastAsiaTheme="minorEastAsia" w:hAnsiTheme="minorEastAsia" w:cs="宋体" w:hint="eastAsia"/>
          <w:sz w:val="24"/>
        </w:rPr>
        <w:t>(</w:t>
      </w:r>
      <w:r>
        <w:rPr>
          <w:rFonts w:asciiTheme="minorEastAsia" w:eastAsiaTheme="minorEastAsia" w:hAnsiTheme="minorEastAsia" w:cs="宋体" w:hint="eastAsia"/>
          <w:sz w:val="24"/>
        </w:rPr>
        <w:t>财库〔</w:t>
      </w:r>
      <w:r>
        <w:rPr>
          <w:rFonts w:asciiTheme="minorEastAsia" w:eastAsiaTheme="minorEastAsia" w:hAnsiTheme="minorEastAsia" w:cs="宋体" w:hint="eastAsia"/>
          <w:sz w:val="24"/>
        </w:rPr>
        <w:t>2014</w:t>
      </w:r>
      <w:r>
        <w:rPr>
          <w:rFonts w:asciiTheme="minorEastAsia" w:eastAsiaTheme="minorEastAsia" w:hAnsiTheme="minorEastAsia" w:cs="宋体" w:hint="eastAsia"/>
          <w:sz w:val="24"/>
        </w:rPr>
        <w:t>〕</w:t>
      </w:r>
      <w:r>
        <w:rPr>
          <w:rFonts w:asciiTheme="minorEastAsia" w:eastAsiaTheme="minorEastAsia" w:hAnsiTheme="minorEastAsia" w:cs="宋体" w:hint="eastAsia"/>
          <w:sz w:val="24"/>
        </w:rPr>
        <w:t>68</w:t>
      </w:r>
      <w:r>
        <w:rPr>
          <w:rFonts w:asciiTheme="minorEastAsia" w:eastAsiaTheme="minorEastAsia" w:hAnsiTheme="minorEastAsia" w:cs="宋体" w:hint="eastAsia"/>
          <w:sz w:val="24"/>
        </w:rPr>
        <w:t>号</w:t>
      </w:r>
      <w:r>
        <w:rPr>
          <w:rFonts w:asciiTheme="minorEastAsia" w:eastAsiaTheme="minorEastAsia" w:hAnsiTheme="minorEastAsia" w:cs="宋体" w:hint="eastAsia"/>
          <w:sz w:val="24"/>
        </w:rPr>
        <w:t>)</w:t>
      </w:r>
      <w:r>
        <w:rPr>
          <w:rFonts w:asciiTheme="minorEastAsia" w:eastAsiaTheme="minorEastAsia" w:hAnsiTheme="minorEastAsia" w:cs="宋体" w:hint="eastAsia"/>
          <w:sz w:val="24"/>
        </w:rPr>
        <w:t>、《关于促进残疾人就业政府采购政策的通知》（财库〔</w:t>
      </w:r>
      <w:r>
        <w:rPr>
          <w:rFonts w:asciiTheme="minorEastAsia" w:eastAsiaTheme="minorEastAsia" w:hAnsiTheme="minorEastAsia" w:cs="宋体" w:hint="eastAsia"/>
          <w:sz w:val="24"/>
        </w:rPr>
        <w:t>2017</w:t>
      </w:r>
      <w:r>
        <w:rPr>
          <w:rFonts w:asciiTheme="minorEastAsia" w:eastAsiaTheme="minorEastAsia" w:hAnsiTheme="minorEastAsia" w:cs="宋体" w:hint="eastAsia"/>
          <w:sz w:val="24"/>
        </w:rPr>
        <w:t>〕</w:t>
      </w:r>
      <w:r>
        <w:rPr>
          <w:rFonts w:asciiTheme="minorEastAsia" w:eastAsiaTheme="minorEastAsia" w:hAnsiTheme="minorEastAsia" w:cs="宋体" w:hint="eastAsia"/>
          <w:sz w:val="24"/>
        </w:rPr>
        <w:t>141</w:t>
      </w:r>
      <w:r>
        <w:rPr>
          <w:rFonts w:asciiTheme="minorEastAsia" w:eastAsiaTheme="minorEastAsia" w:hAnsiTheme="minorEastAsia" w:cs="宋体" w:hint="eastAsia"/>
          <w:sz w:val="24"/>
        </w:rPr>
        <w:t>号</w:t>
      </w:r>
      <w:r>
        <w:rPr>
          <w:rFonts w:asciiTheme="minorEastAsia" w:eastAsiaTheme="minorEastAsia" w:hAnsiTheme="minorEastAsia" w:cs="宋体" w:hint="eastAsia"/>
          <w:sz w:val="24"/>
        </w:rPr>
        <w:t>)</w:t>
      </w:r>
      <w:r>
        <w:rPr>
          <w:rFonts w:asciiTheme="minorEastAsia" w:eastAsiaTheme="minorEastAsia" w:hAnsiTheme="minorEastAsia" w:cs="宋体" w:hint="eastAsia"/>
          <w:sz w:val="24"/>
        </w:rPr>
        <w:t>、《关于环境标志产品政府采购实施的意见》（财库〔</w:t>
      </w:r>
      <w:r>
        <w:rPr>
          <w:rFonts w:asciiTheme="minorEastAsia" w:eastAsiaTheme="minorEastAsia" w:hAnsiTheme="minorEastAsia" w:cs="宋体" w:hint="eastAsia"/>
          <w:sz w:val="24"/>
        </w:rPr>
        <w:t>2006</w:t>
      </w:r>
      <w:r>
        <w:rPr>
          <w:rFonts w:asciiTheme="minorEastAsia" w:eastAsiaTheme="minorEastAsia" w:hAnsiTheme="minorEastAsia" w:cs="宋体" w:hint="eastAsia"/>
          <w:sz w:val="24"/>
        </w:rPr>
        <w:t>〕</w:t>
      </w:r>
      <w:r>
        <w:rPr>
          <w:rFonts w:asciiTheme="minorEastAsia" w:eastAsiaTheme="minorEastAsia" w:hAnsiTheme="minorEastAsia" w:cs="宋体" w:hint="eastAsia"/>
          <w:sz w:val="24"/>
        </w:rPr>
        <w:t>90</w:t>
      </w:r>
      <w:r>
        <w:rPr>
          <w:rFonts w:asciiTheme="minorEastAsia" w:eastAsiaTheme="minorEastAsia" w:hAnsiTheme="minorEastAsia" w:cs="宋体" w:hint="eastAsia"/>
          <w:sz w:val="24"/>
        </w:rPr>
        <w:t>号）、《节能产品政府采购实施意见》的通知（财库〔</w:t>
      </w:r>
      <w:r>
        <w:rPr>
          <w:rFonts w:asciiTheme="minorEastAsia" w:eastAsiaTheme="minorEastAsia" w:hAnsiTheme="minorEastAsia" w:cs="宋体" w:hint="eastAsia"/>
          <w:sz w:val="24"/>
        </w:rPr>
        <w:t>2004</w:t>
      </w:r>
      <w:r>
        <w:rPr>
          <w:rFonts w:asciiTheme="minorEastAsia" w:eastAsiaTheme="minorEastAsia" w:hAnsiTheme="minorEastAsia" w:cs="宋体" w:hint="eastAsia"/>
          <w:sz w:val="24"/>
        </w:rPr>
        <w:t>〕</w:t>
      </w:r>
      <w:r>
        <w:rPr>
          <w:rFonts w:asciiTheme="minorEastAsia" w:eastAsiaTheme="minorEastAsia" w:hAnsiTheme="minorEastAsia" w:cs="宋体" w:hint="eastAsia"/>
          <w:sz w:val="24"/>
        </w:rPr>
        <w:t>185</w:t>
      </w:r>
      <w:r>
        <w:rPr>
          <w:rFonts w:asciiTheme="minorEastAsia" w:eastAsiaTheme="minorEastAsia" w:hAnsiTheme="minorEastAsia" w:cs="宋体" w:hint="eastAsia"/>
          <w:sz w:val="24"/>
        </w:rPr>
        <w:t>号）</w:t>
      </w:r>
      <w:r>
        <w:rPr>
          <w:rFonts w:asciiTheme="minorEastAsia" w:eastAsiaTheme="minorEastAsia" w:hAnsiTheme="minorEastAsia" w:cs="宋体"/>
          <w:sz w:val="24"/>
        </w:rPr>
        <w:t>、《关于调整优化节能产品、环境标志产品政府采购执行机制的通知》（财库〔</w:t>
      </w:r>
      <w:r>
        <w:rPr>
          <w:rFonts w:asciiTheme="minorEastAsia" w:eastAsiaTheme="minorEastAsia" w:hAnsiTheme="minorEastAsia" w:cs="宋体"/>
          <w:sz w:val="24"/>
        </w:rPr>
        <w:t>2019</w:t>
      </w:r>
      <w:r>
        <w:rPr>
          <w:rFonts w:asciiTheme="minorEastAsia" w:eastAsiaTheme="minorEastAsia" w:hAnsiTheme="minorEastAsia" w:cs="宋体"/>
          <w:sz w:val="24"/>
        </w:rPr>
        <w:t>〕</w:t>
      </w:r>
      <w:r>
        <w:rPr>
          <w:rFonts w:asciiTheme="minorEastAsia" w:eastAsiaTheme="minorEastAsia" w:hAnsiTheme="minorEastAsia" w:cs="宋体"/>
          <w:sz w:val="24"/>
        </w:rPr>
        <w:t>9</w:t>
      </w:r>
      <w:r>
        <w:rPr>
          <w:rFonts w:asciiTheme="minorEastAsia" w:eastAsiaTheme="minorEastAsia" w:hAnsiTheme="minorEastAsia" w:cs="宋体"/>
          <w:sz w:val="24"/>
        </w:rPr>
        <w:t>号）、《关于运用政府采购政策支持脱贫攻坚的通知》（财库〔</w:t>
      </w:r>
      <w:r>
        <w:rPr>
          <w:rFonts w:asciiTheme="minorEastAsia" w:eastAsiaTheme="minorEastAsia" w:hAnsiTheme="minorEastAsia" w:cs="宋体"/>
          <w:sz w:val="24"/>
        </w:rPr>
        <w:t>2019</w:t>
      </w:r>
      <w:r>
        <w:rPr>
          <w:rFonts w:asciiTheme="minorEastAsia" w:eastAsiaTheme="minorEastAsia" w:hAnsiTheme="minorEastAsia" w:cs="宋体"/>
          <w:sz w:val="24"/>
        </w:rPr>
        <w:t>〕</w:t>
      </w:r>
      <w:r>
        <w:rPr>
          <w:rFonts w:asciiTheme="minorEastAsia" w:eastAsiaTheme="minorEastAsia" w:hAnsiTheme="minorEastAsia" w:cs="宋体"/>
          <w:sz w:val="24"/>
        </w:rPr>
        <w:t>27</w:t>
      </w:r>
      <w:r>
        <w:rPr>
          <w:rFonts w:asciiTheme="minorEastAsia" w:eastAsiaTheme="minorEastAsia" w:hAnsiTheme="minorEastAsia" w:cs="宋体"/>
          <w:sz w:val="24"/>
        </w:rPr>
        <w:t>号）等</w:t>
      </w:r>
      <w:bookmarkEnd w:id="40"/>
      <w:r>
        <w:rPr>
          <w:rFonts w:asciiTheme="minorEastAsia" w:eastAsiaTheme="minorEastAsia" w:hAnsiTheme="minorEastAsia" w:cs="宋体"/>
          <w:sz w:val="24"/>
        </w:rPr>
        <w:t>）</w:t>
      </w:r>
      <w:r>
        <w:rPr>
          <w:rFonts w:asciiTheme="minorEastAsia" w:eastAsiaTheme="minorEastAsia" w:hAnsiTheme="minorEastAsia" w:cs="宋体" w:hint="eastAsia"/>
          <w:sz w:val="24"/>
        </w:rPr>
        <w:t>、《快递包装政府采购需求</w:t>
      </w:r>
      <w:r>
        <w:rPr>
          <w:rFonts w:asciiTheme="minorEastAsia" w:eastAsiaTheme="minorEastAsia" w:hAnsiTheme="minorEastAsia" w:cs="宋体" w:hint="eastAsia"/>
          <w:sz w:val="24"/>
        </w:rPr>
        <w:t>标准（试行）》（财办库〔</w:t>
      </w:r>
      <w:r>
        <w:rPr>
          <w:rFonts w:asciiTheme="minorEastAsia" w:eastAsiaTheme="minorEastAsia" w:hAnsiTheme="minorEastAsia" w:cs="宋体" w:hint="eastAsia"/>
          <w:sz w:val="24"/>
        </w:rPr>
        <w:t>2020</w:t>
      </w:r>
      <w:r>
        <w:rPr>
          <w:rFonts w:asciiTheme="minorEastAsia" w:eastAsiaTheme="minorEastAsia" w:hAnsiTheme="minorEastAsia" w:cs="宋体" w:hint="eastAsia"/>
          <w:sz w:val="24"/>
        </w:rPr>
        <w:t>〕</w:t>
      </w:r>
      <w:r>
        <w:rPr>
          <w:rFonts w:asciiTheme="minorEastAsia" w:eastAsiaTheme="minorEastAsia" w:hAnsiTheme="minorEastAsia" w:cs="宋体" w:hint="eastAsia"/>
          <w:sz w:val="24"/>
        </w:rPr>
        <w:t>123</w:t>
      </w:r>
      <w:r>
        <w:rPr>
          <w:rFonts w:asciiTheme="minorEastAsia" w:eastAsiaTheme="minorEastAsia" w:hAnsiTheme="minorEastAsia" w:cs="宋体" w:hint="eastAsia"/>
          <w:sz w:val="24"/>
        </w:rPr>
        <w:t>号）</w:t>
      </w:r>
      <w:r>
        <w:rPr>
          <w:rFonts w:asciiTheme="minorEastAsia" w:eastAsiaTheme="minorEastAsia" w:hAnsiTheme="minorEastAsia" w:cs="宋体"/>
          <w:sz w:val="24"/>
        </w:rPr>
        <w:t>等</w:t>
      </w:r>
      <w:r>
        <w:rPr>
          <w:rFonts w:asciiTheme="minorEastAsia" w:eastAsiaTheme="minorEastAsia" w:hAnsiTheme="minorEastAsia" w:cs="宋体" w:hint="eastAsia"/>
          <w:sz w:val="24"/>
        </w:rPr>
        <w:t>。</w:t>
      </w:r>
    </w:p>
    <w:p w14:paraId="183E9AA1" w14:textId="77777777" w:rsidR="00782861" w:rsidRDefault="008755E7">
      <w:pPr>
        <w:adjustRightInd w:val="0"/>
        <w:snapToGrid w:val="0"/>
        <w:spacing w:line="360" w:lineRule="auto"/>
        <w:ind w:firstLine="480"/>
        <w:rPr>
          <w:rFonts w:ascii="宋体" w:hAnsi="宋体"/>
          <w:sz w:val="24"/>
        </w:rPr>
      </w:pPr>
      <w:r>
        <w:rPr>
          <w:rFonts w:ascii="宋体" w:hAnsi="宋体" w:hint="eastAsia"/>
          <w:sz w:val="24"/>
        </w:rPr>
        <w:t>7</w:t>
      </w:r>
      <w:r>
        <w:rPr>
          <w:rFonts w:ascii="宋体" w:hAnsi="宋体"/>
          <w:sz w:val="24"/>
        </w:rPr>
        <w:t>.</w:t>
      </w:r>
      <w:r>
        <w:rPr>
          <w:rFonts w:ascii="宋体" w:hAnsi="宋体" w:hint="eastAsia"/>
          <w:bCs/>
          <w:sz w:val="24"/>
        </w:rPr>
        <w:t>本项目相关公告在以下媒体发布</w:t>
      </w:r>
    </w:p>
    <w:p w14:paraId="34BEDBB2" w14:textId="77777777" w:rsidR="00782861" w:rsidRDefault="008755E7">
      <w:pPr>
        <w:pStyle w:val="aff8"/>
        <w:tabs>
          <w:tab w:val="left" w:pos="420"/>
          <w:tab w:val="left" w:pos="1680"/>
        </w:tabs>
        <w:adjustRightInd w:val="0"/>
        <w:snapToGrid w:val="0"/>
        <w:spacing w:line="360" w:lineRule="auto"/>
        <w:ind w:firstLineChars="236" w:firstLine="566"/>
        <w:rPr>
          <w:rFonts w:asciiTheme="minorEastAsia" w:eastAsiaTheme="minorEastAsia" w:hAnsiTheme="minorEastAsia" w:cs="宋体"/>
          <w:sz w:val="24"/>
        </w:rPr>
      </w:pPr>
      <w:r>
        <w:rPr>
          <w:rFonts w:asciiTheme="minorEastAsia" w:eastAsiaTheme="minorEastAsia" w:hAnsiTheme="minorEastAsia" w:cs="宋体" w:hint="eastAsia"/>
          <w:sz w:val="24"/>
        </w:rPr>
        <w:t>1</w:t>
      </w:r>
      <w:r>
        <w:rPr>
          <w:rFonts w:asciiTheme="minorEastAsia" w:eastAsiaTheme="minorEastAsia" w:hAnsiTheme="minorEastAsia" w:cs="宋体" w:hint="eastAsia"/>
          <w:sz w:val="24"/>
        </w:rPr>
        <w:t>）法定媒体：中国政府采购网（</w:t>
      </w:r>
      <w:r>
        <w:rPr>
          <w:rFonts w:asciiTheme="minorEastAsia" w:eastAsiaTheme="minorEastAsia" w:hAnsiTheme="minorEastAsia" w:cs="宋体" w:hint="eastAsia"/>
          <w:sz w:val="24"/>
        </w:rPr>
        <w:t>www.ccgp.gov.cn</w:t>
      </w:r>
      <w:r>
        <w:rPr>
          <w:rFonts w:asciiTheme="minorEastAsia" w:eastAsiaTheme="minorEastAsia" w:hAnsiTheme="minorEastAsia" w:cs="宋体" w:hint="eastAsia"/>
          <w:sz w:val="24"/>
        </w:rPr>
        <w:t>）、</w:t>
      </w:r>
      <w:bookmarkStart w:id="41" w:name="_Hlk42875055"/>
      <w:r>
        <w:rPr>
          <w:rFonts w:asciiTheme="minorEastAsia" w:eastAsiaTheme="minorEastAsia" w:hAnsiTheme="minorEastAsia" w:cs="宋体" w:hint="eastAsia"/>
          <w:sz w:val="24"/>
        </w:rPr>
        <w:t>深圳公共资源交易中心网站</w:t>
      </w:r>
      <w:bookmarkEnd w:id="41"/>
      <w:r>
        <w:rPr>
          <w:rFonts w:asciiTheme="minorEastAsia" w:eastAsiaTheme="minorEastAsia" w:hAnsiTheme="minorEastAsia" w:cs="宋体" w:hint="eastAsia"/>
          <w:sz w:val="24"/>
        </w:rPr>
        <w:t>（</w:t>
      </w:r>
      <w:r>
        <w:rPr>
          <w:rFonts w:asciiTheme="minorEastAsia" w:eastAsiaTheme="minorEastAsia" w:hAnsiTheme="minorEastAsia" w:cs="宋体" w:hint="eastAsia"/>
          <w:sz w:val="24"/>
        </w:rPr>
        <w:t>www.szzfcg.cn</w:t>
      </w:r>
      <w:r>
        <w:rPr>
          <w:rFonts w:asciiTheme="minorEastAsia" w:eastAsiaTheme="minorEastAsia" w:hAnsiTheme="minorEastAsia" w:cs="宋体" w:hint="eastAsia"/>
          <w:sz w:val="24"/>
        </w:rPr>
        <w:t>）、深圳市政府采购监管网（</w:t>
      </w:r>
      <w:r>
        <w:rPr>
          <w:rFonts w:asciiTheme="minorEastAsia" w:eastAsiaTheme="minorEastAsia" w:hAnsiTheme="minorEastAsia" w:cs="宋体" w:hint="eastAsia"/>
          <w:sz w:val="24"/>
        </w:rPr>
        <w:t>zfcg.sz.gov.cn</w:t>
      </w:r>
      <w:r>
        <w:rPr>
          <w:rFonts w:asciiTheme="minorEastAsia" w:eastAsiaTheme="minorEastAsia" w:hAnsiTheme="minorEastAsia" w:cs="宋体" w:hint="eastAsia"/>
          <w:sz w:val="24"/>
        </w:rPr>
        <w:t>）。相关公告在法定媒体上公布之日即视为有效送达，不再另行通知。</w:t>
      </w:r>
    </w:p>
    <w:p w14:paraId="18FF00E7" w14:textId="77777777" w:rsidR="00782861" w:rsidRDefault="008755E7">
      <w:pPr>
        <w:adjustRightInd w:val="0"/>
        <w:snapToGrid w:val="0"/>
        <w:spacing w:line="360" w:lineRule="auto"/>
        <w:ind w:firstLineChars="236" w:firstLine="566"/>
        <w:rPr>
          <w:rFonts w:ascii="宋体" w:hAnsi="宋体"/>
          <w:sz w:val="24"/>
        </w:rPr>
      </w:pPr>
      <w:r>
        <w:rPr>
          <w:rFonts w:ascii="宋体" w:hAnsi="宋体" w:hint="eastAsia"/>
          <w:sz w:val="24"/>
        </w:rPr>
        <w:t>2</w:t>
      </w:r>
      <w:r>
        <w:rPr>
          <w:rFonts w:ascii="宋体" w:hAnsi="宋体" w:hint="eastAsia"/>
          <w:sz w:val="24"/>
        </w:rPr>
        <w:t>）采购代理机构网站（</w:t>
      </w:r>
      <w:r>
        <w:rPr>
          <w:rFonts w:ascii="宋体" w:hAnsi="宋体" w:hint="eastAsia"/>
          <w:sz w:val="24"/>
        </w:rPr>
        <w:t>www.chinapsp.cn</w:t>
      </w:r>
      <w:r>
        <w:rPr>
          <w:rFonts w:ascii="宋体" w:hAnsi="宋体" w:hint="eastAsia"/>
          <w:sz w:val="24"/>
        </w:rPr>
        <w:t>）。</w:t>
      </w:r>
    </w:p>
    <w:p w14:paraId="09D24B1A" w14:textId="77777777" w:rsidR="00782861" w:rsidRDefault="008755E7">
      <w:pPr>
        <w:adjustRightInd w:val="0"/>
        <w:snapToGrid w:val="0"/>
        <w:spacing w:line="360" w:lineRule="auto"/>
        <w:ind w:firstLineChars="236" w:firstLine="566"/>
        <w:rPr>
          <w:rFonts w:ascii="宋体" w:hAnsi="宋体"/>
          <w:sz w:val="24"/>
        </w:rPr>
      </w:pPr>
      <w:r>
        <w:rPr>
          <w:rFonts w:ascii="宋体" w:hAnsi="宋体" w:hint="eastAsia"/>
          <w:sz w:val="24"/>
        </w:rPr>
        <w:t>3</w:t>
      </w:r>
      <w:r>
        <w:rPr>
          <w:rFonts w:ascii="宋体" w:hAnsi="宋体" w:hint="eastAsia"/>
          <w:sz w:val="24"/>
        </w:rPr>
        <w:t>）</w:t>
      </w:r>
      <w:r>
        <w:rPr>
          <w:rFonts w:asciiTheme="minorEastAsia" w:eastAsiaTheme="minorEastAsia" w:hAnsiTheme="minorEastAsia" w:hint="eastAsia"/>
          <w:sz w:val="24"/>
        </w:rPr>
        <w:t>以上媒体公告内容不一致的，以</w:t>
      </w:r>
      <w:r>
        <w:rPr>
          <w:rFonts w:asciiTheme="minorEastAsia" w:eastAsiaTheme="minorEastAsia" w:hAnsiTheme="minorEastAsia" w:cs="宋体" w:hint="eastAsia"/>
          <w:sz w:val="24"/>
        </w:rPr>
        <w:t>深圳市政府采购监管网（</w:t>
      </w:r>
      <w:r>
        <w:rPr>
          <w:rFonts w:asciiTheme="minorEastAsia" w:eastAsiaTheme="minorEastAsia" w:hAnsiTheme="minorEastAsia" w:cs="宋体" w:hint="eastAsia"/>
          <w:sz w:val="24"/>
        </w:rPr>
        <w:t>zfcg.sz.gov.cn</w:t>
      </w:r>
      <w:r>
        <w:rPr>
          <w:rFonts w:asciiTheme="minorEastAsia" w:eastAsiaTheme="minorEastAsia" w:hAnsiTheme="minorEastAsia" w:cs="宋体" w:hint="eastAsia"/>
          <w:sz w:val="24"/>
        </w:rPr>
        <w:t>）</w:t>
      </w:r>
      <w:r>
        <w:rPr>
          <w:rFonts w:asciiTheme="minorEastAsia" w:eastAsiaTheme="minorEastAsia" w:hAnsiTheme="minorEastAsia" w:hint="eastAsia"/>
          <w:sz w:val="24"/>
        </w:rPr>
        <w:t>的公告内容为准。</w:t>
      </w:r>
    </w:p>
    <w:p w14:paraId="6397EC3A" w14:textId="77777777" w:rsidR="00782861" w:rsidRDefault="008755E7">
      <w:pPr>
        <w:pStyle w:val="2"/>
        <w:adjustRightInd w:val="0"/>
        <w:snapToGrid w:val="0"/>
        <w:spacing w:line="360" w:lineRule="auto"/>
        <w:rPr>
          <w:rFonts w:asciiTheme="minorEastAsia" w:eastAsiaTheme="minorEastAsia" w:hAnsiTheme="minorEastAsia" w:cs="宋体"/>
          <w:b w:val="0"/>
          <w:sz w:val="24"/>
          <w:szCs w:val="24"/>
        </w:rPr>
      </w:pPr>
      <w:r>
        <w:rPr>
          <w:rFonts w:asciiTheme="minorEastAsia" w:eastAsiaTheme="minorEastAsia" w:hAnsiTheme="minorEastAsia" w:cs="宋体" w:hint="eastAsia"/>
          <w:b w:val="0"/>
          <w:sz w:val="24"/>
          <w:szCs w:val="24"/>
        </w:rPr>
        <w:t>七、对本次采购提出询问，请按</w:t>
      </w:r>
      <w:r>
        <w:rPr>
          <w:rFonts w:asciiTheme="minorEastAsia" w:eastAsiaTheme="minorEastAsia" w:hAnsiTheme="minorEastAsia" w:cs="宋体"/>
          <w:b w:val="0"/>
          <w:sz w:val="24"/>
          <w:szCs w:val="24"/>
        </w:rPr>
        <w:t>以下方式</w:t>
      </w:r>
      <w:r>
        <w:rPr>
          <w:rFonts w:asciiTheme="minorEastAsia" w:eastAsiaTheme="minorEastAsia" w:hAnsiTheme="minorEastAsia" w:cs="宋体" w:hint="eastAsia"/>
          <w:b w:val="0"/>
          <w:sz w:val="24"/>
          <w:szCs w:val="24"/>
        </w:rPr>
        <w:t>联系。</w:t>
      </w:r>
      <w:bookmarkEnd w:id="36"/>
      <w:bookmarkEnd w:id="37"/>
      <w:bookmarkEnd w:id="38"/>
      <w:bookmarkEnd w:id="39"/>
    </w:p>
    <w:p w14:paraId="564E475C" w14:textId="77777777" w:rsidR="00782861" w:rsidRDefault="008755E7">
      <w:pPr>
        <w:widowControl/>
        <w:adjustRightInd w:val="0"/>
        <w:snapToGrid w:val="0"/>
        <w:spacing w:line="360" w:lineRule="auto"/>
        <w:jc w:val="left"/>
        <w:rPr>
          <w:rFonts w:asciiTheme="minorEastAsia" w:eastAsiaTheme="minorEastAsia" w:hAnsiTheme="minorEastAsia"/>
          <w:sz w:val="24"/>
        </w:rPr>
      </w:pPr>
      <w:r>
        <w:rPr>
          <w:rFonts w:asciiTheme="minorEastAsia" w:eastAsiaTheme="minorEastAsia" w:hAnsiTheme="minorEastAsia" w:cs="宋体" w:hint="eastAsia"/>
          <w:sz w:val="24"/>
        </w:rPr>
        <w:t xml:space="preserve">　　　</w:t>
      </w:r>
      <w:r>
        <w:rPr>
          <w:rFonts w:asciiTheme="minorEastAsia" w:eastAsiaTheme="minorEastAsia" w:hAnsiTheme="minorEastAsia" w:cs="宋体" w:hint="eastAsia"/>
          <w:sz w:val="24"/>
        </w:rPr>
        <w:t xml:space="preserve"> 1.</w:t>
      </w:r>
      <w:r>
        <w:rPr>
          <w:rFonts w:asciiTheme="minorEastAsia" w:eastAsiaTheme="minorEastAsia" w:hAnsiTheme="minorEastAsia" w:cs="宋体" w:hint="eastAsia"/>
          <w:sz w:val="24"/>
        </w:rPr>
        <w:t>采购人信息</w:t>
      </w:r>
    </w:p>
    <w:p w14:paraId="1414698B" w14:textId="77777777" w:rsidR="00782861" w:rsidRDefault="008755E7">
      <w:pPr>
        <w:adjustRightInd w:val="0"/>
        <w:snapToGrid w:val="0"/>
        <w:spacing w:line="360" w:lineRule="auto"/>
        <w:ind w:leftChars="371" w:left="1079" w:hangingChars="125" w:hanging="300"/>
        <w:jc w:val="left"/>
        <w:rPr>
          <w:rFonts w:asciiTheme="minorEastAsia" w:eastAsiaTheme="minorEastAsia" w:hAnsiTheme="minorEastAsia"/>
          <w:sz w:val="24"/>
        </w:rPr>
      </w:pPr>
      <w:r>
        <w:rPr>
          <w:rFonts w:asciiTheme="minorEastAsia" w:eastAsiaTheme="minorEastAsia" w:hAnsiTheme="minorEastAsia" w:hint="eastAsia"/>
          <w:sz w:val="24"/>
        </w:rPr>
        <w:t>名</w:t>
      </w:r>
      <w:r>
        <w:rPr>
          <w:rFonts w:asciiTheme="minorEastAsia" w:eastAsiaTheme="minorEastAsia" w:hAnsiTheme="minorEastAsia" w:hint="eastAsia"/>
          <w:sz w:val="24"/>
        </w:rPr>
        <w:t xml:space="preserve"> </w:t>
      </w:r>
      <w:r>
        <w:rPr>
          <w:rFonts w:asciiTheme="minorEastAsia" w:eastAsiaTheme="minorEastAsia" w:hAnsiTheme="minorEastAsia" w:hint="eastAsia"/>
          <w:sz w:val="24"/>
        </w:rPr>
        <w:t>称：深圳市第二实验学校</w:t>
      </w:r>
    </w:p>
    <w:p w14:paraId="6E21BA28" w14:textId="77777777" w:rsidR="00782861" w:rsidRDefault="008755E7">
      <w:pPr>
        <w:adjustRightInd w:val="0"/>
        <w:snapToGrid w:val="0"/>
        <w:spacing w:line="360" w:lineRule="auto"/>
        <w:ind w:leftChars="371" w:left="1079" w:hangingChars="125" w:hanging="300"/>
        <w:jc w:val="left"/>
        <w:rPr>
          <w:rFonts w:asciiTheme="minorEastAsia" w:eastAsiaTheme="minorEastAsia" w:hAnsiTheme="minorEastAsia"/>
          <w:sz w:val="24"/>
        </w:rPr>
      </w:pPr>
      <w:r>
        <w:rPr>
          <w:rFonts w:asciiTheme="minorEastAsia" w:eastAsiaTheme="minorEastAsia" w:hAnsiTheme="minorEastAsia" w:hint="eastAsia"/>
          <w:sz w:val="24"/>
        </w:rPr>
        <w:t>地址：深圳市罗湖区爱国路</w:t>
      </w:r>
      <w:r>
        <w:rPr>
          <w:rFonts w:asciiTheme="minorEastAsia" w:eastAsiaTheme="minorEastAsia" w:hAnsiTheme="minorEastAsia" w:hint="eastAsia"/>
          <w:sz w:val="24"/>
        </w:rPr>
        <w:t>3002</w:t>
      </w:r>
      <w:r>
        <w:rPr>
          <w:rFonts w:asciiTheme="minorEastAsia" w:eastAsiaTheme="minorEastAsia" w:hAnsiTheme="minorEastAsia" w:hint="eastAsia"/>
          <w:sz w:val="24"/>
        </w:rPr>
        <w:t>号</w:t>
      </w:r>
    </w:p>
    <w:p w14:paraId="1EEF875F" w14:textId="77777777" w:rsidR="00782861" w:rsidRDefault="008755E7">
      <w:pPr>
        <w:adjustRightInd w:val="0"/>
        <w:snapToGrid w:val="0"/>
        <w:spacing w:line="360" w:lineRule="auto"/>
        <w:ind w:leftChars="371" w:left="1079" w:hangingChars="125" w:hanging="300"/>
        <w:jc w:val="left"/>
        <w:rPr>
          <w:rFonts w:asciiTheme="minorEastAsia" w:eastAsiaTheme="minorEastAsia" w:hAnsiTheme="minorEastAsia"/>
          <w:sz w:val="24"/>
          <w:u w:val="single"/>
        </w:rPr>
      </w:pPr>
      <w:r>
        <w:rPr>
          <w:rFonts w:asciiTheme="minorEastAsia" w:eastAsiaTheme="minorEastAsia" w:hAnsiTheme="minorEastAsia" w:hint="eastAsia"/>
          <w:sz w:val="24"/>
        </w:rPr>
        <w:t>联系方式：</w:t>
      </w:r>
      <w:bookmarkStart w:id="42" w:name="_Toc28359086"/>
      <w:bookmarkStart w:id="43" w:name="_Toc28359009"/>
      <w:r>
        <w:rPr>
          <w:rFonts w:asciiTheme="minorEastAsia" w:eastAsiaTheme="minorEastAsia" w:hAnsiTheme="minorEastAsia" w:hint="eastAsia"/>
          <w:sz w:val="24"/>
        </w:rPr>
        <w:t>张主任</w:t>
      </w:r>
      <w:r>
        <w:rPr>
          <w:rFonts w:asciiTheme="minorEastAsia" w:eastAsiaTheme="minorEastAsia" w:hAnsiTheme="minorEastAsia" w:hint="eastAsia"/>
          <w:sz w:val="24"/>
        </w:rPr>
        <w:t xml:space="preserve"> </w:t>
      </w:r>
      <w:r>
        <w:rPr>
          <w:rFonts w:asciiTheme="minorEastAsia" w:eastAsiaTheme="minorEastAsia" w:hAnsiTheme="minorEastAsia"/>
          <w:sz w:val="24"/>
        </w:rPr>
        <w:t>0755</w:t>
      </w:r>
      <w:r>
        <w:rPr>
          <w:rFonts w:asciiTheme="minorEastAsia" w:eastAsiaTheme="minorEastAsia" w:hAnsiTheme="minorEastAsia" w:hint="eastAsia"/>
          <w:sz w:val="24"/>
        </w:rPr>
        <w:t>-</w:t>
      </w:r>
      <w:r>
        <w:rPr>
          <w:rFonts w:asciiTheme="minorEastAsia" w:eastAsiaTheme="minorEastAsia" w:hAnsiTheme="minorEastAsia"/>
          <w:sz w:val="24"/>
        </w:rPr>
        <w:t>22253292</w:t>
      </w:r>
    </w:p>
    <w:p w14:paraId="6628FE48" w14:textId="77777777" w:rsidR="00782861" w:rsidRDefault="008755E7">
      <w:pPr>
        <w:adjustRightInd w:val="0"/>
        <w:snapToGrid w:val="0"/>
        <w:spacing w:line="360" w:lineRule="auto"/>
        <w:ind w:leftChars="371" w:left="1079" w:hangingChars="125" w:hanging="300"/>
        <w:jc w:val="left"/>
        <w:rPr>
          <w:rFonts w:asciiTheme="minorEastAsia" w:eastAsiaTheme="minorEastAsia" w:hAnsiTheme="minorEastAsia"/>
          <w:sz w:val="24"/>
        </w:rPr>
      </w:pPr>
      <w:r>
        <w:rPr>
          <w:rFonts w:asciiTheme="minorEastAsia" w:eastAsiaTheme="minorEastAsia" w:hAnsiTheme="minorEastAsia" w:cs="宋体" w:hint="eastAsia"/>
          <w:sz w:val="24"/>
        </w:rPr>
        <w:t>2.</w:t>
      </w:r>
      <w:r>
        <w:rPr>
          <w:rFonts w:asciiTheme="minorEastAsia" w:eastAsiaTheme="minorEastAsia" w:hAnsiTheme="minorEastAsia" w:cs="宋体" w:hint="eastAsia"/>
          <w:sz w:val="24"/>
        </w:rPr>
        <w:t>采购代理机构</w:t>
      </w:r>
      <w:bookmarkEnd w:id="42"/>
      <w:bookmarkEnd w:id="43"/>
    </w:p>
    <w:p w14:paraId="4DB007E4" w14:textId="77777777" w:rsidR="00782861" w:rsidRDefault="008755E7">
      <w:pPr>
        <w:adjustRightInd w:val="0"/>
        <w:snapToGrid w:val="0"/>
        <w:spacing w:line="360" w:lineRule="auto"/>
        <w:ind w:firstLineChars="300" w:firstLine="720"/>
        <w:rPr>
          <w:rFonts w:asciiTheme="minorEastAsia" w:eastAsiaTheme="minorEastAsia" w:hAnsiTheme="minorEastAsia"/>
          <w:sz w:val="24"/>
        </w:rPr>
      </w:pPr>
      <w:r>
        <w:rPr>
          <w:rFonts w:asciiTheme="minorEastAsia" w:eastAsiaTheme="minorEastAsia" w:hAnsiTheme="minorEastAsia" w:hint="eastAsia"/>
          <w:sz w:val="24"/>
        </w:rPr>
        <w:t>名</w:t>
      </w:r>
      <w:r>
        <w:rPr>
          <w:rFonts w:asciiTheme="minorEastAsia" w:eastAsiaTheme="minorEastAsia" w:hAnsiTheme="minorEastAsia" w:hint="eastAsia"/>
          <w:sz w:val="24"/>
        </w:rPr>
        <w:t xml:space="preserve"> </w:t>
      </w:r>
      <w:r>
        <w:rPr>
          <w:rFonts w:asciiTheme="minorEastAsia" w:eastAsiaTheme="minorEastAsia" w:hAnsiTheme="minorEastAsia" w:hint="eastAsia"/>
          <w:sz w:val="24"/>
        </w:rPr>
        <w:t>称：</w:t>
      </w:r>
      <w:r>
        <w:rPr>
          <w:rFonts w:asciiTheme="minorEastAsia" w:eastAsiaTheme="minorEastAsia" w:hAnsiTheme="minorEastAsia" w:cs="宋体" w:hint="eastAsia"/>
          <w:sz w:val="24"/>
        </w:rPr>
        <w:t>采联国际招标采购集团有限公司</w:t>
      </w:r>
    </w:p>
    <w:p w14:paraId="752B99B4" w14:textId="77777777" w:rsidR="00782861" w:rsidRDefault="008755E7">
      <w:pPr>
        <w:adjustRightInd w:val="0"/>
        <w:snapToGrid w:val="0"/>
        <w:spacing w:line="360" w:lineRule="auto"/>
        <w:ind w:firstLineChars="300" w:firstLine="720"/>
        <w:rPr>
          <w:rFonts w:asciiTheme="minorEastAsia" w:eastAsiaTheme="minorEastAsia" w:hAnsiTheme="minorEastAsia"/>
          <w:sz w:val="24"/>
        </w:rPr>
      </w:pPr>
      <w:r>
        <w:rPr>
          <w:rFonts w:asciiTheme="minorEastAsia" w:eastAsiaTheme="minorEastAsia" w:hAnsiTheme="minorEastAsia" w:hint="eastAsia"/>
          <w:sz w:val="24"/>
        </w:rPr>
        <w:t>地　址：</w:t>
      </w:r>
      <w:r>
        <w:rPr>
          <w:rFonts w:asciiTheme="minorEastAsia" w:eastAsiaTheme="minorEastAsia" w:hAnsiTheme="minorEastAsia" w:cs="宋体" w:hint="eastAsia"/>
          <w:color w:val="000000"/>
          <w:sz w:val="24"/>
        </w:rPr>
        <w:t>深圳市福田区竹子林中国经贸大厦</w:t>
      </w:r>
      <w:r>
        <w:rPr>
          <w:rFonts w:asciiTheme="minorEastAsia" w:eastAsiaTheme="minorEastAsia" w:hAnsiTheme="minorEastAsia" w:cs="宋体" w:hint="eastAsia"/>
          <w:color w:val="000000"/>
          <w:sz w:val="24"/>
        </w:rPr>
        <w:t>10A</w:t>
      </w:r>
      <w:r>
        <w:rPr>
          <w:rFonts w:asciiTheme="minorEastAsia" w:eastAsiaTheme="minorEastAsia" w:hAnsiTheme="minorEastAsia" w:cs="宋体" w:hint="eastAsia"/>
          <w:color w:val="000000"/>
          <w:sz w:val="24"/>
        </w:rPr>
        <w:t>、</w:t>
      </w:r>
      <w:r>
        <w:rPr>
          <w:rFonts w:asciiTheme="minorEastAsia" w:eastAsiaTheme="minorEastAsia" w:hAnsiTheme="minorEastAsia" w:cs="宋体" w:hint="eastAsia"/>
          <w:color w:val="000000"/>
          <w:sz w:val="24"/>
        </w:rPr>
        <w:t>B</w:t>
      </w:r>
      <w:r>
        <w:rPr>
          <w:rFonts w:asciiTheme="minorEastAsia" w:eastAsiaTheme="minorEastAsia" w:hAnsiTheme="minorEastAsia" w:cs="宋体" w:hint="eastAsia"/>
          <w:color w:val="000000"/>
          <w:sz w:val="24"/>
        </w:rPr>
        <w:t>采联国际招标采购集团有限公司深圳分公司</w:t>
      </w:r>
    </w:p>
    <w:p w14:paraId="24B49377" w14:textId="77777777" w:rsidR="00782861" w:rsidRDefault="008755E7">
      <w:pPr>
        <w:adjustRightInd w:val="0"/>
        <w:snapToGrid w:val="0"/>
        <w:spacing w:line="360" w:lineRule="auto"/>
        <w:ind w:firstLineChars="300" w:firstLine="720"/>
        <w:rPr>
          <w:rFonts w:asciiTheme="minorEastAsia" w:eastAsiaTheme="minorEastAsia" w:hAnsiTheme="minorEastAsia"/>
          <w:sz w:val="24"/>
          <w:u w:val="single"/>
        </w:rPr>
      </w:pPr>
      <w:bookmarkStart w:id="44" w:name="_Toc28359010"/>
      <w:bookmarkStart w:id="45" w:name="_Toc28359087"/>
      <w:r>
        <w:rPr>
          <w:rFonts w:asciiTheme="minorEastAsia" w:eastAsiaTheme="minorEastAsia" w:hAnsiTheme="minorEastAsia" w:cs="宋体" w:hint="eastAsia"/>
          <w:sz w:val="24"/>
        </w:rPr>
        <w:t>3.</w:t>
      </w:r>
      <w:r>
        <w:rPr>
          <w:rFonts w:asciiTheme="minorEastAsia" w:eastAsiaTheme="minorEastAsia" w:hAnsiTheme="minorEastAsia" w:cs="宋体" w:hint="eastAsia"/>
          <w:sz w:val="24"/>
        </w:rPr>
        <w:t>项目</w:t>
      </w:r>
      <w:r>
        <w:rPr>
          <w:rFonts w:asciiTheme="minorEastAsia" w:eastAsiaTheme="minorEastAsia" w:hAnsiTheme="minorEastAsia" w:cs="宋体"/>
          <w:sz w:val="24"/>
        </w:rPr>
        <w:t>联系方式</w:t>
      </w:r>
      <w:bookmarkEnd w:id="44"/>
      <w:bookmarkEnd w:id="45"/>
    </w:p>
    <w:p w14:paraId="3E8A067C" w14:textId="77777777" w:rsidR="00782861" w:rsidRDefault="008755E7">
      <w:pPr>
        <w:pStyle w:val="ae"/>
        <w:adjustRightInd w:val="0"/>
        <w:snapToGrid w:val="0"/>
        <w:spacing w:line="360" w:lineRule="auto"/>
        <w:ind w:firstLineChars="300" w:firstLine="720"/>
        <w:rPr>
          <w:rFonts w:asciiTheme="minorEastAsia" w:hAnsiTheme="minorEastAsia"/>
          <w:sz w:val="24"/>
          <w:szCs w:val="24"/>
        </w:rPr>
      </w:pPr>
      <w:r>
        <w:rPr>
          <w:rFonts w:asciiTheme="minorEastAsia" w:hAnsiTheme="minorEastAsia" w:hint="eastAsia"/>
          <w:sz w:val="24"/>
          <w:szCs w:val="24"/>
        </w:rPr>
        <w:t>项目联系人：</w:t>
      </w:r>
      <w:r>
        <w:rPr>
          <w:rFonts w:asciiTheme="minorEastAsia" w:hAnsiTheme="minorEastAsia" w:cs="宋体" w:hint="eastAsia"/>
          <w:sz w:val="24"/>
          <w:szCs w:val="24"/>
        </w:rPr>
        <w:t>黄小姐</w:t>
      </w:r>
    </w:p>
    <w:p w14:paraId="50279D1C" w14:textId="77777777" w:rsidR="00782861" w:rsidRDefault="008755E7">
      <w:pPr>
        <w:adjustRightInd w:val="0"/>
        <w:snapToGrid w:val="0"/>
        <w:spacing w:line="360" w:lineRule="auto"/>
        <w:ind w:firstLineChars="300" w:firstLine="720"/>
        <w:rPr>
          <w:rFonts w:asciiTheme="minorEastAsia" w:eastAsiaTheme="minorEastAsia" w:hAnsiTheme="minorEastAsia"/>
          <w:sz w:val="24"/>
          <w:u w:val="single"/>
        </w:rPr>
      </w:pPr>
      <w:r>
        <w:rPr>
          <w:rFonts w:asciiTheme="minorEastAsia" w:eastAsiaTheme="minorEastAsia" w:hAnsiTheme="minorEastAsia" w:hint="eastAsia"/>
          <w:sz w:val="24"/>
        </w:rPr>
        <w:t>电　话：</w:t>
      </w:r>
      <w:r>
        <w:rPr>
          <w:rFonts w:asciiTheme="minorEastAsia" w:eastAsiaTheme="minorEastAsia" w:hAnsiTheme="minorEastAsia" w:hint="eastAsia"/>
          <w:sz w:val="24"/>
        </w:rPr>
        <w:t>0755-8837 7571</w:t>
      </w:r>
      <w:r>
        <w:rPr>
          <w:rFonts w:asciiTheme="minorEastAsia" w:eastAsiaTheme="minorEastAsia" w:hAnsiTheme="minorEastAsia" w:hint="eastAsia"/>
          <w:sz w:val="24"/>
        </w:rPr>
        <w:t>或</w:t>
      </w:r>
      <w:r>
        <w:rPr>
          <w:rFonts w:asciiTheme="minorEastAsia" w:eastAsiaTheme="minorEastAsia" w:hAnsiTheme="minorEastAsia" w:hint="eastAsia"/>
          <w:sz w:val="24"/>
        </w:rPr>
        <w:t>7572</w:t>
      </w:r>
      <w:r>
        <w:rPr>
          <w:rFonts w:asciiTheme="minorEastAsia" w:eastAsiaTheme="minorEastAsia" w:hAnsiTheme="minorEastAsia" w:hint="eastAsia"/>
          <w:sz w:val="24"/>
        </w:rPr>
        <w:t>转</w:t>
      </w:r>
      <w:r>
        <w:rPr>
          <w:rFonts w:asciiTheme="minorEastAsia" w:eastAsiaTheme="minorEastAsia" w:hAnsiTheme="minorEastAsia"/>
          <w:sz w:val="24"/>
        </w:rPr>
        <w:t>23</w:t>
      </w:r>
      <w:r>
        <w:rPr>
          <w:rFonts w:asciiTheme="minorEastAsia" w:eastAsiaTheme="minorEastAsia" w:hAnsiTheme="minorEastAsia" w:hint="eastAsia"/>
          <w:sz w:val="24"/>
        </w:rPr>
        <w:t>36</w:t>
      </w:r>
    </w:p>
    <w:p w14:paraId="1AC321C0" w14:textId="77777777" w:rsidR="00782861" w:rsidRDefault="008755E7">
      <w:pPr>
        <w:adjustRightInd w:val="0"/>
        <w:snapToGrid w:val="0"/>
        <w:spacing w:line="360" w:lineRule="auto"/>
        <w:ind w:firstLineChars="300" w:firstLine="720"/>
        <w:rPr>
          <w:rFonts w:asciiTheme="minorEastAsia" w:eastAsiaTheme="minorEastAsia" w:hAnsiTheme="minorEastAsia"/>
          <w:sz w:val="24"/>
        </w:rPr>
      </w:pPr>
      <w:r>
        <w:rPr>
          <w:rFonts w:asciiTheme="minorEastAsia" w:eastAsiaTheme="minorEastAsia" w:hAnsiTheme="minorEastAsia" w:hint="eastAsia"/>
          <w:sz w:val="24"/>
        </w:rPr>
        <w:t>邮</w:t>
      </w:r>
      <w:r>
        <w:rPr>
          <w:rFonts w:asciiTheme="minorEastAsia" w:eastAsiaTheme="minorEastAsia" w:hAnsiTheme="minorEastAsia" w:hint="eastAsia"/>
          <w:sz w:val="24"/>
        </w:rPr>
        <w:t xml:space="preserve"> </w:t>
      </w:r>
      <w:r>
        <w:rPr>
          <w:rFonts w:asciiTheme="minorEastAsia" w:eastAsiaTheme="minorEastAsia" w:hAnsiTheme="minorEastAsia"/>
          <w:sz w:val="24"/>
        </w:rPr>
        <w:t xml:space="preserve"> </w:t>
      </w:r>
      <w:r>
        <w:rPr>
          <w:rFonts w:asciiTheme="minorEastAsia" w:eastAsiaTheme="minorEastAsia" w:hAnsiTheme="minorEastAsia" w:hint="eastAsia"/>
          <w:sz w:val="24"/>
        </w:rPr>
        <w:t>编：</w:t>
      </w:r>
      <w:r>
        <w:rPr>
          <w:rFonts w:asciiTheme="minorEastAsia" w:eastAsiaTheme="minorEastAsia" w:hAnsiTheme="minorEastAsia" w:hint="eastAsia"/>
          <w:sz w:val="24"/>
        </w:rPr>
        <w:t>518040</w:t>
      </w:r>
    </w:p>
    <w:p w14:paraId="4AF28FC7" w14:textId="77777777" w:rsidR="00782861" w:rsidRDefault="008755E7">
      <w:pPr>
        <w:adjustRightInd w:val="0"/>
        <w:snapToGrid w:val="0"/>
        <w:spacing w:line="360" w:lineRule="auto"/>
        <w:ind w:firstLineChars="300" w:firstLine="720"/>
        <w:rPr>
          <w:rFonts w:asciiTheme="minorEastAsia" w:eastAsiaTheme="minorEastAsia" w:hAnsiTheme="minorEastAsia"/>
          <w:sz w:val="24"/>
        </w:rPr>
      </w:pPr>
      <w:r>
        <w:rPr>
          <w:rFonts w:asciiTheme="minorEastAsia" w:eastAsiaTheme="minorEastAsia" w:hAnsiTheme="minorEastAsia" w:hint="eastAsia"/>
          <w:sz w:val="24"/>
        </w:rPr>
        <w:t>邮</w:t>
      </w:r>
      <w:r>
        <w:rPr>
          <w:rFonts w:asciiTheme="minorEastAsia" w:eastAsiaTheme="minorEastAsia" w:hAnsiTheme="minorEastAsia" w:hint="eastAsia"/>
          <w:sz w:val="24"/>
        </w:rPr>
        <w:t xml:space="preserve"> </w:t>
      </w:r>
      <w:r>
        <w:rPr>
          <w:rFonts w:asciiTheme="minorEastAsia" w:eastAsiaTheme="minorEastAsia" w:hAnsiTheme="minorEastAsia" w:hint="eastAsia"/>
          <w:sz w:val="24"/>
        </w:rPr>
        <w:t>箱：</w:t>
      </w:r>
      <w:r>
        <w:rPr>
          <w:rFonts w:asciiTheme="minorEastAsia" w:eastAsiaTheme="minorEastAsia" w:hAnsiTheme="minorEastAsia" w:hint="eastAsia"/>
          <w:sz w:val="24"/>
        </w:rPr>
        <w:t>cailiansz@126.com</w:t>
      </w:r>
    </w:p>
    <w:p w14:paraId="568294A4" w14:textId="77777777" w:rsidR="00782861" w:rsidRDefault="00782861">
      <w:pPr>
        <w:tabs>
          <w:tab w:val="right" w:pos="9180"/>
        </w:tabs>
        <w:adjustRightInd w:val="0"/>
        <w:snapToGrid w:val="0"/>
        <w:spacing w:line="360" w:lineRule="auto"/>
        <w:ind w:firstLine="435"/>
        <w:jc w:val="right"/>
        <w:rPr>
          <w:rFonts w:asciiTheme="minorEastAsia" w:eastAsiaTheme="minorEastAsia" w:hAnsiTheme="minorEastAsia"/>
          <w:b/>
          <w:color w:val="595959" w:themeColor="text1" w:themeTint="A6"/>
          <w:sz w:val="24"/>
          <w:u w:val="single"/>
        </w:rPr>
      </w:pPr>
      <w:bookmarkStart w:id="46" w:name="_Toc435514843"/>
      <w:bookmarkStart w:id="47" w:name="_Toc435115052"/>
    </w:p>
    <w:p w14:paraId="6A8D3F20" w14:textId="77777777" w:rsidR="00782861" w:rsidRDefault="008755E7">
      <w:pPr>
        <w:pStyle w:val="2"/>
        <w:adjustRightInd w:val="0"/>
        <w:snapToGrid w:val="0"/>
        <w:spacing w:line="360" w:lineRule="auto"/>
        <w:rPr>
          <w:rFonts w:asciiTheme="minorEastAsia" w:eastAsiaTheme="minorEastAsia" w:hAnsiTheme="minorEastAsia" w:cs="宋体"/>
          <w:b w:val="0"/>
          <w:sz w:val="24"/>
          <w:szCs w:val="24"/>
        </w:rPr>
      </w:pPr>
      <w:r>
        <w:rPr>
          <w:rFonts w:asciiTheme="minorEastAsia" w:eastAsiaTheme="minorEastAsia" w:hAnsiTheme="minorEastAsia" w:cs="宋体" w:hint="eastAsia"/>
          <w:b w:val="0"/>
          <w:sz w:val="24"/>
          <w:szCs w:val="24"/>
        </w:rPr>
        <w:t>八、招标文件</w:t>
      </w:r>
    </w:p>
    <w:p w14:paraId="47BBAFE0" w14:textId="77777777" w:rsidR="00782861" w:rsidRDefault="008755E7">
      <w:pPr>
        <w:pStyle w:val="3"/>
        <w:rPr>
          <w:rFonts w:asciiTheme="minorEastAsia" w:eastAsiaTheme="minorEastAsia" w:hAnsiTheme="minorEastAsia"/>
          <w:b w:val="0"/>
          <w:bCs w:val="0"/>
          <w:color w:val="000000"/>
          <w:sz w:val="24"/>
        </w:rPr>
      </w:pPr>
      <w:r>
        <w:rPr>
          <w:rFonts w:asciiTheme="minorEastAsia" w:eastAsiaTheme="minorEastAsia" w:hAnsiTheme="minorEastAsia" w:hint="eastAsia"/>
          <w:b w:val="0"/>
          <w:bCs w:val="0"/>
          <w:color w:val="000000"/>
          <w:sz w:val="24"/>
        </w:rPr>
        <w:t>1.</w:t>
      </w:r>
      <w:r>
        <w:rPr>
          <w:rFonts w:asciiTheme="minorEastAsia" w:eastAsiaTheme="minorEastAsia" w:hAnsiTheme="minorEastAsia" w:hint="eastAsia"/>
          <w:b w:val="0"/>
          <w:bCs w:val="0"/>
          <w:color w:val="000000"/>
          <w:sz w:val="24"/>
        </w:rPr>
        <w:t>请下载并使用相应的</w:t>
      </w:r>
      <w:hyperlink r:id="rId15" w:tgtFrame="_blank" w:history="1">
        <w:r>
          <w:rPr>
            <w:rStyle w:val="aff2"/>
            <w:rFonts w:asciiTheme="minorEastAsia" w:eastAsiaTheme="minorEastAsia" w:hAnsiTheme="minorEastAsia" w:hint="eastAsia"/>
            <w:b w:val="0"/>
            <w:bCs w:val="0"/>
            <w:sz w:val="24"/>
          </w:rPr>
          <w:t>投标书编制软件</w:t>
        </w:r>
      </w:hyperlink>
      <w:r>
        <w:rPr>
          <w:rFonts w:asciiTheme="minorEastAsia" w:eastAsiaTheme="minorEastAsia" w:hAnsiTheme="minorEastAsia" w:hint="eastAsia"/>
          <w:b w:val="0"/>
          <w:bCs w:val="0"/>
          <w:color w:val="000000"/>
          <w:sz w:val="24"/>
        </w:rPr>
        <w:t>打开招标文件（</w:t>
      </w:r>
      <w:r>
        <w:rPr>
          <w:rFonts w:asciiTheme="minorEastAsia" w:eastAsiaTheme="minorEastAsia" w:hAnsiTheme="minorEastAsia" w:hint="eastAsia"/>
          <w:b w:val="0"/>
          <w:bCs w:val="0"/>
          <w:color w:val="000000"/>
          <w:sz w:val="24"/>
        </w:rPr>
        <w:t>.zbs</w:t>
      </w:r>
      <w:r>
        <w:rPr>
          <w:rFonts w:asciiTheme="minorEastAsia" w:eastAsiaTheme="minorEastAsia" w:hAnsiTheme="minorEastAsia" w:hint="eastAsia"/>
          <w:b w:val="0"/>
          <w:bCs w:val="0"/>
          <w:color w:val="000000"/>
          <w:sz w:val="24"/>
        </w:rPr>
        <w:t>格式）。</w:t>
      </w:r>
    </w:p>
    <w:p w14:paraId="06570AE1" w14:textId="77777777" w:rsidR="00782861" w:rsidRDefault="008755E7">
      <w:pPr>
        <w:pStyle w:val="aff8"/>
        <w:ind w:left="360" w:firstLineChars="0" w:firstLine="0"/>
        <w:rPr>
          <w:rFonts w:asciiTheme="minorEastAsia" w:eastAsiaTheme="minorEastAsia" w:hAnsiTheme="minorEastAsia"/>
          <w:sz w:val="24"/>
        </w:rPr>
      </w:pPr>
      <w:hyperlink r:id="rId16" w:tgtFrame="_blank" w:history="1">
        <w:r>
          <w:rPr>
            <w:rFonts w:asciiTheme="minorEastAsia" w:eastAsiaTheme="minorEastAsia" w:hAnsiTheme="minorEastAsia" w:hint="eastAsia"/>
            <w:sz w:val="24"/>
          </w:rPr>
          <w:t>-</w:t>
        </w:r>
        <w:r>
          <w:rPr>
            <w:rFonts w:asciiTheme="minorEastAsia" w:eastAsiaTheme="minorEastAsia" w:hAnsiTheme="minorEastAsia" w:hint="eastAsia"/>
            <w:sz w:val="24"/>
          </w:rPr>
          <w:t>点此下载</w:t>
        </w:r>
        <w:r>
          <w:rPr>
            <w:rFonts w:asciiTheme="minorEastAsia" w:eastAsiaTheme="minorEastAsia" w:hAnsiTheme="minorEastAsia" w:hint="eastAsia"/>
            <w:sz w:val="24"/>
          </w:rPr>
          <w:t>-</w:t>
        </w:r>
      </w:hyperlink>
    </w:p>
    <w:p w14:paraId="54491FCC" w14:textId="77777777" w:rsidR="00782861" w:rsidRDefault="008755E7">
      <w:pPr>
        <w:pStyle w:val="af8"/>
        <w:rPr>
          <w:rFonts w:asciiTheme="minorEastAsia" w:eastAsiaTheme="minorEastAsia" w:hAnsiTheme="minorEastAsia"/>
          <w:color w:val="000000"/>
        </w:rPr>
      </w:pPr>
      <w:r>
        <w:rPr>
          <w:rStyle w:val="afe"/>
          <w:rFonts w:asciiTheme="minorEastAsia" w:eastAsiaTheme="minorEastAsia" w:hAnsiTheme="minorEastAsia" w:hint="eastAsia"/>
          <w:b w:val="0"/>
          <w:bCs w:val="0"/>
          <w:color w:val="000000"/>
        </w:rPr>
        <w:t>2.</w:t>
      </w:r>
      <w:r>
        <w:rPr>
          <w:rStyle w:val="afe"/>
          <w:rFonts w:asciiTheme="minorEastAsia" w:eastAsiaTheme="minorEastAsia" w:hAnsiTheme="minorEastAsia" w:hint="eastAsia"/>
          <w:b w:val="0"/>
          <w:bCs w:val="0"/>
          <w:color w:val="000000"/>
        </w:rPr>
        <w:t>招标文件。</w:t>
      </w:r>
    </w:p>
    <w:p w14:paraId="1455A895" w14:textId="77777777" w:rsidR="00782861" w:rsidRDefault="008755E7">
      <w:pPr>
        <w:pStyle w:val="aff8"/>
        <w:ind w:left="360" w:firstLineChars="0" w:firstLine="0"/>
        <w:rPr>
          <w:rFonts w:asciiTheme="minorEastAsia" w:eastAsiaTheme="minorEastAsia" w:hAnsiTheme="minorEastAsia"/>
          <w:sz w:val="24"/>
        </w:rPr>
      </w:pPr>
      <w:r>
        <w:rPr>
          <w:rFonts w:asciiTheme="minorEastAsia" w:eastAsiaTheme="minorEastAsia" w:hAnsiTheme="minorEastAsia" w:hint="eastAsia"/>
          <w:sz w:val="24"/>
        </w:rPr>
        <w:t xml:space="preserve">  -</w:t>
      </w:r>
      <w:r>
        <w:rPr>
          <w:rFonts w:asciiTheme="minorEastAsia" w:eastAsiaTheme="minorEastAsia" w:hAnsiTheme="minorEastAsia" w:hint="eastAsia"/>
          <w:sz w:val="24"/>
        </w:rPr>
        <w:t>点此下载</w:t>
      </w:r>
      <w:r>
        <w:rPr>
          <w:rFonts w:asciiTheme="minorEastAsia" w:eastAsiaTheme="minorEastAsia" w:hAnsiTheme="minorEastAsia" w:hint="eastAsia"/>
          <w:sz w:val="24"/>
        </w:rPr>
        <w:t>-</w:t>
      </w:r>
    </w:p>
    <w:p w14:paraId="35311CF1" w14:textId="77777777" w:rsidR="00782861" w:rsidRDefault="00782861">
      <w:pPr>
        <w:tabs>
          <w:tab w:val="right" w:pos="9180"/>
        </w:tabs>
        <w:adjustRightInd w:val="0"/>
        <w:snapToGrid w:val="0"/>
        <w:spacing w:line="360" w:lineRule="auto"/>
        <w:ind w:firstLine="435"/>
        <w:jc w:val="right"/>
        <w:rPr>
          <w:rFonts w:asciiTheme="minorEastAsia" w:eastAsiaTheme="minorEastAsia" w:hAnsiTheme="minorEastAsia"/>
          <w:b/>
          <w:color w:val="595959" w:themeColor="text1" w:themeTint="A6"/>
          <w:sz w:val="24"/>
          <w:u w:val="single"/>
        </w:rPr>
      </w:pPr>
    </w:p>
    <w:p w14:paraId="383027F6" w14:textId="77777777" w:rsidR="00782861" w:rsidRDefault="008755E7">
      <w:pPr>
        <w:tabs>
          <w:tab w:val="right" w:pos="9180"/>
        </w:tabs>
        <w:adjustRightInd w:val="0"/>
        <w:snapToGrid w:val="0"/>
        <w:spacing w:line="360" w:lineRule="auto"/>
        <w:ind w:firstLine="435"/>
        <w:jc w:val="right"/>
        <w:rPr>
          <w:rFonts w:asciiTheme="minorEastAsia" w:eastAsiaTheme="minorEastAsia" w:hAnsiTheme="minorEastAsia"/>
          <w:b/>
          <w:sz w:val="24"/>
        </w:rPr>
      </w:pPr>
      <w:r>
        <w:rPr>
          <w:rFonts w:asciiTheme="minorEastAsia" w:eastAsiaTheme="minorEastAsia" w:hAnsiTheme="minorEastAsia" w:hint="eastAsia"/>
          <w:b/>
          <w:sz w:val="24"/>
          <w:u w:val="single"/>
        </w:rPr>
        <w:t>采联国际招标采购集团有限公司</w:t>
      </w:r>
    </w:p>
    <w:p w14:paraId="2A79DD1D" w14:textId="77777777" w:rsidR="00782861" w:rsidRDefault="008755E7">
      <w:pPr>
        <w:adjustRightInd w:val="0"/>
        <w:snapToGrid w:val="0"/>
        <w:spacing w:line="360" w:lineRule="auto"/>
        <w:ind w:firstLine="435"/>
        <w:jc w:val="right"/>
        <w:rPr>
          <w:rFonts w:asciiTheme="minorEastAsia" w:eastAsiaTheme="minorEastAsia" w:hAnsiTheme="minorEastAsia"/>
          <w:b/>
          <w:sz w:val="24"/>
        </w:rPr>
      </w:pPr>
      <w:r>
        <w:rPr>
          <w:rFonts w:asciiTheme="minorEastAsia" w:eastAsiaTheme="minorEastAsia" w:hAnsiTheme="minorEastAsia" w:hint="eastAsia"/>
          <w:b/>
          <w:sz w:val="24"/>
          <w:u w:val="single"/>
        </w:rPr>
        <w:t>2021</w:t>
      </w:r>
      <w:r>
        <w:rPr>
          <w:rFonts w:asciiTheme="minorEastAsia" w:eastAsiaTheme="minorEastAsia" w:hAnsiTheme="minorEastAsia" w:hint="eastAsia"/>
          <w:b/>
          <w:sz w:val="24"/>
        </w:rPr>
        <w:t>年</w:t>
      </w:r>
      <w:r>
        <w:rPr>
          <w:rFonts w:asciiTheme="minorEastAsia" w:eastAsiaTheme="minorEastAsia" w:hAnsiTheme="minorEastAsia" w:hint="eastAsia"/>
          <w:b/>
          <w:sz w:val="24"/>
          <w:u w:val="single"/>
        </w:rPr>
        <w:t>6</w:t>
      </w:r>
      <w:r>
        <w:rPr>
          <w:rFonts w:asciiTheme="minorEastAsia" w:eastAsiaTheme="minorEastAsia" w:hAnsiTheme="minorEastAsia" w:hint="eastAsia"/>
          <w:b/>
          <w:sz w:val="24"/>
        </w:rPr>
        <w:t>月</w:t>
      </w:r>
      <w:r>
        <w:rPr>
          <w:rFonts w:asciiTheme="minorEastAsia" w:eastAsiaTheme="minorEastAsia" w:hAnsiTheme="minorEastAsia" w:hint="eastAsia"/>
          <w:b/>
          <w:sz w:val="24"/>
          <w:u w:val="single"/>
        </w:rPr>
        <w:t>25</w:t>
      </w:r>
      <w:r>
        <w:rPr>
          <w:rFonts w:asciiTheme="minorEastAsia" w:eastAsiaTheme="minorEastAsia" w:hAnsiTheme="minorEastAsia" w:hint="eastAsia"/>
          <w:b/>
          <w:sz w:val="24"/>
        </w:rPr>
        <w:t>日</w:t>
      </w:r>
    </w:p>
    <w:p w14:paraId="202465B9" w14:textId="77777777" w:rsidR="00782861" w:rsidRDefault="00782861">
      <w:pPr>
        <w:adjustRightInd w:val="0"/>
        <w:snapToGrid w:val="0"/>
        <w:spacing w:line="360" w:lineRule="auto"/>
        <w:ind w:firstLine="435"/>
        <w:jc w:val="right"/>
        <w:rPr>
          <w:rFonts w:asciiTheme="minorEastAsia" w:eastAsiaTheme="minorEastAsia" w:hAnsiTheme="minorEastAsia"/>
          <w:b/>
          <w:sz w:val="24"/>
        </w:rPr>
      </w:pPr>
    </w:p>
    <w:tbl>
      <w:tblPr>
        <w:tblW w:w="4000" w:type="pct"/>
        <w:jc w:val="center"/>
        <w:tblCellSpacing w:w="0" w:type="dxa"/>
        <w:tblCellMar>
          <w:top w:w="24" w:type="dxa"/>
          <w:left w:w="24" w:type="dxa"/>
          <w:bottom w:w="24" w:type="dxa"/>
          <w:right w:w="24" w:type="dxa"/>
        </w:tblCellMar>
        <w:tblLook w:val="04A0" w:firstRow="1" w:lastRow="0" w:firstColumn="1" w:lastColumn="0" w:noHBand="0" w:noVBand="1"/>
      </w:tblPr>
      <w:tblGrid>
        <w:gridCol w:w="7344"/>
      </w:tblGrid>
      <w:tr w:rsidR="00782861" w14:paraId="70B1C0D8" w14:textId="77777777">
        <w:trPr>
          <w:tblCellSpacing w:w="0" w:type="dxa"/>
          <w:jc w:val="center"/>
        </w:trPr>
        <w:tc>
          <w:tcPr>
            <w:tcW w:w="0" w:type="auto"/>
          </w:tcPr>
          <w:p w14:paraId="2F5F28EC" w14:textId="77777777" w:rsidR="00782861" w:rsidRDefault="008755E7">
            <w:pPr>
              <w:widowControl/>
              <w:spacing w:before="100" w:beforeAutospacing="1" w:after="100" w:afterAutospacing="1"/>
              <w:jc w:val="center"/>
              <w:rPr>
                <w:rFonts w:ascii="仿宋" w:eastAsia="仿宋" w:hAnsi="仿宋" w:cstheme="minorBidi"/>
                <w:sz w:val="28"/>
                <w:szCs w:val="28"/>
              </w:rPr>
            </w:pPr>
            <w:r>
              <w:rPr>
                <w:rFonts w:ascii="仿宋" w:eastAsia="仿宋" w:hAnsi="仿宋" w:cstheme="minorBidi"/>
                <w:noProof/>
                <w:sz w:val="28"/>
                <w:szCs w:val="28"/>
              </w:rPr>
              <w:drawing>
                <wp:inline distT="0" distB="0" distL="0" distR="0" wp14:anchorId="13660D08" wp14:editId="4D0E9F9B">
                  <wp:extent cx="1885950" cy="2095500"/>
                  <wp:effectExtent l="19050" t="0" r="0" b="0"/>
                  <wp:docPr id="11" name="图片 3" descr="http://www.szzfcg.cn/styles/site/centerQrCo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descr="http://www.szzfcg.cn/styles/site/centerQrCode.png"/>
                          <pic:cNvPicPr>
                            <a:picLocks noChangeAspect="1" noChangeArrowheads="1"/>
                          </pic:cNvPicPr>
                        </pic:nvPicPr>
                        <pic:blipFill>
                          <a:blip r:embed="rId17" cstate="print"/>
                          <a:srcRect/>
                          <a:stretch>
                            <a:fillRect/>
                          </a:stretch>
                        </pic:blipFill>
                        <pic:spPr>
                          <a:xfrm>
                            <a:off x="0" y="0"/>
                            <a:ext cx="1885950" cy="2095500"/>
                          </a:xfrm>
                          <a:prstGeom prst="rect">
                            <a:avLst/>
                          </a:prstGeom>
                          <a:noFill/>
                          <a:ln w="9525" cmpd="sng">
                            <a:noFill/>
                            <a:miter lim="800000"/>
                            <a:headEnd/>
                            <a:tailEnd/>
                          </a:ln>
                        </pic:spPr>
                      </pic:pic>
                    </a:graphicData>
                  </a:graphic>
                </wp:inline>
              </w:drawing>
            </w:r>
          </w:p>
        </w:tc>
      </w:tr>
    </w:tbl>
    <w:p w14:paraId="6E4019E0" w14:textId="77777777" w:rsidR="00782861" w:rsidRDefault="008755E7">
      <w:pPr>
        <w:adjustRightInd w:val="0"/>
        <w:snapToGrid w:val="0"/>
        <w:spacing w:line="360" w:lineRule="auto"/>
        <w:ind w:firstLine="435"/>
        <w:jc w:val="right"/>
        <w:rPr>
          <w:rFonts w:asciiTheme="minorEastAsia" w:eastAsiaTheme="minorEastAsia" w:hAnsiTheme="minorEastAsia"/>
          <w:b/>
          <w:bCs/>
          <w:sz w:val="24"/>
        </w:rPr>
      </w:pPr>
      <w:r>
        <w:rPr>
          <w:rFonts w:asciiTheme="minorEastAsia" w:eastAsiaTheme="minorEastAsia" w:hAnsiTheme="minorEastAsia"/>
          <w:b/>
          <w:bCs/>
          <w:sz w:val="24"/>
        </w:rPr>
        <w:br w:type="page"/>
      </w:r>
    </w:p>
    <w:p w14:paraId="2C2D8682" w14:textId="77777777" w:rsidR="00782861" w:rsidRDefault="008755E7">
      <w:pPr>
        <w:spacing w:beforeLines="50" w:before="156" w:afterLines="50" w:after="156" w:line="360" w:lineRule="auto"/>
        <w:jc w:val="center"/>
        <w:outlineLvl w:val="0"/>
        <w:rPr>
          <w:color w:val="FF0000"/>
        </w:rPr>
      </w:pPr>
      <w:bookmarkStart w:id="48" w:name="_Toc13067021"/>
      <w:bookmarkStart w:id="49" w:name="_Toc27220"/>
      <w:bookmarkStart w:id="50" w:name="_Toc435514850"/>
      <w:bookmarkStart w:id="51" w:name="_Toc435109306"/>
      <w:bookmarkStart w:id="52" w:name="_Toc435115055"/>
      <w:bookmarkEnd w:id="46"/>
      <w:bookmarkEnd w:id="47"/>
      <w:r>
        <w:rPr>
          <w:rFonts w:hint="eastAsia"/>
          <w:b/>
          <w:bCs/>
          <w:sz w:val="28"/>
          <w:szCs w:val="28"/>
        </w:rPr>
        <w:t>第二章</w:t>
      </w:r>
      <w:r>
        <w:rPr>
          <w:rFonts w:hint="eastAsia"/>
          <w:b/>
          <w:bCs/>
          <w:sz w:val="28"/>
          <w:szCs w:val="28"/>
        </w:rPr>
        <w:t xml:space="preserve"> </w:t>
      </w:r>
      <w:r>
        <w:rPr>
          <w:rFonts w:hint="eastAsia"/>
          <w:b/>
          <w:bCs/>
          <w:sz w:val="28"/>
          <w:szCs w:val="28"/>
        </w:rPr>
        <w:t>用户需求书</w:t>
      </w:r>
      <w:bookmarkEnd w:id="48"/>
      <w:bookmarkEnd w:id="49"/>
    </w:p>
    <w:p w14:paraId="698E04DD" w14:textId="77777777" w:rsidR="00782861" w:rsidRDefault="008755E7">
      <w:pPr>
        <w:pStyle w:val="ae"/>
        <w:numPr>
          <w:ilvl w:val="0"/>
          <w:numId w:val="3"/>
        </w:numPr>
        <w:tabs>
          <w:tab w:val="left" w:pos="540"/>
        </w:tabs>
        <w:adjustRightInd w:val="0"/>
        <w:snapToGrid w:val="0"/>
        <w:spacing w:line="360" w:lineRule="auto"/>
        <w:rPr>
          <w:rFonts w:asciiTheme="minorEastAsia" w:hAnsiTheme="minorEastAsia"/>
          <w:b/>
          <w:sz w:val="24"/>
          <w:szCs w:val="24"/>
        </w:rPr>
      </w:pPr>
      <w:r>
        <w:rPr>
          <w:rFonts w:asciiTheme="minorEastAsia" w:hAnsiTheme="minorEastAsia" w:hint="eastAsia"/>
          <w:b/>
          <w:sz w:val="24"/>
          <w:szCs w:val="24"/>
        </w:rPr>
        <w:t>有关说明</w:t>
      </w:r>
    </w:p>
    <w:p w14:paraId="085D71BF" w14:textId="77777777" w:rsidR="00782861" w:rsidRDefault="008755E7">
      <w:pPr>
        <w:numPr>
          <w:ilvl w:val="0"/>
          <w:numId w:val="4"/>
        </w:numPr>
        <w:tabs>
          <w:tab w:val="clear" w:pos="420"/>
          <w:tab w:val="left" w:pos="567"/>
        </w:tabs>
        <w:snapToGrid w:val="0"/>
        <w:spacing w:line="360" w:lineRule="auto"/>
        <w:rPr>
          <w:rFonts w:asciiTheme="minorEastAsia" w:eastAsiaTheme="minorEastAsia" w:hAnsiTheme="minorEastAsia" w:cs="宋体"/>
          <w:sz w:val="24"/>
          <w:lang w:eastAsia="zh-TW"/>
        </w:rPr>
      </w:pPr>
      <w:r>
        <w:rPr>
          <w:rFonts w:asciiTheme="minorEastAsia" w:eastAsiaTheme="minorEastAsia" w:hAnsiTheme="minorEastAsia" w:hint="eastAsia"/>
          <w:bCs/>
          <w:sz w:val="24"/>
        </w:rPr>
        <w:t>投标人须对本项目的采购标的进行整体投标，任何只对本项目采购标的其中一部分内容、数量进行的投标都被视为无效投标。</w:t>
      </w:r>
    </w:p>
    <w:p w14:paraId="03E16F9A" w14:textId="77777777" w:rsidR="00782861" w:rsidRDefault="008755E7">
      <w:pPr>
        <w:numPr>
          <w:ilvl w:val="0"/>
          <w:numId w:val="4"/>
        </w:numPr>
        <w:tabs>
          <w:tab w:val="clear" w:pos="420"/>
          <w:tab w:val="left" w:pos="567"/>
        </w:tabs>
        <w:snapToGrid w:val="0"/>
        <w:spacing w:line="360" w:lineRule="auto"/>
        <w:rPr>
          <w:rFonts w:asciiTheme="minorEastAsia" w:eastAsiaTheme="minorEastAsia" w:hAnsiTheme="minorEastAsia"/>
          <w:bCs/>
          <w:sz w:val="24"/>
        </w:rPr>
      </w:pPr>
      <w:r>
        <w:rPr>
          <w:rFonts w:asciiTheme="minorEastAsia" w:eastAsiaTheme="minorEastAsia" w:hAnsiTheme="minorEastAsia" w:hint="eastAsia"/>
          <w:bCs/>
          <w:sz w:val="24"/>
        </w:rPr>
        <w:t>用户需求书中标注</w:t>
      </w:r>
      <w:r>
        <w:rPr>
          <w:rFonts w:asciiTheme="minorEastAsia" w:eastAsiaTheme="minorEastAsia" w:hAnsiTheme="minorEastAsia"/>
          <w:bCs/>
          <w:sz w:val="24"/>
        </w:rPr>
        <w:t>“</w:t>
      </w:r>
      <w:r>
        <w:rPr>
          <w:rFonts w:asciiTheme="minorEastAsia" w:eastAsiaTheme="minorEastAsia" w:hAnsiTheme="minorEastAsia" w:hint="eastAsia"/>
          <w:bCs/>
          <w:sz w:val="24"/>
        </w:rPr>
        <w:t>★</w:t>
      </w:r>
      <w:r>
        <w:rPr>
          <w:rFonts w:asciiTheme="minorEastAsia" w:eastAsiaTheme="minorEastAsia" w:hAnsiTheme="minorEastAsia"/>
          <w:bCs/>
          <w:sz w:val="24"/>
        </w:rPr>
        <w:t>”</w:t>
      </w:r>
      <w:r>
        <w:rPr>
          <w:rFonts w:asciiTheme="minorEastAsia" w:eastAsiaTheme="minorEastAsia" w:hAnsiTheme="minorEastAsia" w:hint="eastAsia"/>
          <w:bCs/>
          <w:sz w:val="24"/>
        </w:rPr>
        <w:t>号条款为实质性条款，必须逐条进行响应，有任何一条负偏离的，将导致无效投标。</w:t>
      </w:r>
    </w:p>
    <w:p w14:paraId="7A8317CC" w14:textId="77777777" w:rsidR="00782861" w:rsidRDefault="008755E7">
      <w:pPr>
        <w:pStyle w:val="ae"/>
        <w:numPr>
          <w:ilvl w:val="0"/>
          <w:numId w:val="3"/>
        </w:numPr>
        <w:tabs>
          <w:tab w:val="left" w:pos="540"/>
        </w:tabs>
        <w:adjustRightInd w:val="0"/>
        <w:snapToGrid w:val="0"/>
        <w:spacing w:line="360" w:lineRule="auto"/>
        <w:rPr>
          <w:rFonts w:asciiTheme="minorEastAsia" w:hAnsiTheme="minorEastAsia"/>
          <w:b/>
          <w:sz w:val="24"/>
          <w:szCs w:val="24"/>
          <w:u w:val="single"/>
        </w:rPr>
      </w:pPr>
      <w:r>
        <w:rPr>
          <w:rFonts w:asciiTheme="minorEastAsia" w:hAnsiTheme="minorEastAsia" w:hint="eastAsia"/>
          <w:b/>
          <w:sz w:val="24"/>
          <w:szCs w:val="24"/>
        </w:rPr>
        <w:t>项目简介</w:t>
      </w:r>
    </w:p>
    <w:p w14:paraId="1234D770" w14:textId="77777777" w:rsidR="00782861" w:rsidRDefault="008755E7">
      <w:pPr>
        <w:widowControl/>
        <w:spacing w:line="360" w:lineRule="auto"/>
        <w:ind w:firstLineChars="200" w:firstLine="480"/>
        <w:jc w:val="left"/>
        <w:rPr>
          <w:rFonts w:asciiTheme="minorEastAsia" w:hAnsiTheme="minorEastAsia"/>
          <w:b/>
          <w:sz w:val="24"/>
          <w:u w:val="single"/>
        </w:rPr>
      </w:pPr>
      <w:r>
        <w:rPr>
          <w:rFonts w:ascii="宋体" w:hAnsi="宋体" w:cs="宋体"/>
          <w:kern w:val="0"/>
          <w:sz w:val="24"/>
          <w:lang w:bidi="ar"/>
        </w:rPr>
        <w:t>深圳市第二实验学校</w:t>
      </w:r>
      <w:r>
        <w:rPr>
          <w:rFonts w:ascii="宋体" w:hAnsi="宋体" w:cs="宋体"/>
          <w:kern w:val="0"/>
          <w:sz w:val="24"/>
          <w:lang w:bidi="ar"/>
        </w:rPr>
        <w:t>,</w:t>
      </w:r>
      <w:r>
        <w:rPr>
          <w:rFonts w:ascii="宋体" w:hAnsi="宋体" w:cs="宋体"/>
          <w:kern w:val="0"/>
          <w:sz w:val="24"/>
          <w:lang w:bidi="ar"/>
        </w:rPr>
        <w:t>创办于</w:t>
      </w:r>
      <w:r>
        <w:rPr>
          <w:rFonts w:ascii="宋体" w:hAnsi="宋体" w:cs="宋体"/>
          <w:kern w:val="0"/>
          <w:sz w:val="24"/>
          <w:lang w:bidi="ar"/>
        </w:rPr>
        <w:t>1989</w:t>
      </w:r>
      <w:r>
        <w:rPr>
          <w:rFonts w:ascii="宋体" w:hAnsi="宋体" w:cs="宋体"/>
          <w:kern w:val="0"/>
          <w:sz w:val="24"/>
          <w:lang w:bidi="ar"/>
        </w:rPr>
        <w:t>年</w:t>
      </w:r>
      <w:r>
        <w:rPr>
          <w:rFonts w:ascii="宋体" w:hAnsi="宋体" w:cs="宋体"/>
          <w:kern w:val="0"/>
          <w:sz w:val="24"/>
          <w:lang w:bidi="ar"/>
        </w:rPr>
        <w:t>,</w:t>
      </w:r>
      <w:r>
        <w:rPr>
          <w:rFonts w:ascii="宋体" w:hAnsi="宋体" w:cs="宋体"/>
          <w:kern w:val="0"/>
          <w:sz w:val="24"/>
          <w:lang w:bidi="ar"/>
        </w:rPr>
        <w:t>是深圳市教育局直属公办学校</w:t>
      </w:r>
      <w:r>
        <w:rPr>
          <w:rFonts w:ascii="宋体" w:hAnsi="宋体" w:cs="宋体"/>
          <w:kern w:val="0"/>
          <w:sz w:val="24"/>
          <w:lang w:bidi="ar"/>
        </w:rPr>
        <w:t>,</w:t>
      </w:r>
      <w:r>
        <w:rPr>
          <w:rFonts w:ascii="宋体" w:hAnsi="宋体" w:cs="宋体"/>
          <w:kern w:val="0"/>
          <w:sz w:val="24"/>
          <w:lang w:bidi="ar"/>
        </w:rPr>
        <w:t>广东省一级学校</w:t>
      </w:r>
      <w:r>
        <w:rPr>
          <w:rFonts w:ascii="宋体" w:hAnsi="宋体" w:cs="宋体"/>
          <w:kern w:val="0"/>
          <w:sz w:val="24"/>
          <w:lang w:bidi="ar"/>
        </w:rPr>
        <w:t>,</w:t>
      </w:r>
      <w:r>
        <w:rPr>
          <w:rFonts w:ascii="宋体" w:hAnsi="宋体" w:cs="宋体"/>
          <w:kern w:val="0"/>
          <w:sz w:val="24"/>
          <w:lang w:bidi="ar"/>
        </w:rPr>
        <w:t>广东省首批国家级示范性普通高中，地址在深圳市罗湖区爱国路</w:t>
      </w:r>
      <w:r>
        <w:rPr>
          <w:rFonts w:ascii="宋体" w:hAnsi="宋体" w:cs="宋体"/>
          <w:kern w:val="0"/>
          <w:sz w:val="24"/>
          <w:lang w:bidi="ar"/>
        </w:rPr>
        <w:t>3002</w:t>
      </w:r>
      <w:r>
        <w:rPr>
          <w:rFonts w:ascii="宋体" w:hAnsi="宋体" w:cs="宋体"/>
          <w:kern w:val="0"/>
          <w:sz w:val="24"/>
          <w:lang w:bidi="ar"/>
        </w:rPr>
        <w:t>号。此次项目的施工地点在学校的教学楼楼顶，主要的施工内容是屋面防水。</w:t>
      </w:r>
      <w:r>
        <w:rPr>
          <w:rFonts w:ascii="宋体" w:hAnsi="宋体" w:cs="宋体"/>
          <w:kern w:val="0"/>
          <w:sz w:val="24"/>
          <w:lang w:bidi="ar"/>
        </w:rPr>
        <w:t xml:space="preserve"> </w:t>
      </w:r>
      <w:r>
        <w:rPr>
          <w:rFonts w:ascii="宋体" w:hAnsi="宋体" w:cs="宋体"/>
          <w:kern w:val="0"/>
          <w:sz w:val="20"/>
          <w:szCs w:val="20"/>
          <w:lang w:bidi="ar"/>
        </w:rPr>
        <w:t xml:space="preserve">  </w:t>
      </w:r>
    </w:p>
    <w:p w14:paraId="10398D93" w14:textId="77777777" w:rsidR="00782861" w:rsidRDefault="008755E7">
      <w:pPr>
        <w:pStyle w:val="ae"/>
        <w:numPr>
          <w:ilvl w:val="0"/>
          <w:numId w:val="3"/>
        </w:numPr>
        <w:tabs>
          <w:tab w:val="left" w:pos="540"/>
        </w:tabs>
        <w:adjustRightInd w:val="0"/>
        <w:snapToGrid w:val="0"/>
        <w:spacing w:line="360" w:lineRule="auto"/>
        <w:rPr>
          <w:rFonts w:asciiTheme="minorEastAsia" w:hAnsiTheme="minorEastAsia"/>
          <w:b/>
          <w:sz w:val="24"/>
          <w:szCs w:val="24"/>
        </w:rPr>
      </w:pPr>
      <w:r>
        <w:rPr>
          <w:rFonts w:asciiTheme="minorEastAsia" w:hAnsiTheme="minorEastAsia" w:hint="eastAsia"/>
          <w:b/>
          <w:sz w:val="24"/>
          <w:szCs w:val="24"/>
        </w:rPr>
        <w:t>服务内容</w:t>
      </w:r>
    </w:p>
    <w:tbl>
      <w:tblPr>
        <w:tblW w:w="10279" w:type="dxa"/>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2"/>
        <w:gridCol w:w="914"/>
        <w:gridCol w:w="1694"/>
        <w:gridCol w:w="1620"/>
        <w:gridCol w:w="1867"/>
        <w:gridCol w:w="2562"/>
      </w:tblGrid>
      <w:tr w:rsidR="00782861" w14:paraId="3B7913B2" w14:textId="77777777">
        <w:trPr>
          <w:cantSplit/>
          <w:trHeight w:val="792"/>
        </w:trPr>
        <w:tc>
          <w:tcPr>
            <w:tcW w:w="1622" w:type="dxa"/>
            <w:tcBorders>
              <w:top w:val="single" w:sz="12" w:space="0" w:color="auto"/>
              <w:left w:val="single" w:sz="12" w:space="0" w:color="auto"/>
              <w:right w:val="single" w:sz="4" w:space="0" w:color="auto"/>
            </w:tcBorders>
            <w:shd w:val="clear" w:color="auto" w:fill="EEECE1"/>
            <w:vAlign w:val="center"/>
          </w:tcPr>
          <w:p w14:paraId="0AF9087D" w14:textId="77777777" w:rsidR="00782861" w:rsidRDefault="008755E7">
            <w:pPr>
              <w:adjustRightInd w:val="0"/>
              <w:snapToGrid w:val="0"/>
              <w:jc w:val="center"/>
              <w:rPr>
                <w:rFonts w:ascii="宋体"/>
                <w:b/>
                <w:sz w:val="24"/>
              </w:rPr>
            </w:pPr>
            <w:r>
              <w:rPr>
                <w:rFonts w:ascii="宋体" w:hint="eastAsia"/>
                <w:b/>
                <w:sz w:val="24"/>
              </w:rPr>
              <w:t>服务内容</w:t>
            </w:r>
          </w:p>
        </w:tc>
        <w:tc>
          <w:tcPr>
            <w:tcW w:w="914" w:type="dxa"/>
            <w:tcBorders>
              <w:top w:val="single" w:sz="12" w:space="0" w:color="auto"/>
              <w:left w:val="single" w:sz="4" w:space="0" w:color="auto"/>
              <w:right w:val="single" w:sz="4" w:space="0" w:color="auto"/>
            </w:tcBorders>
            <w:shd w:val="clear" w:color="auto" w:fill="EEECE1"/>
            <w:vAlign w:val="center"/>
          </w:tcPr>
          <w:p w14:paraId="0EC74CD9" w14:textId="77777777" w:rsidR="00782861" w:rsidRDefault="008755E7">
            <w:pPr>
              <w:adjustRightInd w:val="0"/>
              <w:snapToGrid w:val="0"/>
              <w:jc w:val="center"/>
              <w:rPr>
                <w:rFonts w:ascii="宋体"/>
                <w:b/>
                <w:sz w:val="24"/>
              </w:rPr>
            </w:pPr>
            <w:r>
              <w:rPr>
                <w:rFonts w:ascii="宋体" w:hint="eastAsia"/>
                <w:b/>
                <w:sz w:val="24"/>
              </w:rPr>
              <w:t>数量</w:t>
            </w:r>
          </w:p>
        </w:tc>
        <w:tc>
          <w:tcPr>
            <w:tcW w:w="1694" w:type="dxa"/>
            <w:tcBorders>
              <w:top w:val="single" w:sz="12" w:space="0" w:color="auto"/>
              <w:left w:val="single" w:sz="4" w:space="0" w:color="auto"/>
              <w:right w:val="single" w:sz="4" w:space="0" w:color="auto"/>
            </w:tcBorders>
            <w:shd w:val="clear" w:color="auto" w:fill="EEECE1"/>
            <w:vAlign w:val="center"/>
          </w:tcPr>
          <w:p w14:paraId="0EDBE578" w14:textId="77777777" w:rsidR="00782861" w:rsidRDefault="008755E7">
            <w:pPr>
              <w:adjustRightInd w:val="0"/>
              <w:snapToGrid w:val="0"/>
              <w:jc w:val="center"/>
              <w:rPr>
                <w:rFonts w:ascii="宋体"/>
                <w:b/>
                <w:sz w:val="24"/>
              </w:rPr>
            </w:pPr>
            <w:r>
              <w:rPr>
                <w:rFonts w:ascii="宋体" w:hint="eastAsia"/>
                <w:b/>
                <w:sz w:val="24"/>
              </w:rPr>
              <w:t>预算金额（</w:t>
            </w:r>
            <w:r>
              <w:rPr>
                <w:rFonts w:ascii="宋体" w:hint="eastAsia"/>
                <w:b/>
                <w:bCs/>
                <w:sz w:val="24"/>
              </w:rPr>
              <w:t>人民币</w:t>
            </w:r>
            <w:r>
              <w:rPr>
                <w:rFonts w:ascii="宋体" w:hint="eastAsia"/>
                <w:b/>
                <w:bCs/>
                <w:sz w:val="24"/>
              </w:rPr>
              <w:t xml:space="preserve">  </w:t>
            </w:r>
            <w:r>
              <w:rPr>
                <w:rFonts w:ascii="宋体" w:hint="eastAsia"/>
                <w:b/>
                <w:bCs/>
                <w:sz w:val="24"/>
              </w:rPr>
              <w:t>元</w:t>
            </w:r>
            <w:r>
              <w:rPr>
                <w:rFonts w:ascii="宋体" w:hint="eastAsia"/>
                <w:b/>
                <w:sz w:val="24"/>
              </w:rPr>
              <w:t>）</w:t>
            </w:r>
          </w:p>
        </w:tc>
        <w:tc>
          <w:tcPr>
            <w:tcW w:w="1620" w:type="dxa"/>
            <w:tcBorders>
              <w:top w:val="single" w:sz="12" w:space="0" w:color="auto"/>
              <w:left w:val="single" w:sz="4" w:space="0" w:color="auto"/>
              <w:right w:val="single" w:sz="4" w:space="0" w:color="auto"/>
            </w:tcBorders>
            <w:shd w:val="clear" w:color="auto" w:fill="EEECE1"/>
            <w:vAlign w:val="center"/>
          </w:tcPr>
          <w:p w14:paraId="24FEEEC2" w14:textId="77777777" w:rsidR="00782861" w:rsidRDefault="008755E7">
            <w:pPr>
              <w:adjustRightInd w:val="0"/>
              <w:snapToGrid w:val="0"/>
              <w:rPr>
                <w:rFonts w:ascii="宋体"/>
                <w:b/>
                <w:sz w:val="24"/>
              </w:rPr>
            </w:pPr>
            <w:r>
              <w:rPr>
                <w:rFonts w:ascii="宋体" w:hint="eastAsia"/>
                <w:b/>
                <w:sz w:val="24"/>
              </w:rPr>
              <w:t>最高限价（人民币</w:t>
            </w:r>
            <w:r>
              <w:rPr>
                <w:rFonts w:ascii="宋体" w:hint="eastAsia"/>
                <w:b/>
                <w:sz w:val="24"/>
              </w:rPr>
              <w:t xml:space="preserve">  </w:t>
            </w:r>
            <w:r>
              <w:rPr>
                <w:rFonts w:ascii="宋体" w:hint="eastAsia"/>
                <w:b/>
                <w:sz w:val="24"/>
              </w:rPr>
              <w:t>元）</w:t>
            </w:r>
          </w:p>
        </w:tc>
        <w:tc>
          <w:tcPr>
            <w:tcW w:w="1867" w:type="dxa"/>
            <w:tcBorders>
              <w:top w:val="single" w:sz="12" w:space="0" w:color="auto"/>
              <w:left w:val="single" w:sz="4" w:space="0" w:color="auto"/>
              <w:right w:val="single" w:sz="4" w:space="0" w:color="auto"/>
            </w:tcBorders>
            <w:shd w:val="clear" w:color="auto" w:fill="EEECE1"/>
            <w:vAlign w:val="center"/>
          </w:tcPr>
          <w:p w14:paraId="631A4ADC" w14:textId="77777777" w:rsidR="00782861" w:rsidRDefault="008755E7">
            <w:pPr>
              <w:adjustRightInd w:val="0"/>
              <w:snapToGrid w:val="0"/>
              <w:jc w:val="center"/>
              <w:rPr>
                <w:rFonts w:ascii="宋体"/>
                <w:b/>
                <w:sz w:val="24"/>
              </w:rPr>
            </w:pPr>
            <w:r>
              <w:rPr>
                <w:rFonts w:ascii="宋体" w:hint="eastAsia"/>
                <w:b/>
                <w:sz w:val="24"/>
              </w:rPr>
              <w:t>履行期限</w:t>
            </w:r>
          </w:p>
        </w:tc>
        <w:tc>
          <w:tcPr>
            <w:tcW w:w="2562" w:type="dxa"/>
            <w:tcBorders>
              <w:top w:val="single" w:sz="12" w:space="0" w:color="auto"/>
              <w:left w:val="single" w:sz="4" w:space="0" w:color="auto"/>
              <w:right w:val="single" w:sz="12" w:space="0" w:color="auto"/>
            </w:tcBorders>
            <w:shd w:val="clear" w:color="auto" w:fill="EEECE1"/>
            <w:vAlign w:val="center"/>
          </w:tcPr>
          <w:p w14:paraId="02B6D795" w14:textId="77777777" w:rsidR="00782861" w:rsidRDefault="008755E7">
            <w:pPr>
              <w:adjustRightInd w:val="0"/>
              <w:snapToGrid w:val="0"/>
              <w:jc w:val="center"/>
              <w:rPr>
                <w:rFonts w:ascii="宋体"/>
                <w:b/>
                <w:sz w:val="24"/>
              </w:rPr>
            </w:pPr>
            <w:r>
              <w:rPr>
                <w:rFonts w:ascii="宋体" w:hint="eastAsia"/>
                <w:b/>
                <w:sz w:val="24"/>
              </w:rPr>
              <w:t>所属行业</w:t>
            </w:r>
          </w:p>
        </w:tc>
      </w:tr>
      <w:tr w:rsidR="00782861" w14:paraId="626DFB3D" w14:textId="77777777">
        <w:trPr>
          <w:cantSplit/>
          <w:trHeight w:val="1263"/>
        </w:trPr>
        <w:tc>
          <w:tcPr>
            <w:tcW w:w="1622" w:type="dxa"/>
            <w:tcBorders>
              <w:left w:val="single" w:sz="12" w:space="0" w:color="auto"/>
              <w:bottom w:val="single" w:sz="12" w:space="0" w:color="auto"/>
              <w:right w:val="single" w:sz="4" w:space="0" w:color="auto"/>
            </w:tcBorders>
            <w:vAlign w:val="center"/>
          </w:tcPr>
          <w:p w14:paraId="2EF55FB8" w14:textId="77777777" w:rsidR="00782861" w:rsidRDefault="008755E7">
            <w:pPr>
              <w:adjustRightInd w:val="0"/>
              <w:snapToGrid w:val="0"/>
              <w:jc w:val="center"/>
              <w:rPr>
                <w:rFonts w:ascii="宋体"/>
                <w:bCs/>
                <w:sz w:val="24"/>
              </w:rPr>
            </w:pPr>
            <w:r>
              <w:rPr>
                <w:rFonts w:asciiTheme="minorEastAsia" w:eastAsiaTheme="minorEastAsia" w:hAnsiTheme="minorEastAsia" w:hint="eastAsia"/>
                <w:sz w:val="24"/>
              </w:rPr>
              <w:t>教学楼顶层屋面防水加固工程</w:t>
            </w:r>
          </w:p>
        </w:tc>
        <w:tc>
          <w:tcPr>
            <w:tcW w:w="914" w:type="dxa"/>
            <w:tcBorders>
              <w:left w:val="single" w:sz="4" w:space="0" w:color="auto"/>
              <w:bottom w:val="single" w:sz="12" w:space="0" w:color="auto"/>
              <w:right w:val="single" w:sz="4" w:space="0" w:color="auto"/>
            </w:tcBorders>
            <w:vAlign w:val="center"/>
          </w:tcPr>
          <w:p w14:paraId="1665EE56" w14:textId="77777777" w:rsidR="00782861" w:rsidRDefault="00782861">
            <w:pPr>
              <w:adjustRightInd w:val="0"/>
              <w:snapToGrid w:val="0"/>
              <w:jc w:val="center"/>
              <w:rPr>
                <w:rFonts w:ascii="宋体"/>
                <w:bCs/>
                <w:sz w:val="24"/>
              </w:rPr>
            </w:pPr>
          </w:p>
          <w:p w14:paraId="5F752093" w14:textId="77777777" w:rsidR="00782861" w:rsidRDefault="008755E7">
            <w:pPr>
              <w:adjustRightInd w:val="0"/>
              <w:snapToGrid w:val="0"/>
              <w:jc w:val="center"/>
              <w:rPr>
                <w:rFonts w:ascii="宋体"/>
                <w:bCs/>
                <w:sz w:val="24"/>
              </w:rPr>
            </w:pPr>
            <w:r>
              <w:rPr>
                <w:rFonts w:ascii="宋体" w:hint="eastAsia"/>
                <w:bCs/>
                <w:sz w:val="24"/>
              </w:rPr>
              <w:t>1</w:t>
            </w:r>
            <w:r>
              <w:rPr>
                <w:rFonts w:ascii="宋体" w:hint="eastAsia"/>
                <w:bCs/>
                <w:sz w:val="24"/>
              </w:rPr>
              <w:t>项</w:t>
            </w:r>
          </w:p>
        </w:tc>
        <w:tc>
          <w:tcPr>
            <w:tcW w:w="1694" w:type="dxa"/>
            <w:tcBorders>
              <w:left w:val="single" w:sz="4" w:space="0" w:color="auto"/>
              <w:bottom w:val="single" w:sz="12" w:space="0" w:color="auto"/>
              <w:right w:val="single" w:sz="4" w:space="0" w:color="auto"/>
            </w:tcBorders>
          </w:tcPr>
          <w:p w14:paraId="2B6F7E3F" w14:textId="77777777" w:rsidR="00782861" w:rsidRDefault="00782861">
            <w:pPr>
              <w:pStyle w:val="aff6"/>
              <w:snapToGrid w:val="0"/>
              <w:spacing w:before="0" w:after="0" w:line="240" w:lineRule="auto"/>
              <w:jc w:val="both"/>
              <w:rPr>
                <w:rFonts w:asciiTheme="minorEastAsia" w:eastAsiaTheme="minorEastAsia" w:hAnsiTheme="minorEastAsia"/>
              </w:rPr>
            </w:pPr>
          </w:p>
          <w:p w14:paraId="6F4AFE5E" w14:textId="77777777" w:rsidR="00782861" w:rsidRDefault="00782861">
            <w:pPr>
              <w:pStyle w:val="aff6"/>
              <w:snapToGrid w:val="0"/>
              <w:spacing w:before="0" w:after="0" w:line="240" w:lineRule="auto"/>
              <w:jc w:val="both"/>
              <w:rPr>
                <w:rFonts w:asciiTheme="minorEastAsia" w:eastAsiaTheme="minorEastAsia" w:hAnsiTheme="minorEastAsia"/>
              </w:rPr>
            </w:pPr>
          </w:p>
          <w:p w14:paraId="2B0D40EE" w14:textId="77777777" w:rsidR="00782861" w:rsidRDefault="008755E7">
            <w:pPr>
              <w:pStyle w:val="aff6"/>
              <w:snapToGrid w:val="0"/>
              <w:spacing w:before="0" w:after="0" w:line="240" w:lineRule="auto"/>
              <w:jc w:val="both"/>
              <w:rPr>
                <w:rFonts w:ascii="宋体" w:hAnsi="宋体"/>
                <w:snapToGrid/>
                <w:spacing w:val="0"/>
                <w:kern w:val="2"/>
                <w:szCs w:val="24"/>
              </w:rPr>
            </w:pPr>
            <w:r>
              <w:rPr>
                <w:rFonts w:asciiTheme="minorEastAsia" w:eastAsiaTheme="minorEastAsia" w:hAnsiTheme="minorEastAsia" w:hint="eastAsia"/>
              </w:rPr>
              <w:t>1959700.</w:t>
            </w:r>
            <w:r>
              <w:rPr>
                <w:rFonts w:asciiTheme="minorEastAsia" w:eastAsiaTheme="minorEastAsia" w:hAnsiTheme="minorEastAsia"/>
              </w:rPr>
              <w:t>00</w:t>
            </w:r>
          </w:p>
        </w:tc>
        <w:tc>
          <w:tcPr>
            <w:tcW w:w="1620" w:type="dxa"/>
            <w:tcBorders>
              <w:left w:val="single" w:sz="4" w:space="0" w:color="auto"/>
              <w:bottom w:val="single" w:sz="12" w:space="0" w:color="auto"/>
              <w:right w:val="single" w:sz="4" w:space="0" w:color="auto"/>
            </w:tcBorders>
            <w:vAlign w:val="center"/>
          </w:tcPr>
          <w:p w14:paraId="3680A9C7" w14:textId="77777777" w:rsidR="00782861" w:rsidRDefault="00782861">
            <w:pPr>
              <w:pStyle w:val="aff6"/>
              <w:snapToGrid w:val="0"/>
              <w:spacing w:before="0" w:after="0" w:line="240" w:lineRule="auto"/>
              <w:jc w:val="both"/>
              <w:rPr>
                <w:rFonts w:asciiTheme="minorEastAsia" w:eastAsiaTheme="minorEastAsia" w:hAnsiTheme="minorEastAsia"/>
              </w:rPr>
            </w:pPr>
          </w:p>
          <w:p w14:paraId="00FDFD6E" w14:textId="77777777" w:rsidR="00782861" w:rsidRDefault="008755E7">
            <w:pPr>
              <w:pStyle w:val="aff6"/>
              <w:snapToGrid w:val="0"/>
              <w:spacing w:before="0" w:after="0" w:line="240" w:lineRule="auto"/>
              <w:jc w:val="both"/>
              <w:rPr>
                <w:rFonts w:ascii="宋体" w:hAnsi="宋体"/>
                <w:snapToGrid/>
                <w:spacing w:val="0"/>
                <w:kern w:val="2"/>
                <w:szCs w:val="24"/>
              </w:rPr>
            </w:pPr>
            <w:r>
              <w:rPr>
                <w:rFonts w:asciiTheme="minorEastAsia" w:eastAsiaTheme="minorEastAsia" w:hAnsiTheme="minorEastAsia" w:hint="eastAsia"/>
              </w:rPr>
              <w:t>1959700.</w:t>
            </w:r>
            <w:r>
              <w:rPr>
                <w:rFonts w:asciiTheme="minorEastAsia" w:eastAsiaTheme="minorEastAsia" w:hAnsiTheme="minorEastAsia"/>
              </w:rPr>
              <w:t>00</w:t>
            </w:r>
          </w:p>
        </w:tc>
        <w:tc>
          <w:tcPr>
            <w:tcW w:w="1867" w:type="dxa"/>
            <w:tcBorders>
              <w:left w:val="single" w:sz="4" w:space="0" w:color="auto"/>
              <w:bottom w:val="single" w:sz="12" w:space="0" w:color="auto"/>
              <w:right w:val="single" w:sz="4" w:space="0" w:color="auto"/>
            </w:tcBorders>
            <w:vAlign w:val="center"/>
          </w:tcPr>
          <w:p w14:paraId="2AF0190A" w14:textId="77777777" w:rsidR="00782861" w:rsidRDefault="008755E7">
            <w:pPr>
              <w:pStyle w:val="aff6"/>
              <w:snapToGrid w:val="0"/>
              <w:spacing w:before="0" w:after="0" w:line="240" w:lineRule="auto"/>
              <w:rPr>
                <w:rFonts w:ascii="宋体" w:hAnsi="宋体"/>
                <w:snapToGrid/>
                <w:spacing w:val="0"/>
                <w:kern w:val="2"/>
                <w:szCs w:val="24"/>
              </w:rPr>
            </w:pPr>
            <w:r>
              <w:rPr>
                <w:rFonts w:asciiTheme="minorEastAsia" w:eastAsiaTheme="minorEastAsia" w:hAnsiTheme="minorEastAsia" w:hint="eastAsia"/>
                <w:bCs/>
              </w:rPr>
              <w:t>★</w:t>
            </w:r>
            <w:r>
              <w:rPr>
                <w:rFonts w:ascii="宋体" w:hAnsi="宋体" w:hint="eastAsia"/>
                <w:snapToGrid/>
                <w:spacing w:val="0"/>
                <w:kern w:val="2"/>
                <w:szCs w:val="24"/>
              </w:rPr>
              <w:t>合同签订后</w:t>
            </w:r>
            <w:r>
              <w:rPr>
                <w:rFonts w:ascii="宋体" w:hAnsi="宋体" w:hint="eastAsia"/>
                <w:snapToGrid/>
                <w:spacing w:val="0"/>
                <w:kern w:val="2"/>
                <w:szCs w:val="24"/>
              </w:rPr>
              <w:t>30</w:t>
            </w:r>
            <w:r>
              <w:rPr>
                <w:rFonts w:ascii="宋体" w:hAnsi="宋体" w:hint="eastAsia"/>
                <w:snapToGrid/>
                <w:spacing w:val="0"/>
                <w:kern w:val="2"/>
                <w:szCs w:val="24"/>
              </w:rPr>
              <w:t>日历日内</w:t>
            </w:r>
          </w:p>
        </w:tc>
        <w:tc>
          <w:tcPr>
            <w:tcW w:w="2562" w:type="dxa"/>
            <w:tcBorders>
              <w:left w:val="single" w:sz="4" w:space="0" w:color="auto"/>
              <w:bottom w:val="single" w:sz="12" w:space="0" w:color="auto"/>
              <w:right w:val="single" w:sz="12" w:space="0" w:color="auto"/>
            </w:tcBorders>
          </w:tcPr>
          <w:p w14:paraId="57FD5153" w14:textId="77777777" w:rsidR="00782861" w:rsidRDefault="00782861">
            <w:pPr>
              <w:pStyle w:val="aff6"/>
              <w:snapToGrid w:val="0"/>
              <w:spacing w:before="0" w:after="0" w:line="240" w:lineRule="auto"/>
            </w:pPr>
          </w:p>
          <w:p w14:paraId="2C25C771" w14:textId="77777777" w:rsidR="00782861" w:rsidRDefault="00782861">
            <w:pPr>
              <w:pStyle w:val="aff6"/>
              <w:snapToGrid w:val="0"/>
              <w:spacing w:before="0" w:after="0" w:line="240" w:lineRule="auto"/>
            </w:pPr>
          </w:p>
          <w:p w14:paraId="4060F399" w14:textId="77777777" w:rsidR="00782861" w:rsidRDefault="008755E7">
            <w:pPr>
              <w:pStyle w:val="aff6"/>
              <w:snapToGrid w:val="0"/>
              <w:spacing w:before="0" w:after="0" w:line="240" w:lineRule="auto"/>
              <w:rPr>
                <w:rFonts w:asciiTheme="minorEastAsia" w:hAnsiTheme="minorEastAsia"/>
                <w:bCs/>
                <w:color w:val="595959" w:themeColor="text1" w:themeTint="A6"/>
                <w:szCs w:val="24"/>
                <w:highlight w:val="lightGray"/>
              </w:rPr>
            </w:pPr>
            <w:r>
              <w:rPr>
                <w:rFonts w:hint="eastAsia"/>
              </w:rPr>
              <w:t>建筑业</w:t>
            </w:r>
          </w:p>
        </w:tc>
      </w:tr>
    </w:tbl>
    <w:p w14:paraId="304C3804" w14:textId="77777777" w:rsidR="00782861" w:rsidRDefault="00782861">
      <w:pPr>
        <w:pStyle w:val="ae"/>
        <w:tabs>
          <w:tab w:val="left" w:pos="420"/>
          <w:tab w:val="left" w:pos="540"/>
        </w:tabs>
        <w:adjustRightInd w:val="0"/>
        <w:snapToGrid w:val="0"/>
        <w:spacing w:line="360" w:lineRule="auto"/>
        <w:rPr>
          <w:rFonts w:asciiTheme="minorEastAsia" w:hAnsiTheme="minorEastAsia"/>
          <w:b/>
          <w:sz w:val="24"/>
          <w:szCs w:val="24"/>
        </w:rPr>
      </w:pPr>
    </w:p>
    <w:p w14:paraId="770DB7A8" w14:textId="77777777" w:rsidR="00782861" w:rsidRDefault="008755E7">
      <w:pPr>
        <w:pStyle w:val="ae"/>
        <w:numPr>
          <w:ilvl w:val="0"/>
          <w:numId w:val="3"/>
        </w:numPr>
        <w:tabs>
          <w:tab w:val="left" w:pos="540"/>
        </w:tabs>
        <w:adjustRightInd w:val="0"/>
        <w:snapToGrid w:val="0"/>
        <w:spacing w:line="360" w:lineRule="auto"/>
        <w:rPr>
          <w:rFonts w:asciiTheme="minorEastAsia" w:hAnsiTheme="minorEastAsia"/>
          <w:b/>
          <w:sz w:val="24"/>
          <w:szCs w:val="24"/>
        </w:rPr>
      </w:pPr>
      <w:r>
        <w:rPr>
          <w:rFonts w:asciiTheme="minorEastAsia" w:hAnsiTheme="minorEastAsia" w:hint="eastAsia"/>
          <w:b/>
          <w:sz w:val="24"/>
          <w:szCs w:val="24"/>
        </w:rPr>
        <w:t>采购项目实施地点</w:t>
      </w:r>
    </w:p>
    <w:p w14:paraId="644BAFCD" w14:textId="77777777" w:rsidR="00782861" w:rsidRDefault="008755E7">
      <w:pPr>
        <w:pStyle w:val="ae"/>
        <w:tabs>
          <w:tab w:val="left" w:pos="540"/>
        </w:tabs>
        <w:adjustRightInd w:val="0"/>
        <w:snapToGrid w:val="0"/>
        <w:spacing w:line="360" w:lineRule="auto"/>
        <w:rPr>
          <w:rFonts w:asciiTheme="minorEastAsia" w:hAnsiTheme="minorEastAsia"/>
          <w:b/>
          <w:sz w:val="24"/>
          <w:szCs w:val="24"/>
        </w:rPr>
      </w:pPr>
      <w:r>
        <w:rPr>
          <w:rFonts w:asciiTheme="minorEastAsia" w:hAnsiTheme="minorEastAsia" w:hint="eastAsia"/>
          <w:b/>
          <w:sz w:val="24"/>
          <w:szCs w:val="24"/>
        </w:rPr>
        <w:t xml:space="preserve">    </w:t>
      </w:r>
      <w:r>
        <w:rPr>
          <w:rFonts w:asciiTheme="minorEastAsia" w:hAnsiTheme="minorEastAsia" w:hint="eastAsia"/>
          <w:bCs/>
          <w:sz w:val="24"/>
          <w:szCs w:val="24"/>
        </w:rPr>
        <w:t>深圳市罗湖区爱国路</w:t>
      </w:r>
      <w:r>
        <w:rPr>
          <w:rFonts w:asciiTheme="minorEastAsia" w:hAnsiTheme="minorEastAsia" w:hint="eastAsia"/>
          <w:bCs/>
          <w:sz w:val="24"/>
          <w:szCs w:val="24"/>
        </w:rPr>
        <w:t>3002</w:t>
      </w:r>
      <w:r>
        <w:rPr>
          <w:rFonts w:asciiTheme="minorEastAsia" w:hAnsiTheme="minorEastAsia" w:hint="eastAsia"/>
          <w:bCs/>
          <w:sz w:val="24"/>
          <w:szCs w:val="24"/>
        </w:rPr>
        <w:t>号。</w:t>
      </w:r>
    </w:p>
    <w:p w14:paraId="46A42A68" w14:textId="77777777" w:rsidR="00782861" w:rsidRDefault="008755E7">
      <w:pPr>
        <w:pStyle w:val="ae"/>
        <w:numPr>
          <w:ilvl w:val="0"/>
          <w:numId w:val="3"/>
        </w:numPr>
        <w:tabs>
          <w:tab w:val="left" w:pos="540"/>
        </w:tabs>
        <w:adjustRightInd w:val="0"/>
        <w:snapToGrid w:val="0"/>
        <w:spacing w:line="360" w:lineRule="auto"/>
        <w:rPr>
          <w:rFonts w:asciiTheme="minorEastAsia" w:hAnsiTheme="minorEastAsia"/>
          <w:b/>
          <w:sz w:val="24"/>
          <w:szCs w:val="24"/>
        </w:rPr>
      </w:pPr>
      <w:r>
        <w:rPr>
          <w:rFonts w:asciiTheme="minorEastAsia" w:hAnsiTheme="minorEastAsia" w:hint="eastAsia"/>
          <w:b/>
          <w:sz w:val="24"/>
          <w:szCs w:val="24"/>
        </w:rPr>
        <w:t>项目验收程序、标准及期限：</w:t>
      </w:r>
    </w:p>
    <w:p w14:paraId="22FBB6F1" w14:textId="77777777" w:rsidR="00782861" w:rsidRDefault="008755E7">
      <w:pPr>
        <w:pStyle w:val="ae"/>
        <w:tabs>
          <w:tab w:val="left" w:pos="540"/>
        </w:tabs>
        <w:adjustRightInd w:val="0"/>
        <w:snapToGrid w:val="0"/>
        <w:spacing w:line="360" w:lineRule="auto"/>
        <w:rPr>
          <w:rFonts w:asciiTheme="minorEastAsia" w:hAnsiTheme="minorEastAsia"/>
          <w:b/>
          <w:sz w:val="24"/>
          <w:szCs w:val="24"/>
        </w:rPr>
      </w:pPr>
      <w:r>
        <w:rPr>
          <w:rFonts w:asciiTheme="minorEastAsia" w:hAnsiTheme="minorEastAsia" w:hint="eastAsia"/>
          <w:b/>
          <w:sz w:val="24"/>
          <w:szCs w:val="24"/>
        </w:rPr>
        <w:t xml:space="preserve">    </w:t>
      </w:r>
      <w:r>
        <w:rPr>
          <w:rFonts w:asciiTheme="minorEastAsia" w:hAnsiTheme="minorEastAsia" w:cs="宋体" w:hint="eastAsia"/>
          <w:sz w:val="24"/>
        </w:rPr>
        <w:t>按国家标准及相关技术规范验收并通过相关主管部门验收合格。</w:t>
      </w:r>
    </w:p>
    <w:p w14:paraId="2DA60941" w14:textId="77777777" w:rsidR="00782861" w:rsidRDefault="008755E7">
      <w:pPr>
        <w:pStyle w:val="ae"/>
        <w:numPr>
          <w:ilvl w:val="0"/>
          <w:numId w:val="3"/>
        </w:numPr>
        <w:tabs>
          <w:tab w:val="left" w:pos="540"/>
        </w:tabs>
        <w:adjustRightInd w:val="0"/>
        <w:snapToGrid w:val="0"/>
        <w:spacing w:line="360" w:lineRule="auto"/>
        <w:rPr>
          <w:rFonts w:asciiTheme="minorEastAsia" w:hAnsiTheme="minorEastAsia"/>
          <w:b/>
          <w:sz w:val="24"/>
          <w:szCs w:val="24"/>
        </w:rPr>
      </w:pPr>
      <w:r>
        <w:rPr>
          <w:rFonts w:asciiTheme="minorEastAsia" w:hAnsiTheme="minorEastAsia" w:hint="eastAsia"/>
          <w:b/>
          <w:sz w:val="24"/>
          <w:szCs w:val="24"/>
        </w:rPr>
        <w:t>工程施工要求</w:t>
      </w:r>
    </w:p>
    <w:p w14:paraId="55BDC3F3" w14:textId="77777777" w:rsidR="00782861" w:rsidRDefault="008755E7">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bCs/>
          <w:sz w:val="24"/>
        </w:rPr>
        <w:t>1</w:t>
      </w:r>
      <w:r>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sz w:val="24"/>
        </w:rPr>
        <w:t>中标人必须在合同规定工期内全部施工完成并验收合格。为保证施工质量及工程工期，中标人必须安排有经验的项目经理及现场负责人对本工程进行管理。其工作内容主要为：①组织安排施工生产，协调土建、木、油、水、电诸工种的交叉作业；②对具体施工人员做清楚细致的安全交底和技术交底工作；③指导施工人员的施工工艺，质量检验，处理技术事故；④协调计划工作变更等有关事宜；⑤与采购人就施工中各事项进行联络沟通。</w:t>
      </w:r>
    </w:p>
    <w:p w14:paraId="6C132A1A" w14:textId="77777777" w:rsidR="00782861" w:rsidRDefault="008755E7">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bCs/>
          <w:sz w:val="24"/>
        </w:rPr>
        <w:t>2</w:t>
      </w:r>
      <w:r>
        <w:rPr>
          <w:rFonts w:asciiTheme="minorEastAsia" w:eastAsiaTheme="minorEastAsia" w:hAnsiTheme="minorEastAsia" w:cstheme="minorEastAsia" w:hint="eastAsia"/>
          <w:bCs/>
          <w:sz w:val="24"/>
        </w:rPr>
        <w:t>）</w:t>
      </w:r>
      <w:r>
        <w:rPr>
          <w:rFonts w:asciiTheme="minorEastAsia" w:eastAsiaTheme="minorEastAsia" w:hAnsiTheme="minorEastAsia" w:cstheme="minorEastAsia" w:hint="eastAsia"/>
          <w:sz w:val="24"/>
        </w:rPr>
        <w:t>采购人不提供临时房屋出租或搭建场地，中标人自行解决。所有人员不得留宿施工现场。</w:t>
      </w:r>
      <w:r>
        <w:rPr>
          <w:rFonts w:asciiTheme="minorEastAsia" w:eastAsiaTheme="minorEastAsia" w:hAnsiTheme="minorEastAsia" w:cstheme="minorEastAsia" w:hint="eastAsia"/>
          <w:sz w:val="24"/>
        </w:rPr>
        <w:t xml:space="preserve"> </w:t>
      </w:r>
    </w:p>
    <w:p w14:paraId="364305B5" w14:textId="77777777" w:rsidR="00782861" w:rsidRDefault="008755E7">
      <w:pPr>
        <w:pStyle w:val="reader-word-layer"/>
        <w:shd w:val="clear" w:color="auto" w:fill="FFFFFF"/>
        <w:spacing w:before="0" w:beforeAutospacing="0" w:after="0" w:afterAutospacing="0" w:line="360" w:lineRule="auto"/>
        <w:ind w:firstLineChars="200" w:firstLine="480"/>
        <w:rPr>
          <w:rFonts w:asciiTheme="minorEastAsia" w:hAnsiTheme="minorEastAsia"/>
          <w:b/>
        </w:rPr>
      </w:pPr>
      <w:r>
        <w:rPr>
          <w:rFonts w:asciiTheme="minorEastAsia" w:eastAsiaTheme="minorEastAsia" w:hAnsiTheme="minorEastAsia" w:cstheme="minorEastAsia" w:hint="eastAsia"/>
          <w:bCs/>
          <w:kern w:val="2"/>
        </w:rPr>
        <w:t>（</w:t>
      </w:r>
      <w:r>
        <w:rPr>
          <w:rFonts w:asciiTheme="minorEastAsia" w:eastAsiaTheme="minorEastAsia" w:hAnsiTheme="minorEastAsia" w:cstheme="minorEastAsia" w:hint="eastAsia"/>
          <w:bCs/>
          <w:kern w:val="2"/>
        </w:rPr>
        <w:t>3</w:t>
      </w:r>
      <w:r>
        <w:rPr>
          <w:rFonts w:asciiTheme="minorEastAsia" w:eastAsiaTheme="minorEastAsia" w:hAnsiTheme="minorEastAsia" w:cstheme="minorEastAsia" w:hint="eastAsia"/>
          <w:bCs/>
          <w:kern w:val="2"/>
        </w:rPr>
        <w:t>）</w:t>
      </w:r>
      <w:r>
        <w:rPr>
          <w:rFonts w:asciiTheme="minorEastAsia" w:eastAsiaTheme="minorEastAsia" w:hAnsiTheme="minorEastAsia" w:cstheme="minorEastAsia" w:hint="eastAsia"/>
          <w:kern w:val="2"/>
        </w:rPr>
        <w:t>施工现场，严禁吸烟喝酒；易燃物</w:t>
      </w:r>
      <w:r>
        <w:rPr>
          <w:rFonts w:asciiTheme="minorEastAsia" w:eastAsiaTheme="minorEastAsia" w:hAnsiTheme="minorEastAsia" w:cstheme="minorEastAsia" w:hint="eastAsia"/>
          <w:kern w:val="2"/>
        </w:rPr>
        <w:t>品如漆类、胶类、稀释剂类等，容器要盖严，设专门存放区域，设专人管理。电动机具体操作完毕，必须随时拔掉插销，切断电源；木工作业时留下锯末等易燃物要随时清理，严禁现场无序堆放；施工现场物料码放整齐，废料及时处理，保证现场卫生整洁、作业面宽敞。</w:t>
      </w:r>
    </w:p>
    <w:p w14:paraId="443EB7B6" w14:textId="77777777" w:rsidR="00782861" w:rsidRDefault="008755E7">
      <w:pPr>
        <w:pStyle w:val="ae"/>
        <w:numPr>
          <w:ilvl w:val="0"/>
          <w:numId w:val="3"/>
        </w:numPr>
        <w:tabs>
          <w:tab w:val="left" w:pos="540"/>
        </w:tabs>
        <w:adjustRightInd w:val="0"/>
        <w:snapToGrid w:val="0"/>
        <w:spacing w:line="360" w:lineRule="auto"/>
        <w:rPr>
          <w:rFonts w:asciiTheme="minorEastAsia" w:hAnsiTheme="minorEastAsia"/>
          <w:b/>
          <w:sz w:val="24"/>
          <w:szCs w:val="24"/>
        </w:rPr>
      </w:pPr>
      <w:r>
        <w:rPr>
          <w:rFonts w:asciiTheme="minorEastAsia" w:hAnsiTheme="minorEastAsia" w:hint="eastAsia"/>
          <w:b/>
          <w:sz w:val="24"/>
          <w:szCs w:val="24"/>
        </w:rPr>
        <w:t>项目管理要求</w:t>
      </w:r>
    </w:p>
    <w:p w14:paraId="351A9B7B" w14:textId="77777777" w:rsidR="00782861" w:rsidRDefault="008755E7">
      <w:pPr>
        <w:pStyle w:val="Default"/>
        <w:spacing w:line="360" w:lineRule="auto"/>
        <w:rPr>
          <w:rFonts w:asciiTheme="minorEastAsia" w:eastAsiaTheme="minorEastAsia" w:hAnsiTheme="minorEastAsia"/>
          <w:bCs/>
          <w:color w:val="auto"/>
        </w:rPr>
      </w:pPr>
      <w:r>
        <w:rPr>
          <w:rFonts w:asciiTheme="minorEastAsia" w:eastAsiaTheme="minorEastAsia" w:hAnsiTheme="minorEastAsia" w:hint="eastAsia"/>
          <w:bCs/>
          <w:color w:val="auto"/>
        </w:rPr>
        <w:t>（</w:t>
      </w:r>
      <w:r>
        <w:rPr>
          <w:rFonts w:asciiTheme="minorEastAsia" w:eastAsiaTheme="minorEastAsia" w:hAnsiTheme="minorEastAsia" w:hint="eastAsia"/>
          <w:bCs/>
          <w:color w:val="auto"/>
        </w:rPr>
        <w:t>1</w:t>
      </w:r>
      <w:r>
        <w:rPr>
          <w:rFonts w:asciiTheme="minorEastAsia" w:eastAsiaTheme="minorEastAsia" w:hAnsiTheme="minorEastAsia" w:hint="eastAsia"/>
          <w:bCs/>
          <w:color w:val="auto"/>
        </w:rPr>
        <w:t>）中标人按国家施工安全规范、规程等施工，结合本项目的特点，做好本工程的施工安全措施，确保不发生安全事故。因中标人原因导致的安全事故，所有责任由中标人负责承担。</w:t>
      </w:r>
    </w:p>
    <w:p w14:paraId="58CB99C5" w14:textId="77777777" w:rsidR="00782861" w:rsidRDefault="008755E7">
      <w:pPr>
        <w:pStyle w:val="Default"/>
        <w:spacing w:line="360" w:lineRule="auto"/>
        <w:rPr>
          <w:rFonts w:asciiTheme="minorEastAsia" w:eastAsiaTheme="minorEastAsia" w:hAnsiTheme="minorEastAsia"/>
          <w:bCs/>
          <w:color w:val="auto"/>
        </w:rPr>
      </w:pPr>
      <w:r>
        <w:rPr>
          <w:rFonts w:asciiTheme="minorEastAsia" w:eastAsiaTheme="minorEastAsia" w:hAnsiTheme="minorEastAsia" w:hint="eastAsia"/>
          <w:bCs/>
          <w:color w:val="auto"/>
        </w:rPr>
        <w:t>（</w:t>
      </w:r>
      <w:r>
        <w:rPr>
          <w:rFonts w:asciiTheme="minorEastAsia" w:eastAsiaTheme="minorEastAsia" w:hAnsiTheme="minorEastAsia" w:hint="eastAsia"/>
          <w:bCs/>
          <w:color w:val="auto"/>
        </w:rPr>
        <w:t>2</w:t>
      </w:r>
      <w:r>
        <w:rPr>
          <w:rFonts w:asciiTheme="minorEastAsia" w:eastAsiaTheme="minorEastAsia" w:hAnsiTheme="minorEastAsia" w:hint="eastAsia"/>
          <w:bCs/>
          <w:color w:val="auto"/>
        </w:rPr>
        <w:t>）开工前中标人执采购人开具的《施工进场联系表》到物业管理处办理相关手续，所需费用自行承担，</w:t>
      </w:r>
      <w:r>
        <w:rPr>
          <w:rFonts w:asciiTheme="minorEastAsia" w:eastAsiaTheme="minorEastAsia" w:hAnsiTheme="minorEastAsia" w:hint="eastAsia"/>
          <w:bCs/>
          <w:color w:val="auto"/>
        </w:rPr>
        <w:t>施工期间服从物业管理处对施工管理及施工时间的要求。</w:t>
      </w:r>
    </w:p>
    <w:p w14:paraId="15D6FD7A" w14:textId="77777777" w:rsidR="00782861" w:rsidRDefault="008755E7">
      <w:pPr>
        <w:pStyle w:val="Default"/>
        <w:spacing w:line="360" w:lineRule="auto"/>
        <w:rPr>
          <w:rFonts w:asciiTheme="minorEastAsia" w:eastAsiaTheme="minorEastAsia" w:hAnsiTheme="minorEastAsia"/>
          <w:bCs/>
          <w:color w:val="auto"/>
        </w:rPr>
      </w:pPr>
      <w:r>
        <w:rPr>
          <w:rFonts w:asciiTheme="minorEastAsia" w:eastAsiaTheme="minorEastAsia" w:hAnsiTheme="minorEastAsia" w:hint="eastAsia"/>
          <w:bCs/>
          <w:color w:val="auto"/>
        </w:rPr>
        <w:t>（</w:t>
      </w:r>
      <w:r>
        <w:rPr>
          <w:rFonts w:asciiTheme="minorEastAsia" w:eastAsiaTheme="minorEastAsia" w:hAnsiTheme="minorEastAsia" w:hint="eastAsia"/>
          <w:bCs/>
          <w:color w:val="auto"/>
        </w:rPr>
        <w:t>3</w:t>
      </w:r>
      <w:r>
        <w:rPr>
          <w:rFonts w:asciiTheme="minorEastAsia" w:eastAsiaTheme="minorEastAsia" w:hAnsiTheme="minorEastAsia" w:hint="eastAsia"/>
          <w:bCs/>
          <w:color w:val="auto"/>
        </w:rPr>
        <w:t>）现场施工单位接用施工用电的，安装分配电箱、确保施工用电安全。</w:t>
      </w:r>
    </w:p>
    <w:p w14:paraId="73C6DBCD" w14:textId="77777777" w:rsidR="00782861" w:rsidRDefault="008755E7">
      <w:pPr>
        <w:pStyle w:val="Default"/>
        <w:spacing w:line="360" w:lineRule="auto"/>
        <w:rPr>
          <w:rFonts w:asciiTheme="minorEastAsia" w:eastAsiaTheme="minorEastAsia" w:hAnsiTheme="minorEastAsia"/>
          <w:bCs/>
          <w:color w:val="auto"/>
        </w:rPr>
      </w:pPr>
      <w:r>
        <w:rPr>
          <w:rFonts w:asciiTheme="minorEastAsia" w:eastAsiaTheme="minorEastAsia" w:hAnsiTheme="minorEastAsia" w:hint="eastAsia"/>
          <w:bCs/>
          <w:color w:val="auto"/>
        </w:rPr>
        <w:t>（</w:t>
      </w:r>
      <w:r>
        <w:rPr>
          <w:rFonts w:asciiTheme="minorEastAsia" w:eastAsiaTheme="minorEastAsia" w:hAnsiTheme="minorEastAsia" w:hint="eastAsia"/>
          <w:bCs/>
          <w:color w:val="auto"/>
        </w:rPr>
        <w:t>4</w:t>
      </w:r>
      <w:r>
        <w:rPr>
          <w:rFonts w:asciiTheme="minorEastAsia" w:eastAsiaTheme="minorEastAsia" w:hAnsiTheme="minorEastAsia" w:hint="eastAsia"/>
          <w:bCs/>
          <w:color w:val="auto"/>
        </w:rPr>
        <w:t>）中标人作好施工记录、隐蔽工程记录、施工资料的整理、竣工资料的编制等工作。</w:t>
      </w:r>
    </w:p>
    <w:p w14:paraId="2EEB474D" w14:textId="77777777" w:rsidR="00782861" w:rsidRDefault="008755E7">
      <w:pPr>
        <w:pStyle w:val="Default"/>
        <w:spacing w:line="360" w:lineRule="auto"/>
        <w:rPr>
          <w:rFonts w:asciiTheme="minorEastAsia" w:eastAsiaTheme="minorEastAsia" w:hAnsiTheme="minorEastAsia"/>
          <w:bCs/>
          <w:color w:val="auto"/>
        </w:rPr>
      </w:pPr>
      <w:r>
        <w:rPr>
          <w:rFonts w:asciiTheme="minorEastAsia" w:eastAsiaTheme="minorEastAsia" w:hAnsiTheme="minorEastAsia" w:hint="eastAsia"/>
          <w:bCs/>
          <w:color w:val="auto"/>
        </w:rPr>
        <w:t>（</w:t>
      </w:r>
      <w:r>
        <w:rPr>
          <w:rFonts w:asciiTheme="minorEastAsia" w:eastAsiaTheme="minorEastAsia" w:hAnsiTheme="minorEastAsia" w:hint="eastAsia"/>
          <w:bCs/>
          <w:color w:val="auto"/>
        </w:rPr>
        <w:t>5</w:t>
      </w:r>
      <w:r>
        <w:rPr>
          <w:rFonts w:asciiTheme="minorEastAsia" w:eastAsiaTheme="minorEastAsia" w:hAnsiTheme="minorEastAsia" w:hint="eastAsia"/>
          <w:bCs/>
          <w:color w:val="auto"/>
        </w:rPr>
        <w:t>）中标人服从采购人，监理公司的监督、指导并积极主动配合上述管理机构的工作。</w:t>
      </w:r>
    </w:p>
    <w:p w14:paraId="131B2A52" w14:textId="77777777" w:rsidR="00782861" w:rsidRDefault="008755E7">
      <w:pPr>
        <w:pStyle w:val="Default"/>
        <w:spacing w:line="360" w:lineRule="auto"/>
        <w:rPr>
          <w:rFonts w:asciiTheme="minorEastAsia" w:eastAsiaTheme="minorEastAsia" w:hAnsiTheme="minorEastAsia"/>
          <w:bCs/>
          <w:color w:val="auto"/>
        </w:rPr>
      </w:pPr>
      <w:r>
        <w:rPr>
          <w:rFonts w:asciiTheme="minorEastAsia" w:eastAsiaTheme="minorEastAsia" w:hAnsiTheme="minorEastAsia" w:hint="eastAsia"/>
          <w:bCs/>
          <w:color w:val="auto"/>
        </w:rPr>
        <w:t>（</w:t>
      </w:r>
      <w:r>
        <w:rPr>
          <w:rFonts w:asciiTheme="minorEastAsia" w:eastAsiaTheme="minorEastAsia" w:hAnsiTheme="minorEastAsia" w:hint="eastAsia"/>
          <w:bCs/>
          <w:color w:val="auto"/>
        </w:rPr>
        <w:t>6</w:t>
      </w:r>
      <w:r>
        <w:rPr>
          <w:rFonts w:asciiTheme="minorEastAsia" w:eastAsiaTheme="minorEastAsia" w:hAnsiTheme="minorEastAsia" w:hint="eastAsia"/>
          <w:bCs/>
          <w:color w:val="auto"/>
        </w:rPr>
        <w:t>）施工用水由中标人向物业管理处协商后自行接入现场，并负责接入的一切费用，并确保施工用水的安全。</w:t>
      </w:r>
    </w:p>
    <w:p w14:paraId="14333AFF" w14:textId="77777777" w:rsidR="00782861" w:rsidRDefault="008755E7">
      <w:pPr>
        <w:pStyle w:val="Default"/>
        <w:spacing w:line="360" w:lineRule="auto"/>
        <w:rPr>
          <w:rFonts w:asciiTheme="minorEastAsia" w:eastAsiaTheme="minorEastAsia" w:hAnsiTheme="minorEastAsia"/>
          <w:bCs/>
          <w:color w:val="auto"/>
        </w:rPr>
      </w:pPr>
      <w:r>
        <w:rPr>
          <w:rFonts w:asciiTheme="minorEastAsia" w:eastAsiaTheme="minorEastAsia" w:hAnsiTheme="minorEastAsia" w:hint="eastAsia"/>
          <w:bCs/>
          <w:color w:val="auto"/>
        </w:rPr>
        <w:t>（</w:t>
      </w:r>
      <w:r>
        <w:rPr>
          <w:rFonts w:asciiTheme="minorEastAsia" w:eastAsiaTheme="minorEastAsia" w:hAnsiTheme="minorEastAsia" w:hint="eastAsia"/>
          <w:bCs/>
          <w:color w:val="auto"/>
        </w:rPr>
        <w:t>7</w:t>
      </w:r>
      <w:r>
        <w:rPr>
          <w:rFonts w:asciiTheme="minorEastAsia" w:eastAsiaTheme="minorEastAsia" w:hAnsiTheme="minorEastAsia" w:hint="eastAsia"/>
          <w:bCs/>
          <w:color w:val="auto"/>
        </w:rPr>
        <w:t>）中标人按相关法律法规要求加强现场安全文明施工的管理。要求现场所有本工程的施工人员进入现场按规定配戴安全防护用具，施工现场按规定</w:t>
      </w:r>
      <w:r>
        <w:rPr>
          <w:rFonts w:asciiTheme="minorEastAsia" w:eastAsiaTheme="minorEastAsia" w:hAnsiTheme="minorEastAsia" w:hint="eastAsia"/>
          <w:bCs/>
          <w:color w:val="auto"/>
        </w:rPr>
        <w:t>设置安全文明措施，特种作业人员持证上岗。中标人如有违反本条规定，采购人有权责令中标人整改及相应的处罚。</w:t>
      </w:r>
    </w:p>
    <w:p w14:paraId="0C6B0CC0" w14:textId="77777777" w:rsidR="00782861" w:rsidRDefault="008755E7">
      <w:pPr>
        <w:pStyle w:val="Default"/>
        <w:spacing w:line="360" w:lineRule="auto"/>
        <w:rPr>
          <w:rFonts w:asciiTheme="minorEastAsia" w:eastAsiaTheme="minorEastAsia" w:hAnsiTheme="minorEastAsia"/>
          <w:bCs/>
          <w:color w:val="auto"/>
        </w:rPr>
      </w:pPr>
      <w:r>
        <w:rPr>
          <w:rFonts w:asciiTheme="minorEastAsia" w:eastAsiaTheme="minorEastAsia" w:hAnsiTheme="minorEastAsia" w:hint="eastAsia"/>
          <w:bCs/>
          <w:color w:val="auto"/>
        </w:rPr>
        <w:t>（</w:t>
      </w:r>
      <w:r>
        <w:rPr>
          <w:rFonts w:asciiTheme="minorEastAsia" w:eastAsiaTheme="minorEastAsia" w:hAnsiTheme="minorEastAsia" w:hint="eastAsia"/>
          <w:bCs/>
          <w:color w:val="auto"/>
        </w:rPr>
        <w:t>8</w:t>
      </w:r>
      <w:r>
        <w:rPr>
          <w:rFonts w:asciiTheme="minorEastAsia" w:eastAsiaTheme="minorEastAsia" w:hAnsiTheme="minorEastAsia" w:hint="eastAsia"/>
          <w:bCs/>
          <w:color w:val="auto"/>
        </w:rPr>
        <w:t>）中标人在工程施工前，须全面检查工地情况，若发现错误须立刻通知工程师。若未能遵从此规定，使本工程的任何项目因此等错误或缺陷而错误地建造，则中标人须自费予以拆除及重建和包括在建垃圾清运到政府规定地点。</w:t>
      </w:r>
    </w:p>
    <w:p w14:paraId="01D4D980" w14:textId="77777777" w:rsidR="00782861" w:rsidRDefault="008755E7">
      <w:pPr>
        <w:pStyle w:val="Default"/>
        <w:spacing w:line="360" w:lineRule="auto"/>
        <w:rPr>
          <w:rFonts w:asciiTheme="minorEastAsia" w:eastAsiaTheme="minorEastAsia" w:hAnsiTheme="minorEastAsia"/>
          <w:bCs/>
          <w:color w:val="auto"/>
        </w:rPr>
      </w:pPr>
      <w:r>
        <w:rPr>
          <w:rFonts w:asciiTheme="minorEastAsia" w:eastAsiaTheme="minorEastAsia" w:hAnsiTheme="minorEastAsia" w:hint="eastAsia"/>
          <w:bCs/>
          <w:color w:val="auto"/>
        </w:rPr>
        <w:t>（</w:t>
      </w:r>
      <w:r>
        <w:rPr>
          <w:rFonts w:asciiTheme="minorEastAsia" w:eastAsiaTheme="minorEastAsia" w:hAnsiTheme="minorEastAsia" w:hint="eastAsia"/>
          <w:bCs/>
          <w:color w:val="auto"/>
        </w:rPr>
        <w:t>9</w:t>
      </w:r>
      <w:r>
        <w:rPr>
          <w:rFonts w:asciiTheme="minorEastAsia" w:eastAsiaTheme="minorEastAsia" w:hAnsiTheme="minorEastAsia" w:hint="eastAsia"/>
          <w:bCs/>
          <w:color w:val="auto"/>
        </w:rPr>
        <w:t>）中标人使用地砖、石材、涂料、天花吊顶、门等主材前，先报样品给采购人确定。采购人确定后，方可使用主材</w:t>
      </w:r>
      <w:r>
        <w:rPr>
          <w:rFonts w:asciiTheme="minorEastAsia" w:eastAsiaTheme="minorEastAsia" w:hAnsiTheme="minorEastAsia" w:hint="eastAsia"/>
          <w:bCs/>
          <w:color w:val="auto"/>
        </w:rPr>
        <w:t>,</w:t>
      </w:r>
      <w:r>
        <w:rPr>
          <w:rFonts w:asciiTheme="minorEastAsia" w:eastAsiaTheme="minorEastAsia" w:hAnsiTheme="minorEastAsia" w:hint="eastAsia"/>
          <w:bCs/>
          <w:color w:val="auto"/>
        </w:rPr>
        <w:t>且中标人所提供的样板或厂家应符合设计图纸要求及采购人确认要求，如中标人不能提供的可由采购人根据市场</w:t>
      </w:r>
      <w:r>
        <w:rPr>
          <w:rFonts w:asciiTheme="minorEastAsia" w:eastAsiaTheme="minorEastAsia" w:hAnsiTheme="minorEastAsia" w:hint="eastAsia"/>
          <w:bCs/>
          <w:color w:val="auto"/>
        </w:rPr>
        <w:t>考察情况确认并实施。</w:t>
      </w:r>
    </w:p>
    <w:p w14:paraId="5DA8BC5E" w14:textId="77777777" w:rsidR="00782861" w:rsidRDefault="008755E7">
      <w:pPr>
        <w:pStyle w:val="Default"/>
        <w:spacing w:line="360" w:lineRule="auto"/>
        <w:rPr>
          <w:rFonts w:asciiTheme="minorEastAsia" w:eastAsiaTheme="minorEastAsia" w:hAnsiTheme="minorEastAsia"/>
          <w:bCs/>
          <w:color w:val="auto"/>
        </w:rPr>
      </w:pPr>
      <w:r>
        <w:rPr>
          <w:rFonts w:asciiTheme="minorEastAsia" w:eastAsiaTheme="minorEastAsia" w:hAnsiTheme="minorEastAsia" w:hint="eastAsia"/>
          <w:bCs/>
          <w:color w:val="auto"/>
        </w:rPr>
        <w:t>（</w:t>
      </w:r>
      <w:r>
        <w:rPr>
          <w:rFonts w:asciiTheme="minorEastAsia" w:eastAsiaTheme="minorEastAsia" w:hAnsiTheme="minorEastAsia" w:hint="eastAsia"/>
          <w:bCs/>
          <w:color w:val="auto"/>
        </w:rPr>
        <w:t>10</w:t>
      </w:r>
      <w:r>
        <w:rPr>
          <w:rFonts w:asciiTheme="minorEastAsia" w:eastAsiaTheme="minorEastAsia" w:hAnsiTheme="minorEastAsia" w:hint="eastAsia"/>
          <w:bCs/>
          <w:color w:val="auto"/>
        </w:rPr>
        <w:t>）施工时，中标人需要拆除原有的强电、弱电、给水、排水、消防等管线设备的，投标人须向采购人提出申请，并经采购人批准后方可拆除；否则，由中标人承担一切责任。</w:t>
      </w:r>
    </w:p>
    <w:p w14:paraId="2D4F5D2F" w14:textId="77777777" w:rsidR="00782861" w:rsidRDefault="008755E7">
      <w:pPr>
        <w:pStyle w:val="Default"/>
        <w:spacing w:line="360" w:lineRule="auto"/>
        <w:rPr>
          <w:rFonts w:asciiTheme="minorEastAsia" w:eastAsiaTheme="minorEastAsia" w:hAnsiTheme="minorEastAsia"/>
          <w:bCs/>
          <w:color w:val="auto"/>
        </w:rPr>
      </w:pPr>
      <w:r>
        <w:rPr>
          <w:rFonts w:asciiTheme="minorEastAsia" w:eastAsiaTheme="minorEastAsia" w:hAnsiTheme="minorEastAsia" w:hint="eastAsia"/>
          <w:bCs/>
          <w:color w:val="auto"/>
        </w:rPr>
        <w:t>（</w:t>
      </w:r>
      <w:r>
        <w:rPr>
          <w:rFonts w:asciiTheme="minorEastAsia" w:eastAsiaTheme="minorEastAsia" w:hAnsiTheme="minorEastAsia" w:hint="eastAsia"/>
          <w:bCs/>
          <w:color w:val="auto"/>
        </w:rPr>
        <w:t>11</w:t>
      </w:r>
      <w:r>
        <w:rPr>
          <w:rFonts w:asciiTheme="minorEastAsia" w:eastAsiaTheme="minorEastAsia" w:hAnsiTheme="minorEastAsia" w:hint="eastAsia"/>
          <w:bCs/>
          <w:color w:val="auto"/>
        </w:rPr>
        <w:t>）监理工程师发现中标人采购并使用不符合设计或标准要求的材料设备时，应要求由中标人负责修复、拆除或重新采购，并承担发生的费用，由此延误的工期不予顺延。</w:t>
      </w:r>
    </w:p>
    <w:p w14:paraId="58B6A84B" w14:textId="77777777" w:rsidR="00782861" w:rsidRDefault="008755E7">
      <w:pPr>
        <w:pStyle w:val="Default"/>
        <w:spacing w:line="360" w:lineRule="auto"/>
        <w:rPr>
          <w:rFonts w:asciiTheme="minorEastAsia" w:eastAsiaTheme="minorEastAsia" w:hAnsiTheme="minorEastAsia"/>
          <w:bCs/>
          <w:color w:val="auto"/>
        </w:rPr>
      </w:pPr>
      <w:r>
        <w:rPr>
          <w:rFonts w:asciiTheme="minorEastAsia" w:eastAsiaTheme="minorEastAsia" w:hAnsiTheme="minorEastAsia" w:hint="eastAsia"/>
          <w:bCs/>
          <w:color w:val="auto"/>
        </w:rPr>
        <w:t>（</w:t>
      </w:r>
      <w:r>
        <w:rPr>
          <w:rFonts w:asciiTheme="minorEastAsia" w:eastAsiaTheme="minorEastAsia" w:hAnsiTheme="minorEastAsia" w:hint="eastAsia"/>
          <w:bCs/>
          <w:color w:val="auto"/>
        </w:rPr>
        <w:t>12</w:t>
      </w:r>
      <w:r>
        <w:rPr>
          <w:rFonts w:asciiTheme="minorEastAsia" w:eastAsiaTheme="minorEastAsia" w:hAnsiTheme="minorEastAsia" w:hint="eastAsia"/>
          <w:bCs/>
          <w:color w:val="auto"/>
        </w:rPr>
        <w:t>）中标人在施工中偷工减料的，使用不合格的建筑材料、建筑构配件和设备的，或者有不按照工程设计图纸或者施工组织设计进行施工的其他行为的，责令改正，处工程合同价款</w:t>
      </w:r>
      <w:r>
        <w:rPr>
          <w:rFonts w:asciiTheme="minorEastAsia" w:eastAsiaTheme="minorEastAsia" w:hAnsiTheme="minorEastAsia" w:hint="eastAsia"/>
          <w:bCs/>
          <w:color w:val="auto"/>
        </w:rPr>
        <w:t>2%</w:t>
      </w:r>
      <w:r>
        <w:rPr>
          <w:rFonts w:asciiTheme="minorEastAsia" w:eastAsiaTheme="minorEastAsia" w:hAnsiTheme="minorEastAsia" w:hint="eastAsia"/>
          <w:bCs/>
          <w:color w:val="auto"/>
        </w:rPr>
        <w:t>的罚款；</w:t>
      </w:r>
      <w:r>
        <w:rPr>
          <w:rFonts w:asciiTheme="minorEastAsia" w:eastAsiaTheme="minorEastAsia" w:hAnsiTheme="minorEastAsia" w:hint="eastAsia"/>
          <w:bCs/>
          <w:color w:val="auto"/>
        </w:rPr>
        <w:t>造成建设工程质量不符合规定的质量标准的，负责返工、修理，并赔偿因此造成的损失。</w:t>
      </w:r>
    </w:p>
    <w:p w14:paraId="72632560" w14:textId="77777777" w:rsidR="00782861" w:rsidRDefault="008755E7">
      <w:pPr>
        <w:pStyle w:val="Default"/>
        <w:spacing w:line="360" w:lineRule="auto"/>
        <w:rPr>
          <w:rFonts w:asciiTheme="minorEastAsia" w:eastAsiaTheme="minorEastAsia" w:hAnsiTheme="minorEastAsia"/>
          <w:bCs/>
          <w:color w:val="auto"/>
        </w:rPr>
      </w:pPr>
      <w:r>
        <w:rPr>
          <w:rFonts w:asciiTheme="minorEastAsia" w:eastAsiaTheme="minorEastAsia" w:hAnsiTheme="minorEastAsia" w:hint="eastAsia"/>
          <w:bCs/>
          <w:color w:val="auto"/>
        </w:rPr>
        <w:t>（</w:t>
      </w:r>
      <w:r>
        <w:rPr>
          <w:rFonts w:asciiTheme="minorEastAsia" w:eastAsiaTheme="minorEastAsia" w:hAnsiTheme="minorEastAsia" w:hint="eastAsia"/>
          <w:bCs/>
          <w:color w:val="auto"/>
        </w:rPr>
        <w:t>13</w:t>
      </w:r>
      <w:r>
        <w:rPr>
          <w:rFonts w:asciiTheme="minorEastAsia" w:eastAsiaTheme="minorEastAsia" w:hAnsiTheme="minorEastAsia" w:hint="eastAsia"/>
          <w:bCs/>
          <w:color w:val="auto"/>
        </w:rPr>
        <w:t>）施工时，中标人不得破坏施工现场原有的墙体和地面结构，保证原有及其他现场已完工建筑装饰的保护、恢复和施工垃圾清理工作，费用均包含在投标报价中。中标人严格按照《深圳市建设工程现场文明施工管理办法》“深建施</w:t>
      </w:r>
      <w:r>
        <w:rPr>
          <w:rFonts w:asciiTheme="minorEastAsia" w:eastAsiaTheme="minorEastAsia" w:hAnsiTheme="minorEastAsia" w:hint="eastAsia"/>
          <w:bCs/>
          <w:color w:val="auto"/>
        </w:rPr>
        <w:t>[1998]41</w:t>
      </w:r>
      <w:r>
        <w:rPr>
          <w:rFonts w:asciiTheme="minorEastAsia" w:eastAsiaTheme="minorEastAsia" w:hAnsiTheme="minorEastAsia" w:hint="eastAsia"/>
          <w:bCs/>
          <w:color w:val="auto"/>
        </w:rPr>
        <w:t>号”及现行有关规定做好文明及安全施工，否则按如下处理：</w:t>
      </w:r>
    </w:p>
    <w:p w14:paraId="609DD5CD" w14:textId="77777777" w:rsidR="00782861" w:rsidRDefault="008755E7">
      <w:pPr>
        <w:pStyle w:val="Default"/>
        <w:spacing w:line="360" w:lineRule="auto"/>
        <w:rPr>
          <w:rFonts w:asciiTheme="minorEastAsia" w:eastAsiaTheme="minorEastAsia" w:hAnsiTheme="minorEastAsia"/>
          <w:bCs/>
          <w:color w:val="auto"/>
        </w:rPr>
      </w:pPr>
      <w:r>
        <w:rPr>
          <w:rFonts w:asciiTheme="minorEastAsia" w:eastAsiaTheme="minorEastAsia" w:hAnsiTheme="minorEastAsia" w:hint="eastAsia"/>
          <w:bCs/>
          <w:color w:val="auto"/>
        </w:rPr>
        <w:t>（</w:t>
      </w:r>
      <w:r>
        <w:rPr>
          <w:rFonts w:asciiTheme="minorEastAsia" w:eastAsiaTheme="minorEastAsia" w:hAnsiTheme="minorEastAsia" w:hint="eastAsia"/>
          <w:bCs/>
          <w:color w:val="auto"/>
        </w:rPr>
        <w:t>13.1</w:t>
      </w:r>
      <w:r>
        <w:rPr>
          <w:rFonts w:asciiTheme="minorEastAsia" w:eastAsiaTheme="minorEastAsia" w:hAnsiTheme="minorEastAsia" w:hint="eastAsia"/>
          <w:bCs/>
          <w:color w:val="auto"/>
        </w:rPr>
        <w:t>）如中标人未按经采购人审批的《安全文明施工方案》实施或违反《深圳市建设工程现场文明施工管理办法》的，采购人在结算时将根据现场文明施工情况对中标</w:t>
      </w:r>
      <w:r>
        <w:rPr>
          <w:rFonts w:asciiTheme="minorEastAsia" w:eastAsiaTheme="minorEastAsia" w:hAnsiTheme="minorEastAsia" w:hint="eastAsia"/>
          <w:bCs/>
          <w:color w:val="auto"/>
        </w:rPr>
        <w:t>人未实施部分予以扣除。</w:t>
      </w:r>
    </w:p>
    <w:p w14:paraId="221FF21D" w14:textId="77777777" w:rsidR="00782861" w:rsidRDefault="008755E7">
      <w:pPr>
        <w:pStyle w:val="Default"/>
        <w:spacing w:line="360" w:lineRule="auto"/>
        <w:rPr>
          <w:rFonts w:asciiTheme="minorEastAsia" w:eastAsiaTheme="minorEastAsia" w:hAnsiTheme="minorEastAsia"/>
          <w:bCs/>
          <w:color w:val="auto"/>
        </w:rPr>
      </w:pPr>
      <w:r>
        <w:rPr>
          <w:rFonts w:asciiTheme="minorEastAsia" w:eastAsiaTheme="minorEastAsia" w:hAnsiTheme="minorEastAsia" w:hint="eastAsia"/>
          <w:bCs/>
          <w:color w:val="auto"/>
        </w:rPr>
        <w:t>（</w:t>
      </w:r>
      <w:r>
        <w:rPr>
          <w:rFonts w:asciiTheme="minorEastAsia" w:eastAsiaTheme="minorEastAsia" w:hAnsiTheme="minorEastAsia" w:hint="eastAsia"/>
          <w:bCs/>
          <w:color w:val="auto"/>
        </w:rPr>
        <w:t>13.2</w:t>
      </w:r>
      <w:r>
        <w:rPr>
          <w:rFonts w:asciiTheme="minorEastAsia" w:eastAsiaTheme="minorEastAsia" w:hAnsiTheme="minorEastAsia" w:hint="eastAsia"/>
          <w:bCs/>
          <w:color w:val="auto"/>
        </w:rPr>
        <w:t>）如被有关主管部门处以通报批评以上（含通报批评）处罚的，每处罚一次采购人将扣除中标人“施工单位现场安全文明施工措施费”总额的</w:t>
      </w:r>
      <w:r>
        <w:rPr>
          <w:rFonts w:asciiTheme="minorEastAsia" w:eastAsiaTheme="minorEastAsia" w:hAnsiTheme="minorEastAsia" w:hint="eastAsia"/>
          <w:bCs/>
          <w:color w:val="auto"/>
        </w:rPr>
        <w:t>20</w:t>
      </w:r>
      <w:r>
        <w:rPr>
          <w:rFonts w:asciiTheme="minorEastAsia" w:eastAsiaTheme="minorEastAsia" w:hAnsiTheme="minorEastAsia" w:hint="eastAsia"/>
          <w:bCs/>
          <w:color w:val="auto"/>
        </w:rPr>
        <w:t>％作为罚款，直到该项费用被全部扣除为止。</w:t>
      </w:r>
    </w:p>
    <w:p w14:paraId="3E9817CE" w14:textId="77777777" w:rsidR="00782861" w:rsidRDefault="008755E7">
      <w:pPr>
        <w:pStyle w:val="Default"/>
        <w:spacing w:line="360" w:lineRule="auto"/>
        <w:rPr>
          <w:rFonts w:asciiTheme="minorEastAsia" w:eastAsiaTheme="minorEastAsia" w:hAnsiTheme="minorEastAsia"/>
          <w:bCs/>
          <w:color w:val="auto"/>
        </w:rPr>
      </w:pPr>
      <w:r>
        <w:rPr>
          <w:rFonts w:asciiTheme="minorEastAsia" w:eastAsiaTheme="minorEastAsia" w:hAnsiTheme="minorEastAsia" w:hint="eastAsia"/>
          <w:bCs/>
          <w:color w:val="auto"/>
        </w:rPr>
        <w:t>（</w:t>
      </w:r>
      <w:r>
        <w:rPr>
          <w:rFonts w:asciiTheme="minorEastAsia" w:eastAsiaTheme="minorEastAsia" w:hAnsiTheme="minorEastAsia" w:hint="eastAsia"/>
          <w:bCs/>
          <w:color w:val="auto"/>
        </w:rPr>
        <w:t>14</w:t>
      </w:r>
      <w:r>
        <w:rPr>
          <w:rFonts w:asciiTheme="minorEastAsia" w:eastAsiaTheme="minorEastAsia" w:hAnsiTheme="minorEastAsia" w:hint="eastAsia"/>
          <w:bCs/>
          <w:color w:val="auto"/>
        </w:rPr>
        <w:t>）中标人不得拖欠民工工资。如因发生劳资纠纷或对采购人的声誉及正常的教学、生活秩序构成影响的，每次将按合同总价的</w:t>
      </w:r>
      <w:r>
        <w:rPr>
          <w:rFonts w:asciiTheme="minorEastAsia" w:eastAsiaTheme="minorEastAsia" w:hAnsiTheme="minorEastAsia" w:hint="eastAsia"/>
          <w:bCs/>
          <w:color w:val="auto"/>
        </w:rPr>
        <w:t>2%</w:t>
      </w:r>
      <w:r>
        <w:rPr>
          <w:rFonts w:asciiTheme="minorEastAsia" w:eastAsiaTheme="minorEastAsia" w:hAnsiTheme="minorEastAsia" w:hint="eastAsia"/>
          <w:bCs/>
          <w:color w:val="auto"/>
        </w:rPr>
        <w:t>给予处罚，结算时从工程款中直接扣除。</w:t>
      </w:r>
      <w:r>
        <w:rPr>
          <w:rFonts w:asciiTheme="minorEastAsia" w:eastAsiaTheme="minorEastAsia" w:hAnsiTheme="minorEastAsia" w:hint="eastAsia"/>
          <w:bCs/>
          <w:color w:val="auto"/>
        </w:rPr>
        <w:t xml:space="preserve"> </w:t>
      </w:r>
    </w:p>
    <w:p w14:paraId="6BD6086F" w14:textId="77777777" w:rsidR="00782861" w:rsidRDefault="008755E7">
      <w:pPr>
        <w:pStyle w:val="ae"/>
        <w:tabs>
          <w:tab w:val="left" w:pos="540"/>
        </w:tabs>
        <w:adjustRightInd w:val="0"/>
        <w:snapToGrid w:val="0"/>
        <w:spacing w:line="360" w:lineRule="auto"/>
        <w:rPr>
          <w:rFonts w:asciiTheme="minorEastAsia" w:hAnsiTheme="minorEastAsia"/>
          <w:b/>
          <w:sz w:val="24"/>
          <w:szCs w:val="24"/>
        </w:rPr>
      </w:pPr>
      <w:r>
        <w:rPr>
          <w:rFonts w:asciiTheme="minorEastAsia" w:hAnsiTheme="minorEastAsia" w:hint="eastAsia"/>
          <w:bCs/>
          <w:sz w:val="24"/>
          <w:szCs w:val="24"/>
        </w:rPr>
        <w:t>（</w:t>
      </w:r>
      <w:r>
        <w:rPr>
          <w:rFonts w:asciiTheme="minorEastAsia" w:hAnsiTheme="minorEastAsia" w:hint="eastAsia"/>
          <w:bCs/>
          <w:sz w:val="24"/>
          <w:szCs w:val="24"/>
        </w:rPr>
        <w:t>15</w:t>
      </w:r>
      <w:r>
        <w:rPr>
          <w:rFonts w:asciiTheme="minorEastAsia" w:hAnsiTheme="minorEastAsia" w:hint="eastAsia"/>
          <w:bCs/>
          <w:sz w:val="24"/>
          <w:szCs w:val="24"/>
        </w:rPr>
        <w:t>）中标人在施工过程中注意自身及周边安全，做好现场及周边安全设施搭设，遵守有关安全保护规程，负责施工过程中的所有事故处理和费用。</w:t>
      </w:r>
    </w:p>
    <w:p w14:paraId="0D0E78EC" w14:textId="77777777" w:rsidR="00782861" w:rsidRDefault="008755E7">
      <w:pPr>
        <w:pStyle w:val="ae"/>
        <w:numPr>
          <w:ilvl w:val="0"/>
          <w:numId w:val="3"/>
        </w:numPr>
        <w:tabs>
          <w:tab w:val="left" w:pos="540"/>
        </w:tabs>
        <w:adjustRightInd w:val="0"/>
        <w:snapToGrid w:val="0"/>
        <w:spacing w:line="360" w:lineRule="auto"/>
        <w:rPr>
          <w:rFonts w:asciiTheme="minorEastAsia" w:hAnsiTheme="minorEastAsia"/>
          <w:b/>
          <w:sz w:val="24"/>
          <w:szCs w:val="24"/>
        </w:rPr>
      </w:pPr>
      <w:r>
        <w:rPr>
          <w:rFonts w:asciiTheme="minorEastAsia" w:hAnsiTheme="minorEastAsia" w:hint="eastAsia"/>
          <w:b/>
          <w:sz w:val="24"/>
          <w:szCs w:val="24"/>
        </w:rPr>
        <w:t>工程量清单要求及图纸</w:t>
      </w:r>
    </w:p>
    <w:p w14:paraId="7F41AD1A" w14:textId="77777777" w:rsidR="00782861" w:rsidRDefault="008755E7">
      <w:pPr>
        <w:pStyle w:val="ae"/>
        <w:tabs>
          <w:tab w:val="left" w:pos="420"/>
          <w:tab w:val="left" w:pos="540"/>
        </w:tabs>
        <w:adjustRightInd w:val="0"/>
        <w:snapToGrid w:val="0"/>
        <w:spacing w:line="360" w:lineRule="auto"/>
        <w:ind w:left="420"/>
      </w:pPr>
      <w:r>
        <w:rPr>
          <w:rFonts w:asciiTheme="minorEastAsia" w:hAnsiTheme="minorEastAsia" w:hint="eastAsia"/>
          <w:b/>
          <w:sz w:val="24"/>
          <w:szCs w:val="24"/>
        </w:rPr>
        <w:t>详见附件。</w:t>
      </w:r>
      <w:bookmarkStart w:id="53" w:name="_Toc13067019"/>
      <w:bookmarkStart w:id="54" w:name="_Toc13067017"/>
      <w:bookmarkStart w:id="55" w:name="_Toc13067022"/>
    </w:p>
    <w:p w14:paraId="159AC791" w14:textId="77777777" w:rsidR="00782861" w:rsidRDefault="008755E7">
      <w:pPr>
        <w:pStyle w:val="ae"/>
        <w:numPr>
          <w:ilvl w:val="0"/>
          <w:numId w:val="3"/>
        </w:numPr>
        <w:tabs>
          <w:tab w:val="left" w:pos="540"/>
        </w:tabs>
        <w:adjustRightInd w:val="0"/>
        <w:snapToGrid w:val="0"/>
        <w:spacing w:line="360" w:lineRule="auto"/>
        <w:rPr>
          <w:rFonts w:hAnsi="宋体"/>
          <w:b/>
          <w:sz w:val="24"/>
          <w:szCs w:val="24"/>
        </w:rPr>
      </w:pPr>
      <w:r>
        <w:rPr>
          <w:rFonts w:hAnsi="宋体" w:hint="eastAsia"/>
          <w:b/>
          <w:sz w:val="24"/>
          <w:szCs w:val="24"/>
        </w:rPr>
        <w:t>付款及结算方式</w:t>
      </w:r>
    </w:p>
    <w:p w14:paraId="6DE6C8BC" w14:textId="77777777" w:rsidR="00782861" w:rsidRDefault="008755E7">
      <w:pPr>
        <w:numPr>
          <w:ilvl w:val="0"/>
          <w:numId w:val="5"/>
        </w:numPr>
        <w:tabs>
          <w:tab w:val="left" w:pos="567"/>
        </w:tabs>
        <w:autoSpaceDE w:val="0"/>
        <w:autoSpaceDN w:val="0"/>
        <w:snapToGrid w:val="0"/>
        <w:spacing w:line="360" w:lineRule="auto"/>
        <w:rPr>
          <w:rFonts w:ascii="宋体" w:eastAsiaTheme="minorEastAsia" w:hAnsi="宋体" w:cs="宋体"/>
          <w:sz w:val="24"/>
          <w:szCs w:val="22"/>
        </w:rPr>
      </w:pPr>
      <w:bookmarkStart w:id="56" w:name="_Hlk54776375"/>
      <w:r>
        <w:rPr>
          <w:rFonts w:ascii="宋体" w:eastAsiaTheme="minorEastAsia" w:hAnsi="宋体" w:cs="宋体" w:hint="eastAsia"/>
          <w:sz w:val="24"/>
          <w:szCs w:val="22"/>
        </w:rPr>
        <w:t>合同款支付：</w:t>
      </w:r>
    </w:p>
    <w:p w14:paraId="49AFC3F1" w14:textId="77777777" w:rsidR="00782861" w:rsidRDefault="008755E7">
      <w:pPr>
        <w:numPr>
          <w:ilvl w:val="0"/>
          <w:numId w:val="6"/>
        </w:numPr>
        <w:snapToGrid w:val="0"/>
        <w:spacing w:line="360" w:lineRule="auto"/>
        <w:rPr>
          <w:rFonts w:ascii="宋体" w:eastAsiaTheme="minorEastAsia" w:hAnsi="宋体" w:cs="宋体"/>
          <w:sz w:val="24"/>
          <w:szCs w:val="22"/>
        </w:rPr>
      </w:pPr>
      <w:r>
        <w:rPr>
          <w:rFonts w:ascii="宋体" w:eastAsiaTheme="minorEastAsia" w:hAnsi="宋体" w:cs="宋体" w:hint="eastAsia"/>
          <w:sz w:val="24"/>
          <w:szCs w:val="22"/>
        </w:rPr>
        <w:t>签订合同后，采购人在收到发票后</w:t>
      </w:r>
      <w:r>
        <w:rPr>
          <w:rFonts w:ascii="宋体" w:eastAsiaTheme="minorEastAsia" w:hAnsi="宋体" w:cs="宋体" w:hint="eastAsia"/>
          <w:sz w:val="24"/>
          <w:szCs w:val="22"/>
          <w:u w:val="single"/>
        </w:rPr>
        <w:t>（</w:t>
      </w:r>
      <w:r>
        <w:rPr>
          <w:rFonts w:asciiTheme="minorEastAsia" w:eastAsiaTheme="minorEastAsia" w:hAnsiTheme="minorEastAsia" w:cs="宋体"/>
          <w:sz w:val="24"/>
          <w:szCs w:val="22"/>
          <w:u w:val="single"/>
          <w:lang w:eastAsia="zh-TW"/>
        </w:rPr>
        <w:t>15</w:t>
      </w:r>
      <w:r>
        <w:rPr>
          <w:rFonts w:asciiTheme="minorEastAsia" w:eastAsiaTheme="minorEastAsia" w:hAnsiTheme="minorEastAsia" w:cs="宋体" w:hint="eastAsia"/>
          <w:sz w:val="24"/>
          <w:szCs w:val="22"/>
          <w:u w:val="single"/>
          <w:lang w:eastAsia="zh-TW"/>
        </w:rPr>
        <w:t>日</w:t>
      </w:r>
      <w:r>
        <w:rPr>
          <w:rFonts w:ascii="宋体" w:eastAsiaTheme="minorEastAsia" w:hAnsi="宋体" w:cs="宋体" w:hint="eastAsia"/>
          <w:sz w:val="24"/>
          <w:szCs w:val="22"/>
          <w:u w:val="single"/>
        </w:rPr>
        <w:t>）</w:t>
      </w:r>
      <w:r>
        <w:rPr>
          <w:rFonts w:ascii="宋体" w:eastAsiaTheme="minorEastAsia" w:hAnsi="宋体" w:cstheme="minorBidi" w:hint="eastAsia"/>
          <w:sz w:val="24"/>
          <w:szCs w:val="22"/>
        </w:rPr>
        <w:t>内</w:t>
      </w:r>
      <w:r>
        <w:rPr>
          <w:rFonts w:ascii="宋体" w:eastAsiaTheme="minorEastAsia" w:hAnsi="宋体" w:cs="宋体" w:hint="eastAsia"/>
          <w:sz w:val="24"/>
          <w:szCs w:val="22"/>
        </w:rPr>
        <w:t>向中标人支付合同总价的</w:t>
      </w:r>
      <w:r>
        <w:rPr>
          <w:rFonts w:ascii="宋体" w:eastAsiaTheme="minorEastAsia" w:hAnsi="宋体" w:cs="宋体" w:hint="eastAsia"/>
          <w:sz w:val="24"/>
          <w:szCs w:val="22"/>
          <w:u w:val="single"/>
        </w:rPr>
        <w:t>30</w:t>
      </w:r>
      <w:r>
        <w:rPr>
          <w:rFonts w:ascii="宋体" w:eastAsiaTheme="minorEastAsia" w:hAnsi="宋体" w:cs="宋体" w:hint="eastAsia"/>
          <w:sz w:val="24"/>
          <w:szCs w:val="22"/>
        </w:rPr>
        <w:t>%</w:t>
      </w:r>
      <w:r>
        <w:rPr>
          <w:rFonts w:ascii="宋体" w:eastAsiaTheme="minorEastAsia" w:hAnsi="宋体" w:cs="宋体" w:hint="eastAsia"/>
          <w:sz w:val="24"/>
          <w:szCs w:val="22"/>
        </w:rPr>
        <w:t>。</w:t>
      </w:r>
    </w:p>
    <w:p w14:paraId="76FCC0E6" w14:textId="77777777" w:rsidR="00782861" w:rsidRDefault="008755E7">
      <w:pPr>
        <w:numPr>
          <w:ilvl w:val="0"/>
          <w:numId w:val="6"/>
        </w:numPr>
        <w:snapToGrid w:val="0"/>
        <w:spacing w:line="360" w:lineRule="auto"/>
        <w:rPr>
          <w:rFonts w:asciiTheme="minorEastAsia" w:eastAsiaTheme="minorEastAsia" w:hAnsiTheme="minorEastAsia" w:cs="宋体"/>
          <w:sz w:val="24"/>
          <w:szCs w:val="22"/>
          <w:lang w:eastAsia="zh-TW"/>
        </w:rPr>
      </w:pPr>
      <w:r>
        <w:rPr>
          <w:rFonts w:ascii="宋体" w:eastAsiaTheme="minorEastAsia" w:hAnsi="宋体" w:cs="宋体" w:hint="eastAsia"/>
          <w:sz w:val="24"/>
          <w:szCs w:val="22"/>
          <w:u w:val="single"/>
        </w:rPr>
        <w:t>竣工验收后</w:t>
      </w:r>
      <w:r>
        <w:rPr>
          <w:rFonts w:ascii="宋体" w:eastAsiaTheme="minorEastAsia" w:hAnsi="宋体" w:cs="宋体" w:hint="eastAsia"/>
          <w:sz w:val="24"/>
          <w:szCs w:val="22"/>
        </w:rPr>
        <w:t>，凭验收合格单或验收合格报告及结算审核书，中标人需向采购人指定银行账号存入结算总价的</w:t>
      </w:r>
      <w:r>
        <w:rPr>
          <w:rFonts w:ascii="宋体" w:eastAsiaTheme="minorEastAsia" w:hAnsi="宋体" w:cs="宋体" w:hint="eastAsia"/>
          <w:sz w:val="24"/>
          <w:szCs w:val="22"/>
        </w:rPr>
        <w:t>3%</w:t>
      </w:r>
      <w:r>
        <w:rPr>
          <w:rFonts w:ascii="宋体" w:eastAsiaTheme="minorEastAsia" w:hAnsi="宋体" w:cs="宋体" w:hint="eastAsia"/>
          <w:sz w:val="24"/>
          <w:szCs w:val="22"/>
        </w:rPr>
        <w:t>金额为本项目的工程质保金，工程质保金待工程验收合格后满</w:t>
      </w:r>
      <w:r>
        <w:rPr>
          <w:rFonts w:ascii="宋体" w:eastAsiaTheme="minorEastAsia" w:hAnsi="宋体" w:cs="宋体" w:hint="eastAsia"/>
          <w:sz w:val="24"/>
          <w:szCs w:val="22"/>
        </w:rPr>
        <w:t>2</w:t>
      </w:r>
      <w:r>
        <w:rPr>
          <w:rFonts w:ascii="宋体" w:eastAsiaTheme="minorEastAsia" w:hAnsi="宋体" w:cs="宋体" w:hint="eastAsia"/>
          <w:sz w:val="24"/>
          <w:szCs w:val="22"/>
        </w:rPr>
        <w:t>年后无质量问题时全额退还。采购人收到中标人工程质保金后，在验收合格之日起</w:t>
      </w:r>
      <w:r>
        <w:rPr>
          <w:rFonts w:ascii="宋体" w:eastAsiaTheme="minorEastAsia" w:hAnsi="宋体" w:cs="宋体" w:hint="eastAsia"/>
          <w:sz w:val="24"/>
          <w:szCs w:val="22"/>
          <w:u w:val="single"/>
        </w:rPr>
        <w:t>（</w:t>
      </w:r>
      <w:r>
        <w:rPr>
          <w:rFonts w:asciiTheme="minorEastAsia" w:eastAsiaTheme="minorEastAsia" w:hAnsiTheme="minorEastAsia" w:cs="宋体" w:hint="eastAsia"/>
          <w:sz w:val="24"/>
          <w:szCs w:val="22"/>
          <w:u w:val="single"/>
          <w:lang w:eastAsia="zh-TW"/>
        </w:rPr>
        <w:t>30</w:t>
      </w:r>
      <w:r>
        <w:rPr>
          <w:rFonts w:asciiTheme="minorEastAsia" w:eastAsiaTheme="minorEastAsia" w:hAnsiTheme="minorEastAsia" w:cs="宋体" w:hint="eastAsia"/>
          <w:sz w:val="24"/>
          <w:szCs w:val="22"/>
          <w:u w:val="single"/>
          <w:lang w:eastAsia="zh-TW"/>
        </w:rPr>
        <w:t>日</w:t>
      </w:r>
      <w:r>
        <w:rPr>
          <w:rFonts w:ascii="宋体" w:eastAsiaTheme="minorEastAsia" w:hAnsi="宋体" w:cs="宋体" w:hint="eastAsia"/>
          <w:sz w:val="24"/>
          <w:szCs w:val="22"/>
          <w:u w:val="single"/>
        </w:rPr>
        <w:t>）</w:t>
      </w:r>
      <w:r>
        <w:rPr>
          <w:rFonts w:ascii="宋体" w:eastAsiaTheme="minorEastAsia" w:hAnsi="宋体" w:cs="宋体" w:hint="eastAsia"/>
          <w:sz w:val="24"/>
          <w:szCs w:val="22"/>
        </w:rPr>
        <w:t>内向中标人支付至结算价的</w:t>
      </w:r>
      <w:r>
        <w:rPr>
          <w:rFonts w:ascii="宋体" w:eastAsiaTheme="minorEastAsia" w:hAnsi="宋体" w:cs="宋体" w:hint="eastAsia"/>
          <w:sz w:val="24"/>
          <w:szCs w:val="22"/>
          <w:u w:val="single"/>
        </w:rPr>
        <w:t>100</w:t>
      </w:r>
      <w:r>
        <w:rPr>
          <w:rFonts w:ascii="宋体" w:eastAsiaTheme="minorEastAsia" w:hAnsi="宋体" w:cs="宋体" w:hint="eastAsia"/>
          <w:sz w:val="24"/>
          <w:szCs w:val="22"/>
        </w:rPr>
        <w:t>%</w:t>
      </w:r>
      <w:r>
        <w:rPr>
          <w:rFonts w:ascii="宋体" w:eastAsiaTheme="minorEastAsia" w:hAnsi="宋体" w:cs="宋体" w:hint="eastAsia"/>
          <w:sz w:val="24"/>
          <w:szCs w:val="22"/>
        </w:rPr>
        <w:t>。</w:t>
      </w:r>
    </w:p>
    <w:p w14:paraId="59813B47" w14:textId="77777777" w:rsidR="00782861" w:rsidRDefault="008755E7">
      <w:pPr>
        <w:numPr>
          <w:ilvl w:val="0"/>
          <w:numId w:val="6"/>
        </w:numPr>
        <w:snapToGrid w:val="0"/>
        <w:spacing w:line="360" w:lineRule="auto"/>
        <w:rPr>
          <w:rFonts w:asciiTheme="minorEastAsia" w:eastAsiaTheme="minorEastAsia" w:hAnsiTheme="minorEastAsia" w:cs="宋体"/>
          <w:sz w:val="24"/>
          <w:szCs w:val="22"/>
          <w:lang w:eastAsia="zh-TW"/>
        </w:rPr>
      </w:pPr>
      <w:r>
        <w:rPr>
          <w:rFonts w:asciiTheme="minorEastAsia" w:eastAsiaTheme="minorEastAsia" w:hAnsiTheme="minorEastAsia" w:cs="宋体" w:hint="eastAsia"/>
          <w:sz w:val="24"/>
          <w:szCs w:val="22"/>
        </w:rPr>
        <w:t>每次</w:t>
      </w:r>
      <w:r>
        <w:rPr>
          <w:rFonts w:asciiTheme="minorEastAsia" w:eastAsiaTheme="minorEastAsia" w:hAnsiTheme="minorEastAsia" w:cs="宋体" w:hint="eastAsia"/>
          <w:sz w:val="24"/>
          <w:szCs w:val="22"/>
          <w:lang w:eastAsia="zh-TW"/>
        </w:rPr>
        <w:t>按合同支付款项前，中标人</w:t>
      </w:r>
      <w:r>
        <w:rPr>
          <w:rFonts w:asciiTheme="minorEastAsia" w:eastAsiaTheme="minorEastAsia" w:hAnsiTheme="minorEastAsia" w:cs="宋体" w:hint="eastAsia"/>
          <w:sz w:val="24"/>
          <w:szCs w:val="22"/>
        </w:rPr>
        <w:t>应</w:t>
      </w:r>
      <w:r>
        <w:rPr>
          <w:rFonts w:asciiTheme="minorEastAsia" w:eastAsiaTheme="minorEastAsia" w:hAnsiTheme="minorEastAsia" w:cs="宋体" w:hint="eastAsia"/>
          <w:sz w:val="24"/>
          <w:szCs w:val="22"/>
          <w:lang w:eastAsia="zh-TW"/>
        </w:rPr>
        <w:t>向采购人提供与支付金额相符的有效发票，且收款方、出具发票方、合同乙方均必须与中标人名称一致；</w:t>
      </w:r>
    </w:p>
    <w:p w14:paraId="4DCBF938" w14:textId="77777777" w:rsidR="00782861" w:rsidRDefault="008755E7">
      <w:pPr>
        <w:tabs>
          <w:tab w:val="left" w:pos="567"/>
        </w:tabs>
        <w:autoSpaceDE w:val="0"/>
        <w:autoSpaceDN w:val="0"/>
        <w:snapToGrid w:val="0"/>
        <w:spacing w:line="360" w:lineRule="auto"/>
        <w:rPr>
          <w:rFonts w:hAnsi="宋体"/>
          <w:sz w:val="24"/>
        </w:rPr>
      </w:pPr>
      <w:r>
        <w:rPr>
          <w:rFonts w:ascii="宋体" w:eastAsiaTheme="minorEastAsia" w:hAnsi="宋体" w:cs="宋体" w:hint="eastAsia"/>
          <w:sz w:val="24"/>
          <w:szCs w:val="22"/>
        </w:rPr>
        <w:t>（二）付款</w:t>
      </w:r>
      <w:r>
        <w:rPr>
          <w:rFonts w:asciiTheme="minorHAnsi" w:eastAsiaTheme="minorEastAsia" w:hAnsi="宋体" w:cs="宋体" w:hint="eastAsia"/>
          <w:sz w:val="24"/>
          <w:szCs w:val="22"/>
        </w:rPr>
        <w:t>方式：采用支票、银行汇票、电汇三种形式。</w:t>
      </w:r>
      <w:bookmarkEnd w:id="56"/>
    </w:p>
    <w:p w14:paraId="2524BECC" w14:textId="77777777" w:rsidR="00782861" w:rsidRDefault="008755E7">
      <w:pPr>
        <w:pStyle w:val="ae"/>
        <w:numPr>
          <w:ilvl w:val="0"/>
          <w:numId w:val="3"/>
        </w:numPr>
        <w:tabs>
          <w:tab w:val="left" w:pos="540"/>
        </w:tabs>
        <w:adjustRightInd w:val="0"/>
        <w:snapToGrid w:val="0"/>
        <w:spacing w:line="360" w:lineRule="auto"/>
        <w:rPr>
          <w:rFonts w:hAnsi="宋体"/>
          <w:b/>
          <w:sz w:val="24"/>
          <w:szCs w:val="24"/>
        </w:rPr>
      </w:pPr>
      <w:r>
        <w:rPr>
          <w:rFonts w:hAnsi="宋体" w:hint="eastAsia"/>
          <w:b/>
          <w:sz w:val="24"/>
          <w:szCs w:val="24"/>
        </w:rPr>
        <w:t>售后服务</w:t>
      </w:r>
    </w:p>
    <w:p w14:paraId="0DB86FB4" w14:textId="77777777" w:rsidR="00782861" w:rsidRDefault="008755E7">
      <w:pPr>
        <w:pStyle w:val="aff8"/>
        <w:spacing w:line="360" w:lineRule="auto"/>
        <w:ind w:firstLineChars="0" w:firstLine="0"/>
        <w:jc w:val="left"/>
        <w:rPr>
          <w:rFonts w:asciiTheme="minorEastAsia" w:eastAsiaTheme="minorEastAsia" w:hAnsiTheme="minorEastAsia" w:cs="宋体"/>
          <w:sz w:val="24"/>
        </w:rPr>
      </w:pPr>
      <w:r>
        <w:rPr>
          <w:rFonts w:asciiTheme="minorEastAsia" w:eastAsiaTheme="minorEastAsia" w:hAnsiTheme="minorEastAsia" w:cs="宋体" w:hint="eastAsia"/>
          <w:sz w:val="24"/>
        </w:rPr>
        <w:t>1.1</w:t>
      </w:r>
      <w:r>
        <w:rPr>
          <w:rFonts w:asciiTheme="minorEastAsia" w:eastAsiaTheme="minorEastAsia" w:hAnsiTheme="minorEastAsia" w:cs="宋体" w:hint="eastAsia"/>
          <w:sz w:val="24"/>
        </w:rPr>
        <w:t>保修、售后服务要求、发生问题处理意见：</w:t>
      </w:r>
      <w:r>
        <w:rPr>
          <w:rFonts w:asciiTheme="minorEastAsia" w:eastAsiaTheme="minorEastAsia" w:hAnsiTheme="minorEastAsia" w:cs="宋体" w:hint="eastAsia"/>
          <w:sz w:val="24"/>
        </w:rPr>
        <w:t>2</w:t>
      </w:r>
      <w:r>
        <w:rPr>
          <w:rFonts w:asciiTheme="minorEastAsia" w:eastAsiaTheme="minorEastAsia" w:hAnsiTheme="minorEastAsia" w:cs="宋体" w:hint="eastAsia"/>
          <w:sz w:val="24"/>
        </w:rPr>
        <w:t>年</w:t>
      </w:r>
    </w:p>
    <w:p w14:paraId="77A20CD3" w14:textId="77777777" w:rsidR="00782861" w:rsidRDefault="008755E7">
      <w:pPr>
        <w:pStyle w:val="aff8"/>
        <w:spacing w:line="360" w:lineRule="auto"/>
        <w:ind w:firstLineChars="0" w:firstLine="0"/>
        <w:jc w:val="left"/>
        <w:rPr>
          <w:rFonts w:asciiTheme="minorEastAsia" w:eastAsiaTheme="minorEastAsia" w:hAnsiTheme="minorEastAsia" w:cs="宋体"/>
          <w:sz w:val="24"/>
        </w:rPr>
      </w:pPr>
      <w:r>
        <w:rPr>
          <w:rFonts w:asciiTheme="minorEastAsia" w:eastAsiaTheme="minorEastAsia" w:hAnsiTheme="minorEastAsia" w:cs="宋体" w:hint="eastAsia"/>
          <w:sz w:val="24"/>
        </w:rPr>
        <w:t>1.2</w:t>
      </w:r>
      <w:r>
        <w:rPr>
          <w:rFonts w:asciiTheme="minorEastAsia" w:eastAsiaTheme="minorEastAsia" w:hAnsiTheme="minorEastAsia" w:cs="宋体" w:hint="eastAsia"/>
          <w:sz w:val="24"/>
        </w:rPr>
        <w:t>《建筑工程质量管理条例》中保修期已规定的从其规定，防水保修</w:t>
      </w:r>
      <w:r>
        <w:rPr>
          <w:rFonts w:asciiTheme="minorEastAsia" w:eastAsiaTheme="minorEastAsia" w:hAnsiTheme="minorEastAsia" w:cs="宋体" w:hint="eastAsia"/>
          <w:sz w:val="24"/>
        </w:rPr>
        <w:t>5</w:t>
      </w:r>
      <w:r>
        <w:rPr>
          <w:rFonts w:asciiTheme="minorEastAsia" w:eastAsiaTheme="minorEastAsia" w:hAnsiTheme="minorEastAsia" w:cs="宋体" w:hint="eastAsia"/>
          <w:sz w:val="24"/>
        </w:rPr>
        <w:t>年。质保期内免费三包，处理因质量发生的故障（不可抗拒因素除外，如台风、火灾、雷击等）。</w:t>
      </w:r>
    </w:p>
    <w:p w14:paraId="1ED302F3" w14:textId="77777777" w:rsidR="00782861" w:rsidRDefault="008755E7">
      <w:pPr>
        <w:pStyle w:val="aff8"/>
        <w:spacing w:line="360" w:lineRule="auto"/>
        <w:ind w:firstLineChars="0" w:firstLine="0"/>
        <w:jc w:val="left"/>
        <w:rPr>
          <w:rFonts w:asciiTheme="minorEastAsia" w:eastAsiaTheme="minorEastAsia" w:hAnsiTheme="minorEastAsia" w:cs="宋体"/>
          <w:sz w:val="24"/>
        </w:rPr>
      </w:pPr>
      <w:r>
        <w:rPr>
          <w:rFonts w:asciiTheme="minorEastAsia" w:eastAsiaTheme="minorEastAsia" w:hAnsiTheme="minorEastAsia" w:cs="宋体" w:hint="eastAsia"/>
          <w:sz w:val="24"/>
        </w:rPr>
        <w:t>1.3</w:t>
      </w:r>
      <w:r>
        <w:rPr>
          <w:rFonts w:asciiTheme="minorEastAsia" w:eastAsiaTheme="minorEastAsia" w:hAnsiTheme="minorEastAsia" w:cs="宋体" w:hint="eastAsia"/>
          <w:sz w:val="24"/>
        </w:rPr>
        <w:t>质保期内，中标人将向采购人提供优质的售后技术支持服务，开通热线电话接受采购人的电话技术咨询，如故障不能排除，中标人应在</w:t>
      </w:r>
      <w:r>
        <w:rPr>
          <w:rFonts w:asciiTheme="minorEastAsia" w:eastAsiaTheme="minorEastAsia" w:hAnsiTheme="minorEastAsia" w:cs="宋体" w:hint="eastAsia"/>
          <w:sz w:val="24"/>
        </w:rPr>
        <w:t xml:space="preserve"> 1 </w:t>
      </w:r>
      <w:r>
        <w:rPr>
          <w:rFonts w:asciiTheme="minorEastAsia" w:eastAsiaTheme="minorEastAsia" w:hAnsiTheme="minorEastAsia" w:cs="宋体" w:hint="eastAsia"/>
          <w:sz w:val="24"/>
        </w:rPr>
        <w:t>日内提供现场服务，待产</w:t>
      </w:r>
      <w:r>
        <w:rPr>
          <w:rFonts w:asciiTheme="minorEastAsia" w:eastAsiaTheme="minorEastAsia" w:hAnsiTheme="minorEastAsia" w:cs="宋体" w:hint="eastAsia"/>
          <w:sz w:val="24"/>
        </w:rPr>
        <w:t>品运行正常后撤离现场。当出现非使用者人为原因造成的质量问题，中标人要调查故障原因并修复直至满足最终验收指标和性能的要求，并免费更换材料、部件，免费保修及服务。</w:t>
      </w:r>
    </w:p>
    <w:p w14:paraId="2024E757" w14:textId="77777777" w:rsidR="00782861" w:rsidRDefault="008755E7">
      <w:pPr>
        <w:pStyle w:val="aff8"/>
        <w:spacing w:line="360" w:lineRule="auto"/>
        <w:ind w:firstLineChars="0" w:firstLine="0"/>
        <w:jc w:val="left"/>
        <w:rPr>
          <w:rFonts w:hAnsi="宋体"/>
          <w:b/>
          <w:sz w:val="24"/>
        </w:rPr>
      </w:pPr>
      <w:r>
        <w:rPr>
          <w:rFonts w:asciiTheme="minorEastAsia" w:eastAsiaTheme="minorEastAsia" w:hAnsiTheme="minorEastAsia" w:cs="宋体" w:hint="eastAsia"/>
          <w:sz w:val="24"/>
        </w:rPr>
        <w:t>1.4</w:t>
      </w:r>
      <w:r>
        <w:rPr>
          <w:rFonts w:asciiTheme="minorEastAsia" w:eastAsiaTheme="minorEastAsia" w:hAnsiTheme="minorEastAsia" w:cs="宋体" w:hint="eastAsia"/>
          <w:sz w:val="24"/>
        </w:rPr>
        <w:t>保修期内，由于质量原因造成的任何损伤和损坏，由中标人负责修理，并由此承担责任和相关费用。中标人在限期内不履行保修义务或者拖延履行保修义务的，采购人有权另行安排其他工程单位修复，中标人应承担完全赔偿责任。</w:t>
      </w:r>
    </w:p>
    <w:p w14:paraId="42CBBDE3" w14:textId="77777777" w:rsidR="00782861" w:rsidRDefault="008755E7">
      <w:pPr>
        <w:pStyle w:val="ae"/>
        <w:numPr>
          <w:ilvl w:val="0"/>
          <w:numId w:val="3"/>
        </w:numPr>
        <w:tabs>
          <w:tab w:val="left" w:pos="540"/>
        </w:tabs>
        <w:adjustRightInd w:val="0"/>
        <w:snapToGrid w:val="0"/>
        <w:spacing w:line="360" w:lineRule="auto"/>
        <w:rPr>
          <w:rFonts w:hAnsi="宋体"/>
          <w:b/>
          <w:sz w:val="24"/>
          <w:szCs w:val="24"/>
        </w:rPr>
      </w:pPr>
      <w:r>
        <w:rPr>
          <w:rFonts w:hAnsi="宋体" w:hint="eastAsia"/>
          <w:b/>
          <w:sz w:val="24"/>
          <w:szCs w:val="24"/>
        </w:rPr>
        <w:t>其他商务要求</w:t>
      </w:r>
    </w:p>
    <w:p w14:paraId="1D4079AB" w14:textId="77777777" w:rsidR="00782861" w:rsidRDefault="008755E7">
      <w:pPr>
        <w:pStyle w:val="ae"/>
        <w:numPr>
          <w:ilvl w:val="0"/>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保密义务</w:t>
      </w:r>
      <w:r>
        <w:rPr>
          <w:rFonts w:asciiTheme="minorEastAsia" w:hAnsiTheme="minorEastAsia" w:cs="宋体" w:hint="eastAsia"/>
          <w:kern w:val="0"/>
          <w:sz w:val="24"/>
          <w:szCs w:val="24"/>
        </w:rPr>
        <w:tab/>
      </w:r>
    </w:p>
    <w:p w14:paraId="4D88648B" w14:textId="77777777" w:rsidR="00782861" w:rsidRDefault="008755E7">
      <w:pPr>
        <w:pStyle w:val="ae"/>
        <w:numPr>
          <w:ilvl w:val="1"/>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采购人、中标人双方在采购和履行合同过程中所获悉的所有信息都属于保密的内容，采购人中标人双方均有保密义务。</w:t>
      </w:r>
    </w:p>
    <w:p w14:paraId="04861705" w14:textId="77777777" w:rsidR="00782861" w:rsidRDefault="008755E7">
      <w:pPr>
        <w:pStyle w:val="ae"/>
        <w:numPr>
          <w:ilvl w:val="0"/>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合同的变更</w:t>
      </w:r>
    </w:p>
    <w:p w14:paraId="272DCB39" w14:textId="77777777" w:rsidR="00782861" w:rsidRDefault="008755E7">
      <w:pPr>
        <w:pStyle w:val="ae"/>
        <w:numPr>
          <w:ilvl w:val="1"/>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在合同履行过程中，采购人、中标人双方可就合同履行的时间、地点和方式等协商进行变更。协商一致后，双方应签订书面的补充协议。</w:t>
      </w:r>
    </w:p>
    <w:p w14:paraId="22DA0A39" w14:textId="77777777" w:rsidR="00782861" w:rsidRDefault="008755E7">
      <w:pPr>
        <w:pStyle w:val="ae"/>
        <w:numPr>
          <w:ilvl w:val="1"/>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在不改变合同其他条款的前提下，采购人有权在合同价款改变正负百分之十的范围内追加或减少与合同标的相同的货物或服务，并就此与中标人签订补充合同，中标人不得拒绝。</w:t>
      </w:r>
    </w:p>
    <w:p w14:paraId="21C6EF3F" w14:textId="77777777" w:rsidR="00782861" w:rsidRDefault="008755E7">
      <w:pPr>
        <w:pStyle w:val="ae"/>
        <w:numPr>
          <w:ilvl w:val="1"/>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除了双方签署书面协议，并成为合同不可分割的一部分之外，合同条件不得有任何变更。</w:t>
      </w:r>
    </w:p>
    <w:p w14:paraId="67D502C0" w14:textId="77777777" w:rsidR="00782861" w:rsidRDefault="008755E7">
      <w:pPr>
        <w:pStyle w:val="ae"/>
        <w:numPr>
          <w:ilvl w:val="0"/>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合同转让和分包</w:t>
      </w:r>
    </w:p>
    <w:p w14:paraId="71D768CC" w14:textId="77777777" w:rsidR="00782861" w:rsidRDefault="008755E7">
      <w:pPr>
        <w:pStyle w:val="ae"/>
        <w:numPr>
          <w:ilvl w:val="1"/>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中标人不得以任何形式部分或全部转让其应履行的合同义务。</w:t>
      </w:r>
    </w:p>
    <w:p w14:paraId="6FDC4D46" w14:textId="77777777" w:rsidR="00782861" w:rsidRDefault="008755E7">
      <w:pPr>
        <w:pStyle w:val="ae"/>
        <w:numPr>
          <w:ilvl w:val="1"/>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除非在投标文件中提出的分包项目和建议的分包人，中标人不得采用分包方式履行合同。</w:t>
      </w:r>
    </w:p>
    <w:p w14:paraId="718D574F" w14:textId="77777777" w:rsidR="00782861" w:rsidRDefault="008755E7">
      <w:pPr>
        <w:pStyle w:val="ae"/>
        <w:numPr>
          <w:ilvl w:val="1"/>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在合同实施过程中，除非中标人违约，采购人不得指定分包人。</w:t>
      </w:r>
    </w:p>
    <w:p w14:paraId="565B6CA8" w14:textId="77777777" w:rsidR="00782861" w:rsidRDefault="008755E7">
      <w:pPr>
        <w:pStyle w:val="ae"/>
        <w:numPr>
          <w:ilvl w:val="0"/>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解决争议的方法</w:t>
      </w:r>
      <w:r>
        <w:rPr>
          <w:rFonts w:asciiTheme="minorEastAsia" w:hAnsiTheme="minorEastAsia" w:cs="宋体" w:hint="eastAsia"/>
          <w:kern w:val="0"/>
          <w:sz w:val="24"/>
          <w:szCs w:val="24"/>
        </w:rPr>
        <w:tab/>
      </w:r>
    </w:p>
    <w:p w14:paraId="0C6445B9" w14:textId="77777777" w:rsidR="00782861" w:rsidRDefault="008755E7">
      <w:pPr>
        <w:pStyle w:val="ae"/>
        <w:numPr>
          <w:ilvl w:val="1"/>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合同各方应通过友好协商，解决在执行合同过程中所发生的或与合同有关的一切争端。</w:t>
      </w:r>
    </w:p>
    <w:p w14:paraId="7DD371C4" w14:textId="77777777" w:rsidR="00782861" w:rsidRDefault="008755E7">
      <w:pPr>
        <w:pStyle w:val="ae"/>
        <w:numPr>
          <w:ilvl w:val="1"/>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如从协商开始</w:t>
      </w:r>
      <w:r>
        <w:rPr>
          <w:rFonts w:asciiTheme="minorEastAsia" w:hAnsiTheme="minorEastAsia" w:cs="宋体" w:hint="eastAsia"/>
          <w:kern w:val="0"/>
          <w:sz w:val="24"/>
          <w:szCs w:val="24"/>
        </w:rPr>
        <w:t>28</w:t>
      </w:r>
      <w:r>
        <w:rPr>
          <w:rFonts w:asciiTheme="minorEastAsia" w:hAnsiTheme="minorEastAsia" w:cs="宋体" w:hint="eastAsia"/>
          <w:kern w:val="0"/>
          <w:sz w:val="24"/>
          <w:szCs w:val="24"/>
        </w:rPr>
        <w:t>天内仍不能解决，任一方可向采购人所在地的人民法院提起诉讼。</w:t>
      </w:r>
    </w:p>
    <w:p w14:paraId="33C068CF" w14:textId="77777777" w:rsidR="00782861" w:rsidRDefault="008755E7">
      <w:pPr>
        <w:pStyle w:val="ae"/>
        <w:numPr>
          <w:ilvl w:val="1"/>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在诉讼期间，除正在进行诉讼的部分外，合同的其他部分应继续执行。</w:t>
      </w:r>
    </w:p>
    <w:p w14:paraId="7781A9BC" w14:textId="77777777" w:rsidR="00782861" w:rsidRDefault="008755E7">
      <w:pPr>
        <w:pStyle w:val="ae"/>
        <w:numPr>
          <w:ilvl w:val="0"/>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合同语言</w:t>
      </w:r>
      <w:r>
        <w:rPr>
          <w:rFonts w:asciiTheme="minorEastAsia" w:hAnsiTheme="minorEastAsia" w:cs="宋体" w:hint="eastAsia"/>
          <w:kern w:val="0"/>
          <w:sz w:val="24"/>
          <w:szCs w:val="24"/>
        </w:rPr>
        <w:tab/>
      </w:r>
    </w:p>
    <w:p w14:paraId="445977A6" w14:textId="77777777" w:rsidR="00782861" w:rsidRDefault="008755E7">
      <w:pPr>
        <w:pStyle w:val="ae"/>
        <w:numPr>
          <w:ilvl w:val="1"/>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合同以及双方来住的与合同有关的信件、传真和其它文件应用中文书写。</w:t>
      </w:r>
    </w:p>
    <w:p w14:paraId="374FF9F1" w14:textId="77777777" w:rsidR="00782861" w:rsidRDefault="008755E7">
      <w:pPr>
        <w:pStyle w:val="ae"/>
        <w:numPr>
          <w:ilvl w:val="0"/>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法律适用</w:t>
      </w:r>
      <w:r>
        <w:rPr>
          <w:rFonts w:asciiTheme="minorEastAsia" w:hAnsiTheme="minorEastAsia" w:cs="宋体" w:hint="eastAsia"/>
          <w:kern w:val="0"/>
          <w:sz w:val="24"/>
          <w:szCs w:val="24"/>
        </w:rPr>
        <w:tab/>
      </w:r>
    </w:p>
    <w:p w14:paraId="123455D7" w14:textId="77777777" w:rsidR="00782861" w:rsidRDefault="008755E7">
      <w:pPr>
        <w:pStyle w:val="ae"/>
        <w:numPr>
          <w:ilvl w:val="1"/>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合同适用中华人民共和国现行法律、行政法规和规章，如合同条款与法律、行政法规和规章不一致的，按照法律、行政法规和规章修改合同。</w:t>
      </w:r>
    </w:p>
    <w:p w14:paraId="7CCDD0EC" w14:textId="77777777" w:rsidR="00782861" w:rsidRDefault="008755E7">
      <w:pPr>
        <w:pStyle w:val="ae"/>
        <w:numPr>
          <w:ilvl w:val="0"/>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通知</w:t>
      </w:r>
      <w:r>
        <w:rPr>
          <w:rFonts w:asciiTheme="minorEastAsia" w:hAnsiTheme="minorEastAsia" w:cs="宋体" w:hint="eastAsia"/>
          <w:kern w:val="0"/>
          <w:sz w:val="24"/>
          <w:szCs w:val="24"/>
        </w:rPr>
        <w:tab/>
      </w:r>
    </w:p>
    <w:p w14:paraId="7ED4FA4C" w14:textId="77777777" w:rsidR="00782861" w:rsidRDefault="008755E7">
      <w:pPr>
        <w:pStyle w:val="ae"/>
        <w:numPr>
          <w:ilvl w:val="1"/>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合同一方给另一方的通知均应采用书面形式，传真或快递送到对方的地址和办理签收手续。</w:t>
      </w:r>
    </w:p>
    <w:p w14:paraId="4B932C85" w14:textId="77777777" w:rsidR="00782861" w:rsidRDefault="008755E7">
      <w:pPr>
        <w:pStyle w:val="ae"/>
        <w:numPr>
          <w:ilvl w:val="1"/>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通知以送到之日或通知书中规定的生效之日起生效，两者中以较迟之日为准。</w:t>
      </w:r>
    </w:p>
    <w:p w14:paraId="681FCE58" w14:textId="77777777" w:rsidR="00782861" w:rsidRDefault="008755E7">
      <w:pPr>
        <w:pStyle w:val="ae"/>
        <w:numPr>
          <w:ilvl w:val="0"/>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知识产权</w:t>
      </w:r>
      <w:r>
        <w:rPr>
          <w:rFonts w:asciiTheme="minorEastAsia" w:hAnsiTheme="minorEastAsia" w:cs="宋体" w:hint="eastAsia"/>
          <w:kern w:val="0"/>
          <w:sz w:val="24"/>
          <w:szCs w:val="24"/>
        </w:rPr>
        <w:tab/>
      </w:r>
    </w:p>
    <w:p w14:paraId="273BF29E" w14:textId="77777777" w:rsidR="00782861" w:rsidRDefault="008755E7">
      <w:pPr>
        <w:pStyle w:val="ae"/>
        <w:numPr>
          <w:ilvl w:val="1"/>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中标人应保证采购人在使用该货物或其任何一部分时免受第三方提出侵犯其专利、商标、版权等知识产权或商品名称及其他权利的起诉及索赔。若采购人因</w:t>
      </w:r>
      <w:r>
        <w:rPr>
          <w:rFonts w:asciiTheme="minorEastAsia" w:hAnsiTheme="minorEastAsia" w:cs="宋体" w:hint="eastAsia"/>
          <w:kern w:val="0"/>
          <w:sz w:val="24"/>
          <w:szCs w:val="24"/>
        </w:rPr>
        <w:t>此被第三方起诉或以其它方式追究责任，中标人应赔偿因采购人被第三方索赔所引起的一切损失，包括但不限于采购人所支付的侵权损害赔偿费、律师费、诉讼费、仲裁费、办案差旅费等因应诉、沟通协调所发的一切费用。</w:t>
      </w:r>
    </w:p>
    <w:p w14:paraId="41D75969" w14:textId="77777777" w:rsidR="00782861" w:rsidRDefault="008755E7">
      <w:pPr>
        <w:pStyle w:val="ae"/>
        <w:numPr>
          <w:ilvl w:val="0"/>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合同解除和终止</w:t>
      </w:r>
      <w:r>
        <w:rPr>
          <w:rFonts w:asciiTheme="minorEastAsia" w:hAnsiTheme="minorEastAsia" w:cs="宋体" w:hint="eastAsia"/>
          <w:kern w:val="0"/>
          <w:sz w:val="24"/>
          <w:szCs w:val="24"/>
        </w:rPr>
        <w:tab/>
      </w:r>
    </w:p>
    <w:p w14:paraId="7D8DEBF4" w14:textId="77777777" w:rsidR="00782861" w:rsidRDefault="008755E7">
      <w:pPr>
        <w:pStyle w:val="ae"/>
        <w:numPr>
          <w:ilvl w:val="1"/>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如果中标人未能在协议规定的限期或采购人同意延长的限期内提供部分或全部货物</w:t>
      </w:r>
      <w:r>
        <w:rPr>
          <w:rFonts w:asciiTheme="minorEastAsia" w:hAnsiTheme="minorEastAsia" w:cs="宋体" w:hint="eastAsia"/>
          <w:kern w:val="0"/>
          <w:sz w:val="24"/>
          <w:szCs w:val="24"/>
        </w:rPr>
        <w:t>/</w:t>
      </w:r>
      <w:r>
        <w:rPr>
          <w:rFonts w:asciiTheme="minorEastAsia" w:hAnsiTheme="minorEastAsia" w:cs="宋体" w:hint="eastAsia"/>
          <w:kern w:val="0"/>
          <w:sz w:val="24"/>
          <w:szCs w:val="24"/>
        </w:rPr>
        <w:t>服务，采购人可向中标人发出书面的违约通知书，提出终止部份或全部协议。采购人可在任何时候出于自身的便利向中标人发出书面通知终止部分合同，采购人在合同总价中扣除该终止部分货物</w:t>
      </w:r>
      <w:r>
        <w:rPr>
          <w:rFonts w:asciiTheme="minorEastAsia" w:hAnsiTheme="minorEastAsia" w:cs="宋体" w:hint="eastAsia"/>
          <w:kern w:val="0"/>
          <w:sz w:val="24"/>
          <w:szCs w:val="24"/>
        </w:rPr>
        <w:t>/</w:t>
      </w:r>
      <w:r>
        <w:rPr>
          <w:rFonts w:asciiTheme="minorEastAsia" w:hAnsiTheme="minorEastAsia" w:cs="宋体" w:hint="eastAsia"/>
          <w:kern w:val="0"/>
          <w:sz w:val="24"/>
          <w:szCs w:val="24"/>
        </w:rPr>
        <w:t>服务的价款，并不再对中标人作出额外赔偿。</w:t>
      </w:r>
    </w:p>
    <w:p w14:paraId="48A1F58A" w14:textId="77777777" w:rsidR="00782861" w:rsidRDefault="008755E7">
      <w:pPr>
        <w:pStyle w:val="ae"/>
        <w:numPr>
          <w:ilvl w:val="0"/>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税费</w:t>
      </w:r>
      <w:r>
        <w:rPr>
          <w:rFonts w:asciiTheme="minorEastAsia" w:hAnsiTheme="minorEastAsia" w:cs="宋体" w:hint="eastAsia"/>
          <w:kern w:val="0"/>
          <w:sz w:val="24"/>
          <w:szCs w:val="24"/>
        </w:rPr>
        <w:tab/>
      </w:r>
    </w:p>
    <w:p w14:paraId="08557964" w14:textId="77777777" w:rsidR="00782861" w:rsidRDefault="008755E7">
      <w:pPr>
        <w:pStyle w:val="ae"/>
        <w:numPr>
          <w:ilvl w:val="1"/>
          <w:numId w:val="7"/>
        </w:numPr>
        <w:adjustRightInd w:val="0"/>
        <w:snapToGrid w:val="0"/>
        <w:spacing w:line="360" w:lineRule="auto"/>
        <w:rPr>
          <w:rFonts w:asciiTheme="minorEastAsia" w:hAnsiTheme="minorEastAsia" w:cs="宋体"/>
          <w:kern w:val="0"/>
          <w:sz w:val="24"/>
          <w:szCs w:val="24"/>
        </w:rPr>
      </w:pPr>
      <w:r>
        <w:rPr>
          <w:rFonts w:asciiTheme="minorEastAsia" w:hAnsiTheme="minorEastAsia" w:cs="宋体" w:hint="eastAsia"/>
          <w:kern w:val="0"/>
          <w:sz w:val="24"/>
          <w:szCs w:val="24"/>
        </w:rPr>
        <w:t>中国政府根据现行税法向中标人征收的与合同有关的一切税费均由中标人负责。</w:t>
      </w:r>
    </w:p>
    <w:p w14:paraId="521EA507" w14:textId="77777777" w:rsidR="00782861" w:rsidRDefault="008755E7">
      <w:pPr>
        <w:widowControl/>
        <w:numPr>
          <w:ilvl w:val="0"/>
          <w:numId w:val="5"/>
        </w:numPr>
        <w:tabs>
          <w:tab w:val="left" w:pos="567"/>
        </w:tabs>
        <w:autoSpaceDE w:val="0"/>
        <w:autoSpaceDN w:val="0"/>
        <w:adjustRightInd w:val="0"/>
        <w:snapToGrid w:val="0"/>
        <w:spacing w:line="360" w:lineRule="auto"/>
        <w:jc w:val="left"/>
        <w:rPr>
          <w:rFonts w:hAnsi="宋体" w:cs="宋体"/>
          <w:sz w:val="24"/>
        </w:rPr>
      </w:pPr>
      <w:r>
        <w:rPr>
          <w:rFonts w:hAnsi="宋体" w:cs="宋体"/>
          <w:sz w:val="24"/>
        </w:rPr>
        <w:br w:type="page"/>
      </w:r>
    </w:p>
    <w:p w14:paraId="7CADE41E" w14:textId="77777777" w:rsidR="00782861" w:rsidRDefault="008755E7">
      <w:pPr>
        <w:adjustRightInd w:val="0"/>
        <w:snapToGrid w:val="0"/>
        <w:spacing w:line="360" w:lineRule="auto"/>
        <w:jc w:val="center"/>
        <w:outlineLvl w:val="0"/>
        <w:rPr>
          <w:b/>
          <w:bCs/>
          <w:sz w:val="28"/>
          <w:szCs w:val="28"/>
          <w:highlight w:val="yellow"/>
        </w:rPr>
      </w:pPr>
      <w:bookmarkStart w:id="57" w:name="_Toc5679"/>
      <w:r>
        <w:rPr>
          <w:rFonts w:hint="eastAsia"/>
          <w:b/>
          <w:bCs/>
          <w:sz w:val="28"/>
          <w:szCs w:val="28"/>
        </w:rPr>
        <w:t>第三章</w:t>
      </w:r>
      <w:r>
        <w:rPr>
          <w:rFonts w:hint="eastAsia"/>
          <w:b/>
          <w:bCs/>
          <w:sz w:val="28"/>
          <w:szCs w:val="28"/>
        </w:rPr>
        <w:t xml:space="preserve"> </w:t>
      </w:r>
      <w:r>
        <w:rPr>
          <w:rFonts w:hint="eastAsia"/>
          <w:b/>
          <w:bCs/>
          <w:sz w:val="28"/>
          <w:szCs w:val="28"/>
        </w:rPr>
        <w:t>评标方法</w:t>
      </w:r>
      <w:bookmarkEnd w:id="53"/>
      <w:r>
        <w:rPr>
          <w:rFonts w:hint="eastAsia"/>
          <w:b/>
          <w:bCs/>
          <w:sz w:val="28"/>
          <w:szCs w:val="28"/>
        </w:rPr>
        <w:t>和标准</w:t>
      </w:r>
      <w:bookmarkEnd w:id="57"/>
    </w:p>
    <w:p w14:paraId="3615464A" w14:textId="77777777" w:rsidR="00782861" w:rsidRDefault="008755E7">
      <w:pPr>
        <w:pStyle w:val="aff8"/>
        <w:numPr>
          <w:ilvl w:val="0"/>
          <w:numId w:val="8"/>
        </w:numPr>
        <w:tabs>
          <w:tab w:val="left" w:pos="420"/>
          <w:tab w:val="left" w:pos="630"/>
        </w:tabs>
        <w:autoSpaceDE w:val="0"/>
        <w:autoSpaceDN w:val="0"/>
        <w:adjustRightInd w:val="0"/>
        <w:snapToGrid w:val="0"/>
        <w:spacing w:line="360" w:lineRule="auto"/>
        <w:ind w:firstLineChars="0"/>
        <w:rPr>
          <w:rFonts w:ascii="宋体" w:hAnsi="宋体"/>
          <w:b/>
          <w:color w:val="000000" w:themeColor="text1"/>
          <w:sz w:val="24"/>
        </w:rPr>
      </w:pPr>
      <w:r>
        <w:rPr>
          <w:rFonts w:ascii="宋体" w:hAnsi="宋体" w:hint="eastAsia"/>
          <w:b/>
          <w:color w:val="000000" w:themeColor="text1"/>
          <w:sz w:val="24"/>
        </w:rPr>
        <w:t>说明：</w:t>
      </w:r>
    </w:p>
    <w:p w14:paraId="6936543B" w14:textId="77777777" w:rsidR="00782861" w:rsidRDefault="008755E7">
      <w:pPr>
        <w:pStyle w:val="aff8"/>
        <w:numPr>
          <w:ilvl w:val="0"/>
          <w:numId w:val="9"/>
        </w:numPr>
        <w:tabs>
          <w:tab w:val="left" w:pos="630"/>
        </w:tabs>
        <w:autoSpaceDE w:val="0"/>
        <w:autoSpaceDN w:val="0"/>
        <w:adjustRightInd w:val="0"/>
        <w:snapToGrid w:val="0"/>
        <w:spacing w:line="360" w:lineRule="auto"/>
        <w:ind w:left="567" w:firstLineChars="0" w:hanging="567"/>
        <w:rPr>
          <w:rFonts w:ascii="宋体" w:hAnsi="宋体"/>
          <w:color w:val="FF0000"/>
          <w:sz w:val="24"/>
        </w:rPr>
      </w:pPr>
      <w:r>
        <w:rPr>
          <w:rFonts w:ascii="宋体" w:hAnsi="宋体" w:hint="eastAsia"/>
          <w:color w:val="000000" w:themeColor="text1"/>
          <w:sz w:val="24"/>
        </w:rPr>
        <w:t>投标人必须严格按照《资格性审查表》、《符合性审查表》的评审内容的要求如实提供证明材料，若投标人不满足《资格性审查表》、《符合性审查表》中任何情形之一的，则其投标无效。</w:t>
      </w:r>
    </w:p>
    <w:p w14:paraId="644A42FC" w14:textId="77777777" w:rsidR="00782861" w:rsidRDefault="008755E7">
      <w:pPr>
        <w:pStyle w:val="aff8"/>
        <w:numPr>
          <w:ilvl w:val="0"/>
          <w:numId w:val="9"/>
        </w:numPr>
        <w:tabs>
          <w:tab w:val="left" w:pos="630"/>
        </w:tabs>
        <w:autoSpaceDE w:val="0"/>
        <w:autoSpaceDN w:val="0"/>
        <w:adjustRightInd w:val="0"/>
        <w:snapToGrid w:val="0"/>
        <w:spacing w:line="360" w:lineRule="auto"/>
        <w:ind w:left="567" w:firstLineChars="0" w:hanging="567"/>
        <w:rPr>
          <w:rFonts w:ascii="宋体" w:hAnsi="宋体"/>
          <w:strike/>
          <w:color w:val="00B0F0"/>
          <w:sz w:val="24"/>
        </w:rPr>
      </w:pPr>
      <w:r>
        <w:rPr>
          <w:rFonts w:ascii="宋体" w:hAnsi="宋体" w:hint="eastAsia"/>
          <w:sz w:val="24"/>
        </w:rPr>
        <w:t>资格性、符合性审查内容详见《资格性审查表》、《符合性审查表》。</w:t>
      </w:r>
    </w:p>
    <w:p w14:paraId="0FF89870" w14:textId="77777777" w:rsidR="00782861" w:rsidRDefault="008755E7">
      <w:pPr>
        <w:pStyle w:val="aff8"/>
        <w:numPr>
          <w:ilvl w:val="0"/>
          <w:numId w:val="9"/>
        </w:numPr>
        <w:tabs>
          <w:tab w:val="left" w:pos="630"/>
        </w:tabs>
        <w:autoSpaceDE w:val="0"/>
        <w:autoSpaceDN w:val="0"/>
        <w:adjustRightInd w:val="0"/>
        <w:snapToGrid w:val="0"/>
        <w:spacing w:line="360" w:lineRule="auto"/>
        <w:ind w:left="567" w:firstLineChars="0" w:hanging="567"/>
        <w:rPr>
          <w:rFonts w:ascii="宋体" w:hAnsi="宋体"/>
          <w:sz w:val="24"/>
        </w:rPr>
      </w:pPr>
      <w:r>
        <w:rPr>
          <w:rFonts w:ascii="宋体" w:hAnsi="宋体" w:hint="eastAsia"/>
          <w:sz w:val="24"/>
        </w:rPr>
        <w:t>技术、商务评分：评审委员会各成员分值的算术平均值（四舍五入后，小数点后保留两位有效数）。</w:t>
      </w:r>
    </w:p>
    <w:p w14:paraId="4EFCC0D3" w14:textId="77777777" w:rsidR="00782861" w:rsidRDefault="008755E7">
      <w:pPr>
        <w:pStyle w:val="aff8"/>
        <w:numPr>
          <w:ilvl w:val="0"/>
          <w:numId w:val="9"/>
        </w:numPr>
        <w:tabs>
          <w:tab w:val="left" w:pos="630"/>
        </w:tabs>
        <w:autoSpaceDE w:val="0"/>
        <w:autoSpaceDN w:val="0"/>
        <w:adjustRightInd w:val="0"/>
        <w:snapToGrid w:val="0"/>
        <w:spacing w:line="360" w:lineRule="auto"/>
        <w:ind w:left="567" w:firstLineChars="0" w:hanging="567"/>
        <w:rPr>
          <w:rFonts w:ascii="宋体" w:hAnsi="宋体"/>
          <w:sz w:val="24"/>
        </w:rPr>
      </w:pPr>
      <w:r>
        <w:rPr>
          <w:rFonts w:ascii="宋体" w:hAnsi="宋体" w:hint="eastAsia"/>
          <w:sz w:val="24"/>
        </w:rPr>
        <w:t>投标人应如实提交《综合评分表》要求提交的相关各类证明、资料等，投标人如未按要求提交的，该项评分为零分。</w:t>
      </w:r>
    </w:p>
    <w:p w14:paraId="517E4B13" w14:textId="77777777" w:rsidR="00782861" w:rsidRDefault="008755E7">
      <w:pPr>
        <w:widowControl/>
        <w:jc w:val="left"/>
        <w:rPr>
          <w:rFonts w:ascii="黑体" w:eastAsia="黑体" w:hAnsi="宋体" w:cs="宋体"/>
          <w:sz w:val="28"/>
          <w:szCs w:val="28"/>
        </w:rPr>
      </w:pPr>
      <w:bookmarkStart w:id="58" w:name="_Toc435514846"/>
      <w:r>
        <w:rPr>
          <w:rFonts w:ascii="黑体" w:eastAsia="黑体" w:hAnsi="宋体" w:cs="宋体"/>
          <w:sz w:val="28"/>
          <w:szCs w:val="28"/>
        </w:rPr>
        <w:br w:type="page"/>
      </w:r>
    </w:p>
    <w:p w14:paraId="7512EB5F" w14:textId="77777777" w:rsidR="00782861" w:rsidRDefault="008755E7">
      <w:pPr>
        <w:jc w:val="center"/>
        <w:rPr>
          <w:b/>
          <w:bCs/>
          <w:color w:val="FF0000"/>
          <w:sz w:val="28"/>
          <w:szCs w:val="28"/>
        </w:rPr>
      </w:pPr>
      <w:bookmarkStart w:id="59" w:name="_Toc30664355"/>
      <w:bookmarkStart w:id="60" w:name="_Toc435514848"/>
      <w:bookmarkEnd w:id="58"/>
      <w:r>
        <w:rPr>
          <w:rFonts w:hint="eastAsia"/>
          <w:b/>
          <w:bCs/>
          <w:sz w:val="28"/>
          <w:szCs w:val="28"/>
        </w:rPr>
        <w:t>投标文件初审</w:t>
      </w:r>
      <w:bookmarkEnd w:id="59"/>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050"/>
        <w:gridCol w:w="8100"/>
      </w:tblGrid>
      <w:tr w:rsidR="00782861" w14:paraId="7BAEA305" w14:textId="77777777">
        <w:trPr>
          <w:trHeight w:val="578"/>
        </w:trPr>
        <w:tc>
          <w:tcPr>
            <w:tcW w:w="574" w:type="pct"/>
            <w:vAlign w:val="center"/>
          </w:tcPr>
          <w:p w14:paraId="71DC82AF" w14:textId="77777777" w:rsidR="00782861" w:rsidRDefault="008755E7">
            <w:pPr>
              <w:snapToGrid w:val="0"/>
              <w:spacing w:line="288" w:lineRule="auto"/>
              <w:jc w:val="center"/>
              <w:rPr>
                <w:rFonts w:asciiTheme="minorEastAsia" w:eastAsiaTheme="minorEastAsia" w:hAnsiTheme="minorEastAsia" w:cs="宋体"/>
                <w:b/>
                <w:sz w:val="24"/>
              </w:rPr>
            </w:pPr>
            <w:r>
              <w:rPr>
                <w:rFonts w:asciiTheme="minorEastAsia" w:eastAsiaTheme="minorEastAsia" w:hAnsiTheme="minorEastAsia" w:cs="宋体" w:hint="eastAsia"/>
                <w:b/>
                <w:sz w:val="24"/>
              </w:rPr>
              <w:t>序号</w:t>
            </w:r>
          </w:p>
        </w:tc>
        <w:tc>
          <w:tcPr>
            <w:tcW w:w="4425" w:type="pct"/>
            <w:vAlign w:val="center"/>
          </w:tcPr>
          <w:p w14:paraId="338E786C" w14:textId="77777777" w:rsidR="00782861" w:rsidRDefault="008755E7">
            <w:pPr>
              <w:snapToGrid w:val="0"/>
              <w:spacing w:line="288" w:lineRule="auto"/>
              <w:jc w:val="center"/>
              <w:rPr>
                <w:rFonts w:asciiTheme="minorEastAsia" w:eastAsiaTheme="minorEastAsia" w:hAnsiTheme="minorEastAsia" w:cs="宋体"/>
                <w:b/>
                <w:sz w:val="24"/>
              </w:rPr>
            </w:pPr>
            <w:r>
              <w:rPr>
                <w:rFonts w:asciiTheme="minorEastAsia" w:eastAsiaTheme="minorEastAsia" w:hAnsiTheme="minorEastAsia" w:cs="宋体" w:hint="eastAsia"/>
                <w:b/>
                <w:sz w:val="24"/>
              </w:rPr>
              <w:t>资格性审查</w:t>
            </w:r>
          </w:p>
        </w:tc>
      </w:tr>
      <w:tr w:rsidR="00782861" w14:paraId="2AD65E52" w14:textId="77777777">
        <w:trPr>
          <w:trHeight w:val="527"/>
        </w:trPr>
        <w:tc>
          <w:tcPr>
            <w:tcW w:w="574" w:type="pct"/>
            <w:vAlign w:val="center"/>
          </w:tcPr>
          <w:p w14:paraId="75B0E435" w14:textId="77777777" w:rsidR="00782861" w:rsidRDefault="00782861">
            <w:pPr>
              <w:pStyle w:val="aff8"/>
              <w:numPr>
                <w:ilvl w:val="0"/>
                <w:numId w:val="10"/>
              </w:numPr>
              <w:adjustRightInd w:val="0"/>
              <w:snapToGrid w:val="0"/>
              <w:spacing w:line="288" w:lineRule="auto"/>
              <w:ind w:leftChars="71" w:left="149" w:firstLineChars="0" w:firstLine="0"/>
              <w:textAlignment w:val="baseline"/>
              <w:rPr>
                <w:rFonts w:asciiTheme="minorEastAsia" w:eastAsiaTheme="minorEastAsia" w:hAnsiTheme="minorEastAsia" w:cs="宋体"/>
                <w:sz w:val="24"/>
              </w:rPr>
            </w:pPr>
          </w:p>
        </w:tc>
        <w:tc>
          <w:tcPr>
            <w:tcW w:w="4425" w:type="pct"/>
            <w:vAlign w:val="center"/>
          </w:tcPr>
          <w:p w14:paraId="1E2FCCF4" w14:textId="77777777" w:rsidR="00782861" w:rsidRDefault="008755E7">
            <w:pPr>
              <w:tabs>
                <w:tab w:val="left" w:pos="612"/>
              </w:tabs>
              <w:snapToGrid w:val="0"/>
              <w:spacing w:line="288" w:lineRule="auto"/>
              <w:rPr>
                <w:rFonts w:asciiTheme="minorEastAsia" w:eastAsiaTheme="minorEastAsia" w:hAnsiTheme="minorEastAsia" w:cs="宋体"/>
                <w:sz w:val="24"/>
              </w:rPr>
            </w:pPr>
            <w:r>
              <w:rPr>
                <w:rFonts w:asciiTheme="minorEastAsia" w:eastAsiaTheme="minorEastAsia" w:hAnsiTheme="minorEastAsia" w:hint="eastAsia"/>
                <w:bCs/>
                <w:sz w:val="24"/>
              </w:rPr>
              <w:t>具备《中华人民共和国政府采购法》第二十二条规定的条件</w:t>
            </w:r>
            <w:r>
              <w:rPr>
                <w:rFonts w:asciiTheme="minorEastAsia" w:eastAsiaTheme="minorEastAsia" w:hAnsiTheme="minorEastAsia" w:hint="eastAsia"/>
                <w:sz w:val="24"/>
              </w:rPr>
              <w:t>；</w:t>
            </w:r>
          </w:p>
        </w:tc>
      </w:tr>
      <w:tr w:rsidR="00782861" w14:paraId="79070764" w14:textId="77777777">
        <w:trPr>
          <w:trHeight w:val="527"/>
        </w:trPr>
        <w:tc>
          <w:tcPr>
            <w:tcW w:w="574" w:type="pct"/>
            <w:vAlign w:val="center"/>
          </w:tcPr>
          <w:p w14:paraId="7CED33AC" w14:textId="77777777" w:rsidR="00782861" w:rsidRDefault="00782861">
            <w:pPr>
              <w:numPr>
                <w:ilvl w:val="0"/>
                <w:numId w:val="11"/>
              </w:numPr>
              <w:tabs>
                <w:tab w:val="left" w:pos="176"/>
                <w:tab w:val="left" w:pos="612"/>
              </w:tabs>
              <w:adjustRightInd w:val="0"/>
              <w:snapToGrid w:val="0"/>
              <w:spacing w:line="288" w:lineRule="auto"/>
              <w:jc w:val="center"/>
              <w:textAlignment w:val="baseline"/>
              <w:rPr>
                <w:rFonts w:asciiTheme="minorEastAsia" w:eastAsiaTheme="minorEastAsia" w:hAnsiTheme="minorEastAsia" w:cs="宋体"/>
                <w:sz w:val="24"/>
              </w:rPr>
            </w:pPr>
          </w:p>
        </w:tc>
        <w:tc>
          <w:tcPr>
            <w:tcW w:w="4425" w:type="pct"/>
            <w:vAlign w:val="center"/>
          </w:tcPr>
          <w:p w14:paraId="32E43D0E" w14:textId="77777777" w:rsidR="00782861" w:rsidRDefault="008755E7">
            <w:pPr>
              <w:tabs>
                <w:tab w:val="left" w:pos="612"/>
              </w:tabs>
              <w:snapToGrid w:val="0"/>
              <w:spacing w:line="288" w:lineRule="auto"/>
              <w:rPr>
                <w:rFonts w:asciiTheme="minorEastAsia" w:eastAsiaTheme="minorEastAsia" w:hAnsiTheme="minorEastAsia" w:cs="宋体"/>
                <w:sz w:val="24"/>
              </w:rPr>
            </w:pPr>
            <w:r>
              <w:rPr>
                <w:rFonts w:asciiTheme="minorEastAsia" w:eastAsiaTheme="minorEastAsia" w:hAnsiTheme="minorEastAsia" w:hint="eastAsia"/>
                <w:sz w:val="24"/>
              </w:rPr>
              <w:t>提供在中华人民共和国境内注册的法人或其他组织的营业执照或事业单位法人证书或社会团体法人登记证书</w:t>
            </w:r>
            <w:r>
              <w:rPr>
                <w:rFonts w:asciiTheme="minorEastAsia" w:eastAsiaTheme="minorEastAsia" w:hAnsiTheme="minorEastAsia" w:cs="黑体" w:hint="eastAsia"/>
                <w:sz w:val="24"/>
              </w:rPr>
              <w:t>扫描件</w:t>
            </w:r>
            <w:r>
              <w:rPr>
                <w:rFonts w:asciiTheme="minorEastAsia" w:eastAsiaTheme="minorEastAsia" w:hAnsiTheme="minorEastAsia" w:hint="eastAsia"/>
                <w:sz w:val="24"/>
              </w:rPr>
              <w:t>，如投标人为自然人的提供自然人身份证明</w:t>
            </w:r>
            <w:r>
              <w:rPr>
                <w:rFonts w:asciiTheme="minorEastAsia" w:eastAsiaTheme="minorEastAsia" w:hAnsiTheme="minorEastAsia" w:cs="黑体" w:hint="eastAsia"/>
                <w:sz w:val="24"/>
              </w:rPr>
              <w:t>扫描件</w:t>
            </w:r>
            <w:r>
              <w:rPr>
                <w:rFonts w:asciiTheme="minorEastAsia" w:eastAsiaTheme="minorEastAsia" w:hAnsiTheme="minorEastAsia" w:hint="eastAsia"/>
                <w:bCs/>
                <w:sz w:val="24"/>
              </w:rPr>
              <w:t>；</w:t>
            </w:r>
            <w:r>
              <w:rPr>
                <w:rFonts w:asciiTheme="minorEastAsia" w:eastAsiaTheme="minorEastAsia" w:hAnsiTheme="minorEastAsia" w:hint="eastAsia"/>
                <w:sz w:val="24"/>
              </w:rPr>
              <w:t>如国家另有规定的，则从其规定。（</w:t>
            </w:r>
            <w:r>
              <w:rPr>
                <w:rFonts w:asciiTheme="minorEastAsia" w:eastAsiaTheme="minorEastAsia" w:hAnsiTheme="minorEastAsia" w:cs="宋体" w:hint="eastAsia"/>
                <w:sz w:val="24"/>
              </w:rPr>
              <w:t>分支机构投标，须取得</w:t>
            </w:r>
            <w:r>
              <w:rPr>
                <w:rFonts w:asciiTheme="minorEastAsia" w:eastAsiaTheme="minorEastAsia" w:hAnsiTheme="minorEastAsia" w:cs="黑体" w:hint="eastAsia"/>
                <w:sz w:val="24"/>
              </w:rPr>
              <w:t>具有法人资格的总公司</w:t>
            </w:r>
            <w:r>
              <w:rPr>
                <w:rStyle w:val="p141"/>
                <w:rFonts w:asciiTheme="minorEastAsia" w:eastAsiaTheme="minorEastAsia" w:hAnsiTheme="minorEastAsia" w:hint="eastAsia"/>
                <w:sz w:val="24"/>
              </w:rPr>
              <w:t>（总所）</w:t>
            </w:r>
            <w:r>
              <w:rPr>
                <w:rFonts w:asciiTheme="minorEastAsia" w:eastAsiaTheme="minorEastAsia" w:hAnsiTheme="minorEastAsia" w:cs="黑体" w:hint="eastAsia"/>
                <w:sz w:val="24"/>
              </w:rPr>
              <w:t>出具给分支机构的授权书，并提供总公司</w:t>
            </w:r>
            <w:r>
              <w:rPr>
                <w:rStyle w:val="p141"/>
                <w:rFonts w:asciiTheme="minorEastAsia" w:eastAsiaTheme="minorEastAsia" w:hAnsiTheme="minorEastAsia" w:hint="eastAsia"/>
                <w:sz w:val="24"/>
              </w:rPr>
              <w:t>（总所）</w:t>
            </w:r>
            <w:r>
              <w:rPr>
                <w:rFonts w:asciiTheme="minorEastAsia" w:eastAsiaTheme="minorEastAsia" w:hAnsiTheme="minorEastAsia" w:cs="黑体" w:hint="eastAsia"/>
                <w:sz w:val="24"/>
              </w:rPr>
              <w:t>和分支机构的营业执照（执业许可证）扫描件。</w:t>
            </w:r>
            <w:r>
              <w:rPr>
                <w:rStyle w:val="p141"/>
                <w:rFonts w:asciiTheme="minorEastAsia" w:eastAsiaTheme="minorEastAsia" w:hAnsiTheme="minorEastAsia" w:hint="eastAsia"/>
                <w:sz w:val="24"/>
              </w:rPr>
              <w:t>已由总公司（总所）授权的，总公司（总所）取</w:t>
            </w:r>
            <w:r>
              <w:rPr>
                <w:rStyle w:val="p141"/>
                <w:rFonts w:asciiTheme="minorEastAsia" w:eastAsiaTheme="minorEastAsia" w:hAnsiTheme="minorEastAsia" w:hint="eastAsia"/>
                <w:sz w:val="24"/>
                <w:highlight w:val="white"/>
              </w:rPr>
              <w:t>得的相关资质证书对分支机构有效，法律法规或者行业另有规定的除外</w:t>
            </w:r>
            <w:r>
              <w:rPr>
                <w:rStyle w:val="p141"/>
                <w:rFonts w:asciiTheme="minorEastAsia" w:eastAsiaTheme="minorEastAsia" w:hAnsiTheme="minorEastAsia" w:hint="eastAsia"/>
                <w:sz w:val="24"/>
              </w:rPr>
              <w:t>。）</w:t>
            </w:r>
          </w:p>
        </w:tc>
      </w:tr>
      <w:tr w:rsidR="00782861" w14:paraId="59CB17AB" w14:textId="77777777">
        <w:trPr>
          <w:trHeight w:val="527"/>
        </w:trPr>
        <w:tc>
          <w:tcPr>
            <w:tcW w:w="574" w:type="pct"/>
            <w:vAlign w:val="center"/>
          </w:tcPr>
          <w:p w14:paraId="1DB38835" w14:textId="77777777" w:rsidR="00782861" w:rsidRDefault="00782861">
            <w:pPr>
              <w:numPr>
                <w:ilvl w:val="0"/>
                <w:numId w:val="11"/>
              </w:numPr>
              <w:tabs>
                <w:tab w:val="left" w:pos="176"/>
                <w:tab w:val="left" w:pos="612"/>
              </w:tabs>
              <w:adjustRightInd w:val="0"/>
              <w:snapToGrid w:val="0"/>
              <w:spacing w:line="288" w:lineRule="auto"/>
              <w:jc w:val="center"/>
              <w:textAlignment w:val="baseline"/>
              <w:rPr>
                <w:rFonts w:asciiTheme="minorEastAsia" w:eastAsiaTheme="minorEastAsia" w:hAnsiTheme="minorEastAsia" w:cs="宋体"/>
                <w:sz w:val="24"/>
              </w:rPr>
            </w:pPr>
          </w:p>
        </w:tc>
        <w:tc>
          <w:tcPr>
            <w:tcW w:w="4425" w:type="pct"/>
            <w:vAlign w:val="center"/>
          </w:tcPr>
          <w:p w14:paraId="0B7D1CEB" w14:textId="77777777" w:rsidR="00782861" w:rsidRDefault="008755E7">
            <w:pPr>
              <w:tabs>
                <w:tab w:val="left" w:pos="612"/>
              </w:tabs>
              <w:snapToGrid w:val="0"/>
              <w:spacing w:line="288" w:lineRule="auto"/>
              <w:rPr>
                <w:rFonts w:asciiTheme="minorEastAsia" w:eastAsiaTheme="minorEastAsia" w:hAnsiTheme="minorEastAsia"/>
                <w:sz w:val="24"/>
              </w:rPr>
            </w:pPr>
            <w:r>
              <w:rPr>
                <w:rFonts w:asciiTheme="minorEastAsia" w:eastAsiaTheme="minorEastAsia" w:hAnsiTheme="minorEastAsia" w:hint="eastAsia"/>
                <w:bCs/>
                <w:sz w:val="24"/>
              </w:rPr>
              <w:t>提供履行合同所必需的设备和专业技术能力的书面声明；（提供《政府采购投标及履约承诺函》）</w:t>
            </w:r>
          </w:p>
        </w:tc>
      </w:tr>
      <w:tr w:rsidR="00782861" w14:paraId="6620A811" w14:textId="77777777">
        <w:trPr>
          <w:trHeight w:val="527"/>
        </w:trPr>
        <w:tc>
          <w:tcPr>
            <w:tcW w:w="574" w:type="pct"/>
            <w:vAlign w:val="center"/>
          </w:tcPr>
          <w:p w14:paraId="5F57F314" w14:textId="77777777" w:rsidR="00782861" w:rsidRDefault="00782861">
            <w:pPr>
              <w:numPr>
                <w:ilvl w:val="0"/>
                <w:numId w:val="11"/>
              </w:numPr>
              <w:tabs>
                <w:tab w:val="left" w:pos="176"/>
                <w:tab w:val="left" w:pos="612"/>
              </w:tabs>
              <w:adjustRightInd w:val="0"/>
              <w:snapToGrid w:val="0"/>
              <w:spacing w:line="288" w:lineRule="auto"/>
              <w:jc w:val="center"/>
              <w:textAlignment w:val="baseline"/>
              <w:rPr>
                <w:rFonts w:asciiTheme="minorEastAsia" w:eastAsiaTheme="minorEastAsia" w:hAnsiTheme="minorEastAsia" w:cs="宋体"/>
                <w:sz w:val="24"/>
              </w:rPr>
            </w:pPr>
          </w:p>
        </w:tc>
        <w:tc>
          <w:tcPr>
            <w:tcW w:w="4425" w:type="pct"/>
            <w:vAlign w:val="center"/>
          </w:tcPr>
          <w:p w14:paraId="4C153F0D" w14:textId="77777777" w:rsidR="00782861" w:rsidRDefault="008755E7">
            <w:pPr>
              <w:tabs>
                <w:tab w:val="left" w:pos="612"/>
              </w:tabs>
              <w:snapToGrid w:val="0"/>
              <w:spacing w:line="288" w:lineRule="auto"/>
              <w:rPr>
                <w:rFonts w:asciiTheme="minorEastAsia" w:eastAsiaTheme="minorEastAsia" w:hAnsiTheme="minorEastAsia"/>
                <w:sz w:val="24"/>
              </w:rPr>
            </w:pPr>
            <w:r>
              <w:rPr>
                <w:rFonts w:asciiTheme="minorEastAsia" w:eastAsiaTheme="minorEastAsia" w:hAnsiTheme="minorEastAsia" w:hint="eastAsia"/>
                <w:sz w:val="24"/>
              </w:rPr>
              <w:t>参与本项目投标前三年内，在经营活动中没有重大违法记录</w:t>
            </w:r>
            <w:r>
              <w:rPr>
                <w:rFonts w:asciiTheme="minorEastAsia" w:eastAsiaTheme="minorEastAsia" w:hAnsiTheme="minorEastAsia" w:hint="eastAsia"/>
                <w:bCs/>
                <w:sz w:val="24"/>
              </w:rPr>
              <w:t>（提供《政府采购投标及履约承诺函》）</w:t>
            </w:r>
            <w:r>
              <w:rPr>
                <w:rFonts w:asciiTheme="minorEastAsia" w:eastAsiaTheme="minorEastAsia" w:hAnsiTheme="minorEastAsia" w:hint="eastAsia"/>
                <w:sz w:val="24"/>
              </w:rPr>
              <w:t>。</w:t>
            </w:r>
          </w:p>
        </w:tc>
      </w:tr>
      <w:tr w:rsidR="00782861" w14:paraId="07D9D524" w14:textId="77777777">
        <w:trPr>
          <w:trHeight w:val="527"/>
        </w:trPr>
        <w:tc>
          <w:tcPr>
            <w:tcW w:w="574" w:type="pct"/>
            <w:vAlign w:val="center"/>
          </w:tcPr>
          <w:p w14:paraId="0DDC85EC" w14:textId="77777777" w:rsidR="00782861" w:rsidRDefault="00782861">
            <w:pPr>
              <w:numPr>
                <w:ilvl w:val="0"/>
                <w:numId w:val="11"/>
              </w:numPr>
              <w:tabs>
                <w:tab w:val="left" w:pos="176"/>
                <w:tab w:val="left" w:pos="612"/>
              </w:tabs>
              <w:adjustRightInd w:val="0"/>
              <w:snapToGrid w:val="0"/>
              <w:spacing w:line="288" w:lineRule="auto"/>
              <w:jc w:val="center"/>
              <w:textAlignment w:val="baseline"/>
              <w:rPr>
                <w:rFonts w:asciiTheme="minorEastAsia" w:eastAsiaTheme="minorEastAsia" w:hAnsiTheme="minorEastAsia" w:cs="宋体"/>
                <w:sz w:val="24"/>
              </w:rPr>
            </w:pPr>
          </w:p>
        </w:tc>
        <w:tc>
          <w:tcPr>
            <w:tcW w:w="4425" w:type="pct"/>
            <w:vAlign w:val="center"/>
          </w:tcPr>
          <w:p w14:paraId="600A57DE" w14:textId="77777777" w:rsidR="00782861" w:rsidRDefault="008755E7">
            <w:pPr>
              <w:tabs>
                <w:tab w:val="left" w:pos="612"/>
              </w:tabs>
              <w:snapToGrid w:val="0"/>
              <w:spacing w:line="288" w:lineRule="auto"/>
              <w:rPr>
                <w:rFonts w:asciiTheme="minorEastAsia" w:eastAsiaTheme="minorEastAsia" w:hAnsiTheme="minorEastAsia"/>
                <w:bCs/>
                <w:sz w:val="24"/>
              </w:rPr>
            </w:pPr>
            <w:r>
              <w:rPr>
                <w:rFonts w:asciiTheme="minorEastAsia" w:eastAsiaTheme="minorEastAsia" w:hAnsiTheme="minorEastAsia" w:hint="eastAsia"/>
                <w:sz w:val="24"/>
              </w:rPr>
              <w:t>参与本项目政府采购活动时不存在被有关部门禁止参与政府采购活动且在有效期内的情况</w:t>
            </w:r>
            <w:r>
              <w:rPr>
                <w:rFonts w:asciiTheme="minorEastAsia" w:eastAsiaTheme="minorEastAsia" w:hAnsiTheme="minorEastAsia" w:hint="eastAsia"/>
                <w:bCs/>
                <w:sz w:val="24"/>
              </w:rPr>
              <w:t>（提供《政府采购投</w:t>
            </w:r>
            <w:r>
              <w:rPr>
                <w:rFonts w:asciiTheme="minorEastAsia" w:eastAsiaTheme="minorEastAsia" w:hAnsiTheme="minorEastAsia" w:hint="eastAsia"/>
                <w:bCs/>
                <w:sz w:val="24"/>
              </w:rPr>
              <w:t>标及履约承诺函》）</w:t>
            </w:r>
            <w:r>
              <w:rPr>
                <w:rFonts w:asciiTheme="minorEastAsia" w:eastAsiaTheme="minorEastAsia" w:hAnsiTheme="minorEastAsia" w:hint="eastAsia"/>
                <w:sz w:val="24"/>
              </w:rPr>
              <w:t>。</w:t>
            </w:r>
          </w:p>
        </w:tc>
      </w:tr>
      <w:tr w:rsidR="00782861" w14:paraId="155E1DDE" w14:textId="77777777">
        <w:trPr>
          <w:trHeight w:val="527"/>
        </w:trPr>
        <w:tc>
          <w:tcPr>
            <w:tcW w:w="574" w:type="pct"/>
            <w:vAlign w:val="center"/>
          </w:tcPr>
          <w:p w14:paraId="4AD2725C" w14:textId="77777777" w:rsidR="00782861" w:rsidRDefault="00782861">
            <w:pPr>
              <w:numPr>
                <w:ilvl w:val="0"/>
                <w:numId w:val="11"/>
              </w:numPr>
              <w:tabs>
                <w:tab w:val="left" w:pos="176"/>
                <w:tab w:val="left" w:pos="612"/>
              </w:tabs>
              <w:adjustRightInd w:val="0"/>
              <w:snapToGrid w:val="0"/>
              <w:spacing w:line="288" w:lineRule="auto"/>
              <w:jc w:val="center"/>
              <w:textAlignment w:val="baseline"/>
              <w:rPr>
                <w:rFonts w:asciiTheme="minorEastAsia" w:eastAsiaTheme="minorEastAsia" w:hAnsiTheme="minorEastAsia" w:cs="宋体"/>
                <w:sz w:val="24"/>
              </w:rPr>
            </w:pPr>
          </w:p>
        </w:tc>
        <w:tc>
          <w:tcPr>
            <w:tcW w:w="4425" w:type="pct"/>
            <w:vAlign w:val="center"/>
          </w:tcPr>
          <w:p w14:paraId="067A1AAD" w14:textId="77777777" w:rsidR="00782861" w:rsidRDefault="008755E7">
            <w:pPr>
              <w:tabs>
                <w:tab w:val="left" w:pos="612"/>
              </w:tabs>
              <w:snapToGrid w:val="0"/>
              <w:spacing w:line="288" w:lineRule="auto"/>
              <w:rPr>
                <w:rFonts w:asciiTheme="minorEastAsia" w:eastAsiaTheme="minorEastAsia" w:hAnsiTheme="minorEastAsia"/>
                <w:bCs/>
                <w:sz w:val="24"/>
              </w:rPr>
            </w:pPr>
            <w:r>
              <w:rPr>
                <w:rFonts w:asciiTheme="minorEastAsia" w:eastAsiaTheme="minorEastAsia" w:hAnsiTheme="minorEastAsia" w:hint="eastAsia"/>
                <w:bCs/>
                <w:sz w:val="24"/>
              </w:rPr>
              <w:t>法律、行政法规规定的其他条件。（提供《政府采购投标及履约承诺函》）</w:t>
            </w:r>
          </w:p>
        </w:tc>
      </w:tr>
      <w:tr w:rsidR="00782861" w14:paraId="24223849" w14:textId="77777777">
        <w:trPr>
          <w:trHeight w:val="527"/>
        </w:trPr>
        <w:tc>
          <w:tcPr>
            <w:tcW w:w="574" w:type="pct"/>
            <w:vAlign w:val="center"/>
          </w:tcPr>
          <w:p w14:paraId="56AC77E8" w14:textId="77777777" w:rsidR="00782861" w:rsidRDefault="00782861">
            <w:pPr>
              <w:pStyle w:val="aff8"/>
              <w:numPr>
                <w:ilvl w:val="0"/>
                <w:numId w:val="10"/>
              </w:numPr>
              <w:adjustRightInd w:val="0"/>
              <w:snapToGrid w:val="0"/>
              <w:spacing w:line="288" w:lineRule="auto"/>
              <w:ind w:leftChars="71" w:left="149" w:firstLineChars="0" w:firstLine="0"/>
              <w:textAlignment w:val="baseline"/>
              <w:rPr>
                <w:rFonts w:asciiTheme="minorEastAsia" w:eastAsiaTheme="minorEastAsia" w:hAnsiTheme="minorEastAsia" w:cs="宋体"/>
                <w:sz w:val="24"/>
              </w:rPr>
            </w:pPr>
          </w:p>
        </w:tc>
        <w:tc>
          <w:tcPr>
            <w:tcW w:w="4425" w:type="pct"/>
            <w:vAlign w:val="center"/>
          </w:tcPr>
          <w:p w14:paraId="3180EA35" w14:textId="77777777" w:rsidR="00782861" w:rsidRDefault="008755E7">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1</w:t>
            </w:r>
            <w:r>
              <w:rPr>
                <w:rFonts w:asciiTheme="minorEastAsia" w:eastAsiaTheme="minorEastAsia" w:hAnsiTheme="minorEastAsia" w:hint="eastAsia"/>
                <w:sz w:val="24"/>
              </w:rPr>
              <w:t>）投标人具有建筑工程施工总承包三级或以上资质和特种工程（限结构补强）专业承包不分等级（提供资质证书扫描件）；</w:t>
            </w:r>
          </w:p>
          <w:p w14:paraId="39A5AE73" w14:textId="77777777" w:rsidR="00782861" w:rsidRDefault="008755E7">
            <w:pPr>
              <w:adjustRightInd w:val="0"/>
              <w:snapToGrid w:val="0"/>
              <w:spacing w:line="360" w:lineRule="auto"/>
              <w:rPr>
                <w:rFonts w:ascii="宋体" w:hAnsi="宋体"/>
                <w:bCs/>
                <w:sz w:val="24"/>
              </w:rPr>
            </w:pPr>
            <w:r>
              <w:rPr>
                <w:rFonts w:asciiTheme="minorEastAsia" w:eastAsiaTheme="minorEastAsia" w:hAnsiTheme="minorEastAsia" w:hint="eastAsia"/>
                <w:sz w:val="24"/>
              </w:rPr>
              <w:t>2</w:t>
            </w:r>
            <w:r>
              <w:rPr>
                <w:rFonts w:asciiTheme="minorEastAsia" w:eastAsiaTheme="minorEastAsia" w:hAnsiTheme="minorEastAsia" w:hint="eastAsia"/>
                <w:sz w:val="24"/>
              </w:rPr>
              <w:t>）投标人具有有效的《安全生产许可证》（提供资质证书扫描件）；</w:t>
            </w:r>
          </w:p>
        </w:tc>
      </w:tr>
      <w:tr w:rsidR="00782861" w14:paraId="3E3D515F" w14:textId="77777777">
        <w:trPr>
          <w:trHeight w:val="527"/>
        </w:trPr>
        <w:tc>
          <w:tcPr>
            <w:tcW w:w="574" w:type="pct"/>
            <w:vAlign w:val="center"/>
          </w:tcPr>
          <w:p w14:paraId="4FD61F70" w14:textId="77777777" w:rsidR="00782861" w:rsidRDefault="00782861">
            <w:pPr>
              <w:pStyle w:val="aff8"/>
              <w:numPr>
                <w:ilvl w:val="0"/>
                <w:numId w:val="10"/>
              </w:numPr>
              <w:adjustRightInd w:val="0"/>
              <w:snapToGrid w:val="0"/>
              <w:spacing w:line="288" w:lineRule="auto"/>
              <w:ind w:leftChars="71" w:left="149" w:firstLineChars="0" w:firstLine="0"/>
              <w:textAlignment w:val="baseline"/>
              <w:rPr>
                <w:rFonts w:asciiTheme="minorEastAsia" w:eastAsiaTheme="minorEastAsia" w:hAnsiTheme="minorEastAsia" w:cs="宋体"/>
                <w:sz w:val="24"/>
              </w:rPr>
            </w:pPr>
          </w:p>
        </w:tc>
        <w:tc>
          <w:tcPr>
            <w:tcW w:w="4425" w:type="pct"/>
            <w:vAlign w:val="center"/>
          </w:tcPr>
          <w:p w14:paraId="6480DA23" w14:textId="77777777" w:rsidR="00782861" w:rsidRDefault="008755E7">
            <w:pPr>
              <w:snapToGrid w:val="0"/>
              <w:spacing w:line="288" w:lineRule="auto"/>
              <w:rPr>
                <w:rFonts w:asciiTheme="minorEastAsia" w:eastAsiaTheme="minorEastAsia" w:hAnsiTheme="minorEastAsia"/>
                <w:sz w:val="24"/>
              </w:rPr>
            </w:pPr>
            <w:r>
              <w:rPr>
                <w:rFonts w:ascii="宋体" w:hAnsi="宋体" w:hint="eastAsia"/>
                <w:bCs/>
                <w:sz w:val="24"/>
              </w:rPr>
              <w:t>为采购项目提供整体设计、规范编制或者项目管理、监理、检测等服务的供应商，不得再参加该采购项目</w:t>
            </w:r>
            <w:r>
              <w:rPr>
                <w:rFonts w:hint="eastAsia"/>
                <w:bCs/>
                <w:sz w:val="24"/>
              </w:rPr>
              <w:t>同一合同项下</w:t>
            </w:r>
            <w:r>
              <w:rPr>
                <w:rFonts w:ascii="宋体" w:hAnsi="宋体" w:hint="eastAsia"/>
                <w:bCs/>
                <w:sz w:val="24"/>
              </w:rPr>
              <w:t>的其他采购活动。</w:t>
            </w:r>
            <w:r>
              <w:rPr>
                <w:rFonts w:asciiTheme="minorEastAsia" w:eastAsiaTheme="minorEastAsia" w:hAnsiTheme="minorEastAsia" w:hint="eastAsia"/>
                <w:bCs/>
                <w:sz w:val="24"/>
              </w:rPr>
              <w:t>（提供《政府采购投标及履约承诺函》）</w:t>
            </w:r>
          </w:p>
        </w:tc>
      </w:tr>
      <w:tr w:rsidR="00782861" w14:paraId="36C922D4" w14:textId="77777777">
        <w:trPr>
          <w:trHeight w:val="527"/>
        </w:trPr>
        <w:tc>
          <w:tcPr>
            <w:tcW w:w="574" w:type="pct"/>
            <w:vAlign w:val="center"/>
          </w:tcPr>
          <w:p w14:paraId="51678F7D" w14:textId="77777777" w:rsidR="00782861" w:rsidRDefault="00782861">
            <w:pPr>
              <w:pStyle w:val="aff8"/>
              <w:numPr>
                <w:ilvl w:val="0"/>
                <w:numId w:val="10"/>
              </w:numPr>
              <w:adjustRightInd w:val="0"/>
              <w:snapToGrid w:val="0"/>
              <w:spacing w:line="288" w:lineRule="auto"/>
              <w:ind w:leftChars="71" w:left="149" w:firstLineChars="0" w:firstLine="0"/>
              <w:textAlignment w:val="baseline"/>
              <w:rPr>
                <w:rFonts w:asciiTheme="minorEastAsia" w:eastAsiaTheme="minorEastAsia" w:hAnsiTheme="minorEastAsia" w:cs="宋体"/>
                <w:sz w:val="24"/>
              </w:rPr>
            </w:pPr>
          </w:p>
        </w:tc>
        <w:tc>
          <w:tcPr>
            <w:tcW w:w="4425" w:type="pct"/>
            <w:vAlign w:val="center"/>
          </w:tcPr>
          <w:p w14:paraId="0CF8906B" w14:textId="77777777" w:rsidR="00782861" w:rsidRDefault="008755E7">
            <w:pPr>
              <w:snapToGrid w:val="0"/>
              <w:spacing w:line="288" w:lineRule="auto"/>
              <w:rPr>
                <w:rFonts w:asciiTheme="minorEastAsia" w:eastAsiaTheme="minorEastAsia" w:hAnsiTheme="minorEastAsia"/>
                <w:bCs/>
                <w:sz w:val="24"/>
              </w:rPr>
            </w:pPr>
            <w:r>
              <w:rPr>
                <w:rFonts w:ascii="宋体" w:hAnsi="宋体" w:hint="eastAsia"/>
                <w:bCs/>
                <w:sz w:val="24"/>
              </w:rPr>
              <w:t>单位负责人为同一人或者存在直接控股、管理关系的不同供应商，不得参加同一合同项下的政府采购活动。</w:t>
            </w:r>
            <w:r>
              <w:rPr>
                <w:rFonts w:asciiTheme="minorEastAsia" w:eastAsiaTheme="minorEastAsia" w:hAnsiTheme="minorEastAsia" w:hint="eastAsia"/>
                <w:bCs/>
                <w:sz w:val="24"/>
              </w:rPr>
              <w:t>（提供《政府采购投标及履约承诺函》）</w:t>
            </w:r>
          </w:p>
        </w:tc>
      </w:tr>
      <w:tr w:rsidR="00782861" w14:paraId="3088FE2B" w14:textId="77777777">
        <w:trPr>
          <w:trHeight w:val="527"/>
        </w:trPr>
        <w:tc>
          <w:tcPr>
            <w:tcW w:w="574" w:type="pct"/>
            <w:vAlign w:val="center"/>
          </w:tcPr>
          <w:p w14:paraId="5D49DD34" w14:textId="77777777" w:rsidR="00782861" w:rsidRDefault="00782861">
            <w:pPr>
              <w:pStyle w:val="aff8"/>
              <w:numPr>
                <w:ilvl w:val="0"/>
                <w:numId w:val="10"/>
              </w:numPr>
              <w:adjustRightInd w:val="0"/>
              <w:snapToGrid w:val="0"/>
              <w:spacing w:line="288" w:lineRule="auto"/>
              <w:ind w:leftChars="71" w:left="149" w:firstLineChars="0" w:firstLine="0"/>
              <w:textAlignment w:val="baseline"/>
              <w:rPr>
                <w:rFonts w:asciiTheme="minorEastAsia" w:eastAsiaTheme="minorEastAsia" w:hAnsiTheme="minorEastAsia" w:cs="宋体"/>
                <w:sz w:val="24"/>
              </w:rPr>
            </w:pPr>
          </w:p>
        </w:tc>
        <w:tc>
          <w:tcPr>
            <w:tcW w:w="4425" w:type="pct"/>
            <w:vAlign w:val="center"/>
          </w:tcPr>
          <w:p w14:paraId="75B80AF3" w14:textId="77777777" w:rsidR="00782861" w:rsidRDefault="008755E7">
            <w:pPr>
              <w:snapToGrid w:val="0"/>
              <w:spacing w:line="288" w:lineRule="auto"/>
              <w:rPr>
                <w:rFonts w:asciiTheme="minorEastAsia" w:eastAsiaTheme="minorEastAsia" w:hAnsiTheme="minorEastAsia"/>
                <w:bCs/>
                <w:sz w:val="24"/>
              </w:rPr>
            </w:pPr>
            <w:r>
              <w:rPr>
                <w:rFonts w:asciiTheme="minorEastAsia" w:eastAsiaTheme="minorEastAsia" w:hAnsiTheme="minorEastAsia" w:hint="eastAsia"/>
                <w:bCs/>
                <w:sz w:val="24"/>
              </w:rPr>
              <w:t>参与政府采购项目投标的供应商未被列入失信被执行人、重大税收违法案件当事人名单、政府采购严重违法失信行为记录名单（提供《政府采购投标及履约承诺函》）。</w:t>
            </w:r>
          </w:p>
        </w:tc>
      </w:tr>
      <w:tr w:rsidR="00782861" w14:paraId="720BBB45" w14:textId="77777777">
        <w:trPr>
          <w:trHeight w:val="527"/>
        </w:trPr>
        <w:tc>
          <w:tcPr>
            <w:tcW w:w="574" w:type="pct"/>
            <w:vAlign w:val="center"/>
          </w:tcPr>
          <w:p w14:paraId="128B950F" w14:textId="77777777" w:rsidR="00782861" w:rsidRDefault="00782861">
            <w:pPr>
              <w:pStyle w:val="aff8"/>
              <w:numPr>
                <w:ilvl w:val="0"/>
                <w:numId w:val="10"/>
              </w:numPr>
              <w:adjustRightInd w:val="0"/>
              <w:snapToGrid w:val="0"/>
              <w:spacing w:line="288" w:lineRule="auto"/>
              <w:ind w:leftChars="71" w:left="149" w:firstLineChars="0" w:firstLine="0"/>
              <w:textAlignment w:val="baseline"/>
              <w:rPr>
                <w:rFonts w:asciiTheme="minorEastAsia" w:eastAsiaTheme="minorEastAsia" w:hAnsiTheme="minorEastAsia" w:cs="宋体"/>
                <w:sz w:val="24"/>
              </w:rPr>
            </w:pPr>
          </w:p>
        </w:tc>
        <w:tc>
          <w:tcPr>
            <w:tcW w:w="4425" w:type="pct"/>
            <w:vAlign w:val="center"/>
          </w:tcPr>
          <w:p w14:paraId="0FE22756" w14:textId="77777777" w:rsidR="00782861" w:rsidRDefault="008755E7">
            <w:pPr>
              <w:tabs>
                <w:tab w:val="left" w:pos="612"/>
              </w:tabs>
              <w:snapToGrid w:val="0"/>
              <w:spacing w:line="288" w:lineRule="auto"/>
              <w:rPr>
                <w:rFonts w:asciiTheme="minorEastAsia" w:eastAsiaTheme="minorEastAsia" w:hAnsiTheme="minorEastAsia"/>
                <w:bCs/>
                <w:sz w:val="24"/>
              </w:rPr>
            </w:pPr>
            <w:r>
              <w:rPr>
                <w:rFonts w:asciiTheme="minorEastAsia" w:eastAsiaTheme="minorEastAsia" w:hAnsiTheme="minorEastAsia" w:hint="eastAsia"/>
                <w:bCs/>
                <w:sz w:val="24"/>
              </w:rPr>
              <w:t>本项目不接受联合体投标。</w:t>
            </w:r>
          </w:p>
        </w:tc>
      </w:tr>
      <w:tr w:rsidR="00782861" w14:paraId="6EC4D2C1" w14:textId="77777777">
        <w:trPr>
          <w:trHeight w:val="527"/>
        </w:trPr>
        <w:tc>
          <w:tcPr>
            <w:tcW w:w="574" w:type="pct"/>
            <w:vAlign w:val="center"/>
          </w:tcPr>
          <w:p w14:paraId="471C4CA3" w14:textId="77777777" w:rsidR="00782861" w:rsidRDefault="00782861">
            <w:pPr>
              <w:pStyle w:val="aff8"/>
              <w:numPr>
                <w:ilvl w:val="0"/>
                <w:numId w:val="10"/>
              </w:numPr>
              <w:adjustRightInd w:val="0"/>
              <w:snapToGrid w:val="0"/>
              <w:spacing w:line="288" w:lineRule="auto"/>
              <w:ind w:leftChars="71" w:left="149" w:firstLineChars="0" w:firstLine="0"/>
              <w:textAlignment w:val="baseline"/>
              <w:rPr>
                <w:rFonts w:asciiTheme="minorEastAsia" w:eastAsiaTheme="minorEastAsia" w:hAnsiTheme="minorEastAsia" w:cs="宋体"/>
                <w:sz w:val="24"/>
              </w:rPr>
            </w:pPr>
          </w:p>
        </w:tc>
        <w:tc>
          <w:tcPr>
            <w:tcW w:w="4425" w:type="pct"/>
            <w:vAlign w:val="center"/>
          </w:tcPr>
          <w:p w14:paraId="23B4EBBF" w14:textId="77777777" w:rsidR="00782861" w:rsidRDefault="008755E7">
            <w:pPr>
              <w:tabs>
                <w:tab w:val="left" w:pos="612"/>
              </w:tabs>
              <w:snapToGrid w:val="0"/>
              <w:spacing w:line="288" w:lineRule="auto"/>
              <w:rPr>
                <w:rFonts w:asciiTheme="minorEastAsia" w:eastAsiaTheme="minorEastAsia" w:hAnsiTheme="minorEastAsia" w:cs="宋体"/>
                <w:sz w:val="24"/>
              </w:rPr>
            </w:pPr>
            <w:r>
              <w:rPr>
                <w:rFonts w:asciiTheme="minorEastAsia" w:eastAsiaTheme="minorEastAsia" w:hAnsiTheme="minorEastAsia" w:cs="宋体" w:hint="eastAsia"/>
                <w:sz w:val="24"/>
              </w:rPr>
              <w:t>《政府采购投标及履约承诺函》已提交并符合招标文件要求的；</w:t>
            </w:r>
          </w:p>
        </w:tc>
      </w:tr>
    </w:tbl>
    <w:p w14:paraId="0FD62430" w14:textId="77777777" w:rsidR="00782861" w:rsidRDefault="00782861"/>
    <w:tbl>
      <w:tblPr>
        <w:tblW w:w="9303"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33"/>
        <w:gridCol w:w="8470"/>
      </w:tblGrid>
      <w:tr w:rsidR="00782861" w14:paraId="60B12C00" w14:textId="77777777">
        <w:trPr>
          <w:cantSplit/>
          <w:trHeight w:val="642"/>
        </w:trPr>
        <w:tc>
          <w:tcPr>
            <w:tcW w:w="833" w:type="dxa"/>
            <w:vAlign w:val="center"/>
          </w:tcPr>
          <w:p w14:paraId="2536F279" w14:textId="77777777" w:rsidR="00782861" w:rsidRDefault="008755E7">
            <w:pPr>
              <w:jc w:val="center"/>
              <w:rPr>
                <w:rFonts w:ascii="宋体" w:cs="宋体"/>
                <w:b/>
                <w:sz w:val="24"/>
              </w:rPr>
            </w:pPr>
            <w:r>
              <w:rPr>
                <w:rFonts w:ascii="宋体" w:cs="宋体" w:hint="eastAsia"/>
                <w:b/>
                <w:sz w:val="24"/>
              </w:rPr>
              <w:t>序号</w:t>
            </w:r>
          </w:p>
        </w:tc>
        <w:tc>
          <w:tcPr>
            <w:tcW w:w="8470" w:type="dxa"/>
            <w:vAlign w:val="center"/>
          </w:tcPr>
          <w:p w14:paraId="4800C5CD" w14:textId="77777777" w:rsidR="00782861" w:rsidRDefault="008755E7">
            <w:pPr>
              <w:jc w:val="center"/>
              <w:rPr>
                <w:rFonts w:ascii="宋体" w:hAnsi="宋体" w:cs="宋体"/>
                <w:b/>
                <w:sz w:val="24"/>
              </w:rPr>
            </w:pPr>
            <w:bookmarkStart w:id="61" w:name="_Hlk34398339"/>
            <w:r>
              <w:rPr>
                <w:rFonts w:ascii="宋体" w:hAnsi="宋体" w:cs="宋体" w:hint="eastAsia"/>
                <w:b/>
                <w:sz w:val="24"/>
              </w:rPr>
              <w:t>符合性审查</w:t>
            </w:r>
            <w:bookmarkEnd w:id="61"/>
          </w:p>
        </w:tc>
      </w:tr>
      <w:tr w:rsidR="00782861" w14:paraId="76BDC3AE" w14:textId="77777777">
        <w:trPr>
          <w:cantSplit/>
          <w:trHeight w:val="936"/>
        </w:trPr>
        <w:tc>
          <w:tcPr>
            <w:tcW w:w="833" w:type="dxa"/>
            <w:vAlign w:val="center"/>
          </w:tcPr>
          <w:p w14:paraId="07F1F6BC" w14:textId="77777777" w:rsidR="00782861" w:rsidRDefault="00782861">
            <w:pPr>
              <w:numPr>
                <w:ilvl w:val="0"/>
                <w:numId w:val="12"/>
              </w:numPr>
              <w:tabs>
                <w:tab w:val="left" w:pos="176"/>
                <w:tab w:val="left" w:pos="612"/>
              </w:tabs>
              <w:jc w:val="center"/>
              <w:rPr>
                <w:rFonts w:ascii="宋体" w:hAnsi="宋体" w:cs="宋体"/>
                <w:sz w:val="24"/>
              </w:rPr>
            </w:pPr>
          </w:p>
        </w:tc>
        <w:tc>
          <w:tcPr>
            <w:tcW w:w="8470" w:type="dxa"/>
            <w:vAlign w:val="center"/>
          </w:tcPr>
          <w:p w14:paraId="68935200" w14:textId="77777777" w:rsidR="00782861" w:rsidRDefault="008755E7">
            <w:pPr>
              <w:tabs>
                <w:tab w:val="left" w:pos="612"/>
              </w:tabs>
              <w:rPr>
                <w:rFonts w:ascii="宋体" w:hAnsi="宋体" w:cs="宋体"/>
                <w:sz w:val="24"/>
              </w:rPr>
            </w:pPr>
            <w:r>
              <w:rPr>
                <w:rFonts w:ascii="宋体" w:hAnsi="宋体" w:cs="宋体" w:hint="eastAsia"/>
                <w:sz w:val="24"/>
              </w:rPr>
              <w:t>投标函已提交并符合招标文件要求的，且</w:t>
            </w:r>
            <w:r>
              <w:rPr>
                <w:rFonts w:ascii="宋体" w:hAnsi="宋体" w:hint="eastAsia"/>
                <w:sz w:val="24"/>
              </w:rPr>
              <w:t>投标有效期不少于招标文件中载明的投标有效期；</w:t>
            </w:r>
          </w:p>
        </w:tc>
      </w:tr>
      <w:tr w:rsidR="00782861" w14:paraId="67CA6CD8" w14:textId="77777777">
        <w:trPr>
          <w:cantSplit/>
          <w:trHeight w:val="642"/>
        </w:trPr>
        <w:tc>
          <w:tcPr>
            <w:tcW w:w="833" w:type="dxa"/>
            <w:vAlign w:val="center"/>
          </w:tcPr>
          <w:p w14:paraId="6908E9D0" w14:textId="77777777" w:rsidR="00782861" w:rsidRDefault="00782861">
            <w:pPr>
              <w:numPr>
                <w:ilvl w:val="0"/>
                <w:numId w:val="12"/>
              </w:numPr>
              <w:tabs>
                <w:tab w:val="left" w:pos="176"/>
                <w:tab w:val="left" w:pos="612"/>
              </w:tabs>
              <w:jc w:val="center"/>
              <w:rPr>
                <w:rFonts w:ascii="宋体" w:hAnsi="宋体" w:cs="宋体"/>
                <w:sz w:val="24"/>
              </w:rPr>
            </w:pPr>
          </w:p>
        </w:tc>
        <w:tc>
          <w:tcPr>
            <w:tcW w:w="8470" w:type="dxa"/>
            <w:vAlign w:val="center"/>
          </w:tcPr>
          <w:p w14:paraId="15FEB74B" w14:textId="77777777" w:rsidR="00782861" w:rsidRDefault="008755E7">
            <w:pPr>
              <w:rPr>
                <w:rFonts w:ascii="宋体" w:hAnsi="宋体" w:cs="宋体"/>
                <w:sz w:val="24"/>
              </w:rPr>
            </w:pPr>
            <w:r>
              <w:rPr>
                <w:rFonts w:asciiTheme="minorEastAsia" w:eastAsiaTheme="minorEastAsia" w:hAnsiTheme="minorEastAsia" w:cs="宋体" w:hint="eastAsia"/>
                <w:sz w:val="24"/>
              </w:rPr>
              <w:t>投标报价未超过</w:t>
            </w:r>
            <w:r>
              <w:rPr>
                <w:rFonts w:asciiTheme="minorEastAsia" w:eastAsiaTheme="minorEastAsia" w:hAnsiTheme="minorEastAsia" w:cs="宋体" w:hint="eastAsia"/>
                <w:kern w:val="0"/>
                <w:sz w:val="24"/>
              </w:rPr>
              <w:t>本项目</w:t>
            </w:r>
            <w:r>
              <w:rPr>
                <w:rFonts w:asciiTheme="minorEastAsia" w:eastAsiaTheme="minorEastAsia" w:hAnsiTheme="minorEastAsia" w:cs="宋体" w:hint="eastAsia"/>
                <w:sz w:val="24"/>
              </w:rPr>
              <w:t>最高限价的；</w:t>
            </w:r>
          </w:p>
        </w:tc>
      </w:tr>
      <w:tr w:rsidR="00782861" w14:paraId="283D9142" w14:textId="77777777">
        <w:trPr>
          <w:cantSplit/>
          <w:trHeight w:val="642"/>
        </w:trPr>
        <w:tc>
          <w:tcPr>
            <w:tcW w:w="833" w:type="dxa"/>
            <w:vAlign w:val="center"/>
          </w:tcPr>
          <w:p w14:paraId="5BBE87F0" w14:textId="77777777" w:rsidR="00782861" w:rsidRDefault="00782861">
            <w:pPr>
              <w:numPr>
                <w:ilvl w:val="0"/>
                <w:numId w:val="12"/>
              </w:numPr>
              <w:tabs>
                <w:tab w:val="left" w:pos="176"/>
                <w:tab w:val="left" w:pos="612"/>
              </w:tabs>
              <w:jc w:val="center"/>
              <w:rPr>
                <w:rFonts w:ascii="宋体" w:hAnsi="宋体" w:cs="宋体"/>
                <w:sz w:val="24"/>
              </w:rPr>
            </w:pPr>
          </w:p>
        </w:tc>
        <w:tc>
          <w:tcPr>
            <w:tcW w:w="8470" w:type="dxa"/>
            <w:vAlign w:val="center"/>
          </w:tcPr>
          <w:p w14:paraId="3771EA7D" w14:textId="77777777" w:rsidR="00782861" w:rsidRDefault="008755E7">
            <w:pPr>
              <w:rPr>
                <w:rFonts w:ascii="宋体" w:hAnsi="宋体" w:cs="宋体"/>
                <w:sz w:val="24"/>
              </w:rPr>
            </w:pPr>
            <w:r>
              <w:rPr>
                <w:rFonts w:ascii="宋体" w:hAnsi="宋体" w:cs="宋体" w:hint="eastAsia"/>
                <w:sz w:val="24"/>
              </w:rPr>
              <w:t>投标报价按照招标文件要求进行报价，没有删除品种、缺项、漏项（数量不符合将被视为漏项）的；</w:t>
            </w:r>
          </w:p>
        </w:tc>
      </w:tr>
      <w:tr w:rsidR="00782861" w14:paraId="5F721FA1" w14:textId="77777777">
        <w:trPr>
          <w:cantSplit/>
          <w:trHeight w:val="642"/>
        </w:trPr>
        <w:tc>
          <w:tcPr>
            <w:tcW w:w="833" w:type="dxa"/>
            <w:vAlign w:val="center"/>
          </w:tcPr>
          <w:p w14:paraId="5CFA4E44" w14:textId="77777777" w:rsidR="00782861" w:rsidRDefault="00782861">
            <w:pPr>
              <w:numPr>
                <w:ilvl w:val="0"/>
                <w:numId w:val="12"/>
              </w:numPr>
              <w:tabs>
                <w:tab w:val="left" w:pos="176"/>
                <w:tab w:val="left" w:pos="612"/>
              </w:tabs>
              <w:jc w:val="center"/>
              <w:rPr>
                <w:rFonts w:ascii="宋体" w:hAnsi="宋体" w:cs="宋体"/>
                <w:sz w:val="24"/>
              </w:rPr>
            </w:pPr>
          </w:p>
        </w:tc>
        <w:tc>
          <w:tcPr>
            <w:tcW w:w="8470" w:type="dxa"/>
            <w:vAlign w:val="center"/>
          </w:tcPr>
          <w:p w14:paraId="099976E0" w14:textId="77777777" w:rsidR="00782861" w:rsidRDefault="008755E7">
            <w:pPr>
              <w:rPr>
                <w:rFonts w:ascii="宋体" w:hAnsi="宋体" w:cs="宋体"/>
                <w:sz w:val="24"/>
              </w:rPr>
            </w:pPr>
            <w:r>
              <w:rPr>
                <w:rFonts w:ascii="宋体" w:hAnsi="宋体" w:cs="宋体" w:hint="eastAsia"/>
                <w:sz w:val="24"/>
              </w:rPr>
              <w:t>投标文件未出现选择性报价或有附加条件报价的情形；</w:t>
            </w:r>
          </w:p>
        </w:tc>
      </w:tr>
      <w:tr w:rsidR="00782861" w14:paraId="427EC124" w14:textId="77777777">
        <w:trPr>
          <w:cantSplit/>
          <w:trHeight w:val="642"/>
        </w:trPr>
        <w:tc>
          <w:tcPr>
            <w:tcW w:w="833" w:type="dxa"/>
            <w:vAlign w:val="center"/>
          </w:tcPr>
          <w:p w14:paraId="38343C6E" w14:textId="77777777" w:rsidR="00782861" w:rsidRDefault="00782861">
            <w:pPr>
              <w:numPr>
                <w:ilvl w:val="0"/>
                <w:numId w:val="12"/>
              </w:numPr>
              <w:tabs>
                <w:tab w:val="left" w:pos="176"/>
                <w:tab w:val="left" w:pos="612"/>
              </w:tabs>
              <w:jc w:val="center"/>
              <w:rPr>
                <w:rFonts w:ascii="宋体" w:hAnsi="宋体" w:cs="宋体"/>
                <w:sz w:val="24"/>
              </w:rPr>
            </w:pPr>
          </w:p>
        </w:tc>
        <w:tc>
          <w:tcPr>
            <w:tcW w:w="8470" w:type="dxa"/>
            <w:vAlign w:val="center"/>
          </w:tcPr>
          <w:p w14:paraId="46FF12BD" w14:textId="77777777" w:rsidR="00782861" w:rsidRDefault="008755E7">
            <w:pPr>
              <w:rPr>
                <w:rFonts w:ascii="宋体" w:hAnsi="宋体" w:cs="宋体"/>
                <w:sz w:val="24"/>
              </w:rPr>
            </w:pPr>
            <w:r>
              <w:rPr>
                <w:rFonts w:ascii="宋体" w:hAnsi="宋体" w:cs="宋体" w:hint="eastAsia"/>
                <w:sz w:val="24"/>
              </w:rPr>
              <w:t>投标文件完全满足招标文件的实质性条款（即标注★号条款）无负偏离的；</w:t>
            </w:r>
          </w:p>
        </w:tc>
      </w:tr>
      <w:tr w:rsidR="00782861" w14:paraId="610F48E4" w14:textId="77777777">
        <w:trPr>
          <w:cantSplit/>
          <w:trHeight w:val="642"/>
        </w:trPr>
        <w:tc>
          <w:tcPr>
            <w:tcW w:w="833" w:type="dxa"/>
            <w:vAlign w:val="center"/>
          </w:tcPr>
          <w:p w14:paraId="13C44BD0" w14:textId="77777777" w:rsidR="00782861" w:rsidRDefault="00782861">
            <w:pPr>
              <w:numPr>
                <w:ilvl w:val="0"/>
                <w:numId w:val="12"/>
              </w:numPr>
              <w:tabs>
                <w:tab w:val="left" w:pos="176"/>
                <w:tab w:val="left" w:pos="612"/>
              </w:tabs>
              <w:jc w:val="center"/>
              <w:rPr>
                <w:rFonts w:ascii="宋体" w:hAnsi="宋体" w:cs="宋体"/>
                <w:sz w:val="24"/>
              </w:rPr>
            </w:pPr>
          </w:p>
        </w:tc>
        <w:tc>
          <w:tcPr>
            <w:tcW w:w="8470" w:type="dxa"/>
            <w:vAlign w:val="center"/>
          </w:tcPr>
          <w:p w14:paraId="6C9D13D8" w14:textId="77777777" w:rsidR="00782861" w:rsidRDefault="008755E7">
            <w:pPr>
              <w:rPr>
                <w:rFonts w:ascii="宋体" w:hAnsi="宋体" w:cs="宋体"/>
                <w:sz w:val="24"/>
              </w:rPr>
            </w:pPr>
            <w:r>
              <w:rPr>
                <w:rFonts w:ascii="宋体" w:hint="eastAsia"/>
                <w:bCs/>
                <w:sz w:val="24"/>
              </w:rPr>
              <w:t>投标人按招标文件要求提供本国产品</w:t>
            </w:r>
            <w:r>
              <w:rPr>
                <w:rFonts w:ascii="宋体" w:hint="eastAsia"/>
                <w:bCs/>
                <w:sz w:val="24"/>
              </w:rPr>
              <w:t>\</w:t>
            </w:r>
            <w:r>
              <w:rPr>
                <w:rFonts w:ascii="宋体" w:hint="eastAsia"/>
                <w:bCs/>
                <w:sz w:val="24"/>
              </w:rPr>
              <w:t>服务</w:t>
            </w:r>
            <w:r>
              <w:rPr>
                <w:rStyle w:val="aff3"/>
                <w:rFonts w:asciiTheme="minorHAnsi" w:eastAsiaTheme="minorEastAsia" w:hAnsiTheme="minorHAnsi" w:cstheme="minorBidi" w:hint="eastAsia"/>
                <w:sz w:val="24"/>
                <w:szCs w:val="24"/>
              </w:rPr>
              <w:t>；</w:t>
            </w:r>
          </w:p>
        </w:tc>
      </w:tr>
      <w:tr w:rsidR="00782861" w14:paraId="110A4477" w14:textId="77777777">
        <w:trPr>
          <w:cantSplit/>
          <w:trHeight w:val="642"/>
        </w:trPr>
        <w:tc>
          <w:tcPr>
            <w:tcW w:w="833" w:type="dxa"/>
            <w:vAlign w:val="center"/>
          </w:tcPr>
          <w:p w14:paraId="226C43BF" w14:textId="77777777" w:rsidR="00782861" w:rsidRDefault="00782861">
            <w:pPr>
              <w:numPr>
                <w:ilvl w:val="0"/>
                <w:numId w:val="12"/>
              </w:numPr>
              <w:tabs>
                <w:tab w:val="left" w:pos="176"/>
                <w:tab w:val="left" w:pos="612"/>
              </w:tabs>
              <w:jc w:val="center"/>
              <w:rPr>
                <w:rFonts w:ascii="宋体" w:hAnsi="宋体" w:cs="宋体"/>
                <w:sz w:val="24"/>
              </w:rPr>
            </w:pPr>
          </w:p>
        </w:tc>
        <w:tc>
          <w:tcPr>
            <w:tcW w:w="8470" w:type="dxa"/>
            <w:vAlign w:val="center"/>
          </w:tcPr>
          <w:p w14:paraId="2E6FC5F6" w14:textId="77777777" w:rsidR="00782861" w:rsidRDefault="008755E7">
            <w:pPr>
              <w:rPr>
                <w:rFonts w:ascii="宋体" w:hAnsi="宋体" w:cs="宋体"/>
                <w:sz w:val="24"/>
              </w:rPr>
            </w:pPr>
            <w:r>
              <w:rPr>
                <w:rFonts w:asciiTheme="minorEastAsia" w:eastAsiaTheme="minorEastAsia" w:hAnsiTheme="minorEastAsia"/>
                <w:sz w:val="24"/>
              </w:rPr>
              <w:t>投标文件</w:t>
            </w:r>
            <w:r>
              <w:rPr>
                <w:rFonts w:asciiTheme="minorEastAsia" w:eastAsiaTheme="minorEastAsia" w:hAnsiTheme="minorEastAsia" w:hint="eastAsia"/>
                <w:sz w:val="24"/>
              </w:rPr>
              <w:t>不</w:t>
            </w:r>
            <w:r>
              <w:rPr>
                <w:rFonts w:asciiTheme="minorEastAsia" w:eastAsiaTheme="minorEastAsia" w:hAnsiTheme="minorEastAsia"/>
                <w:sz w:val="24"/>
              </w:rPr>
              <w:t>存在规避信息公开情形的；</w:t>
            </w:r>
          </w:p>
        </w:tc>
      </w:tr>
      <w:tr w:rsidR="00782861" w14:paraId="0E916280" w14:textId="77777777">
        <w:trPr>
          <w:cantSplit/>
          <w:trHeight w:val="642"/>
        </w:trPr>
        <w:tc>
          <w:tcPr>
            <w:tcW w:w="833" w:type="dxa"/>
            <w:vAlign w:val="center"/>
          </w:tcPr>
          <w:p w14:paraId="51F13164" w14:textId="77777777" w:rsidR="00782861" w:rsidRDefault="00782861">
            <w:pPr>
              <w:numPr>
                <w:ilvl w:val="0"/>
                <w:numId w:val="12"/>
              </w:numPr>
              <w:tabs>
                <w:tab w:val="left" w:pos="176"/>
                <w:tab w:val="left" w:pos="612"/>
              </w:tabs>
              <w:jc w:val="center"/>
              <w:rPr>
                <w:rFonts w:ascii="宋体" w:hAnsi="宋体" w:cs="宋体"/>
                <w:sz w:val="24"/>
              </w:rPr>
            </w:pPr>
          </w:p>
        </w:tc>
        <w:tc>
          <w:tcPr>
            <w:tcW w:w="8470" w:type="dxa"/>
            <w:vAlign w:val="center"/>
          </w:tcPr>
          <w:p w14:paraId="2D00B0F5" w14:textId="77777777" w:rsidR="00782861" w:rsidRDefault="008755E7">
            <w:pPr>
              <w:rPr>
                <w:rFonts w:ascii="宋体" w:hAnsi="宋体" w:cs="宋体"/>
                <w:sz w:val="24"/>
              </w:rPr>
            </w:pPr>
            <w:r>
              <w:rPr>
                <w:rFonts w:asciiTheme="minorEastAsia" w:eastAsiaTheme="minorEastAsia" w:hAnsiTheme="minorEastAsia"/>
                <w:sz w:val="24"/>
              </w:rPr>
              <w:t>投标文件电子文档</w:t>
            </w:r>
            <w:r>
              <w:rPr>
                <w:rFonts w:asciiTheme="minorEastAsia" w:eastAsiaTheme="minorEastAsia" w:hAnsiTheme="minorEastAsia" w:hint="eastAsia"/>
                <w:sz w:val="24"/>
              </w:rPr>
              <w:t>未</w:t>
            </w:r>
            <w:r>
              <w:rPr>
                <w:rFonts w:asciiTheme="minorEastAsia" w:eastAsiaTheme="minorEastAsia" w:hAnsiTheme="minorEastAsia"/>
                <w:sz w:val="24"/>
              </w:rPr>
              <w:t>带病毒；</w:t>
            </w:r>
          </w:p>
        </w:tc>
      </w:tr>
      <w:tr w:rsidR="00782861" w14:paraId="65FA9DB2" w14:textId="77777777">
        <w:trPr>
          <w:cantSplit/>
          <w:trHeight w:val="642"/>
        </w:trPr>
        <w:tc>
          <w:tcPr>
            <w:tcW w:w="833" w:type="dxa"/>
            <w:vAlign w:val="center"/>
          </w:tcPr>
          <w:p w14:paraId="7A7C8484" w14:textId="77777777" w:rsidR="00782861" w:rsidRDefault="00782861">
            <w:pPr>
              <w:numPr>
                <w:ilvl w:val="0"/>
                <w:numId w:val="12"/>
              </w:numPr>
              <w:tabs>
                <w:tab w:val="left" w:pos="176"/>
                <w:tab w:val="left" w:pos="612"/>
              </w:tabs>
              <w:jc w:val="center"/>
              <w:rPr>
                <w:rFonts w:ascii="宋体" w:hAnsi="宋体" w:cs="宋体"/>
                <w:sz w:val="24"/>
              </w:rPr>
            </w:pPr>
          </w:p>
        </w:tc>
        <w:tc>
          <w:tcPr>
            <w:tcW w:w="8470" w:type="dxa"/>
            <w:vAlign w:val="center"/>
          </w:tcPr>
          <w:p w14:paraId="15F4A8C0" w14:textId="77777777" w:rsidR="00782861" w:rsidRDefault="008755E7">
            <w:pPr>
              <w:rPr>
                <w:rFonts w:ascii="宋体" w:hAnsi="宋体" w:cs="宋体"/>
                <w:sz w:val="24"/>
              </w:rPr>
            </w:pPr>
            <w:r>
              <w:rPr>
                <w:rFonts w:asciiTheme="minorEastAsia" w:eastAsiaTheme="minorEastAsia" w:hAnsiTheme="minorEastAsia"/>
                <w:sz w:val="24"/>
              </w:rPr>
              <w:t>投标文件</w:t>
            </w:r>
            <w:r>
              <w:rPr>
                <w:rFonts w:asciiTheme="minorEastAsia" w:eastAsiaTheme="minorEastAsia" w:hAnsiTheme="minorEastAsia" w:hint="eastAsia"/>
                <w:sz w:val="24"/>
              </w:rPr>
              <w:t>未</w:t>
            </w:r>
            <w:r>
              <w:rPr>
                <w:rFonts w:asciiTheme="minorEastAsia" w:eastAsiaTheme="minorEastAsia" w:hAnsiTheme="minorEastAsia"/>
                <w:sz w:val="24"/>
              </w:rPr>
              <w:t>用不属于本公司的电子密钥进行加密的；</w:t>
            </w:r>
          </w:p>
        </w:tc>
      </w:tr>
      <w:tr w:rsidR="00782861" w14:paraId="291C1EC9" w14:textId="77777777">
        <w:trPr>
          <w:cantSplit/>
          <w:trHeight w:val="642"/>
        </w:trPr>
        <w:tc>
          <w:tcPr>
            <w:tcW w:w="833" w:type="dxa"/>
            <w:vAlign w:val="center"/>
          </w:tcPr>
          <w:p w14:paraId="5A80AE99" w14:textId="77777777" w:rsidR="00782861" w:rsidRDefault="00782861">
            <w:pPr>
              <w:numPr>
                <w:ilvl w:val="0"/>
                <w:numId w:val="12"/>
              </w:numPr>
              <w:tabs>
                <w:tab w:val="left" w:pos="176"/>
                <w:tab w:val="left" w:pos="612"/>
              </w:tabs>
              <w:jc w:val="center"/>
              <w:rPr>
                <w:rFonts w:ascii="宋体" w:hAnsi="宋体" w:cs="宋体"/>
                <w:sz w:val="24"/>
              </w:rPr>
            </w:pPr>
          </w:p>
        </w:tc>
        <w:tc>
          <w:tcPr>
            <w:tcW w:w="8470" w:type="dxa"/>
            <w:vAlign w:val="center"/>
          </w:tcPr>
          <w:p w14:paraId="15B703DE" w14:textId="77777777" w:rsidR="00782861" w:rsidRDefault="008755E7">
            <w:pPr>
              <w:rPr>
                <w:rFonts w:ascii="宋体" w:hAnsi="宋体" w:cs="宋体"/>
                <w:sz w:val="24"/>
              </w:rPr>
            </w:pPr>
            <w:r>
              <w:rPr>
                <w:rFonts w:asciiTheme="minorEastAsia" w:eastAsiaTheme="minorEastAsia" w:hAnsiTheme="minorEastAsia" w:cs="宋体" w:hint="eastAsia"/>
                <w:sz w:val="24"/>
              </w:rPr>
              <w:t>投标文件没有招标文件中规定的其它无效投标条款的；</w:t>
            </w:r>
          </w:p>
        </w:tc>
      </w:tr>
      <w:tr w:rsidR="00782861" w14:paraId="3838019B" w14:textId="77777777">
        <w:trPr>
          <w:cantSplit/>
          <w:trHeight w:val="642"/>
        </w:trPr>
        <w:tc>
          <w:tcPr>
            <w:tcW w:w="833" w:type="dxa"/>
            <w:vAlign w:val="center"/>
          </w:tcPr>
          <w:p w14:paraId="36D5D545" w14:textId="77777777" w:rsidR="00782861" w:rsidRDefault="00782861">
            <w:pPr>
              <w:numPr>
                <w:ilvl w:val="0"/>
                <w:numId w:val="12"/>
              </w:numPr>
              <w:tabs>
                <w:tab w:val="left" w:pos="176"/>
                <w:tab w:val="left" w:pos="612"/>
              </w:tabs>
              <w:jc w:val="center"/>
              <w:rPr>
                <w:rFonts w:ascii="宋体" w:hAnsi="宋体" w:cs="宋体"/>
                <w:sz w:val="24"/>
              </w:rPr>
            </w:pPr>
          </w:p>
        </w:tc>
        <w:tc>
          <w:tcPr>
            <w:tcW w:w="8470" w:type="dxa"/>
            <w:vAlign w:val="center"/>
          </w:tcPr>
          <w:p w14:paraId="44638026" w14:textId="77777777" w:rsidR="00782861" w:rsidRDefault="008755E7">
            <w:pPr>
              <w:rPr>
                <w:rFonts w:ascii="宋体" w:hAnsi="宋体" w:cs="宋体"/>
                <w:sz w:val="24"/>
              </w:rPr>
            </w:pPr>
            <w:r>
              <w:rPr>
                <w:rFonts w:asciiTheme="minorEastAsia" w:eastAsiaTheme="minorEastAsia" w:hAnsiTheme="minorEastAsia" w:cs="宋体" w:hint="eastAsia"/>
                <w:sz w:val="24"/>
              </w:rPr>
              <w:t>按有关法律、法规、规章不属于投标无效的。</w:t>
            </w:r>
          </w:p>
        </w:tc>
      </w:tr>
    </w:tbl>
    <w:p w14:paraId="57A25BF1" w14:textId="77777777" w:rsidR="00782861" w:rsidRDefault="00782861"/>
    <w:p w14:paraId="0AAE1514" w14:textId="77777777" w:rsidR="00782861" w:rsidRDefault="008755E7">
      <w:pPr>
        <w:tabs>
          <w:tab w:val="left" w:pos="420"/>
          <w:tab w:val="left" w:pos="630"/>
        </w:tabs>
        <w:autoSpaceDE w:val="0"/>
        <w:autoSpaceDN w:val="0"/>
        <w:adjustRightInd w:val="0"/>
        <w:spacing w:line="360" w:lineRule="auto"/>
        <w:rPr>
          <w:rFonts w:asciiTheme="minorEastAsia" w:eastAsiaTheme="minorEastAsia" w:hAnsiTheme="minorEastAsia"/>
          <w:b/>
          <w:bCs/>
          <w:color w:val="000000" w:themeColor="text1"/>
          <w:sz w:val="24"/>
        </w:rPr>
      </w:pPr>
      <w:r>
        <w:rPr>
          <w:rFonts w:asciiTheme="minorEastAsia" w:eastAsiaTheme="minorEastAsia" w:hAnsiTheme="minorEastAsia" w:hint="eastAsia"/>
          <w:color w:val="000000" w:themeColor="text1"/>
          <w:sz w:val="24"/>
        </w:rPr>
        <w:t>说</w:t>
      </w:r>
      <w:r>
        <w:rPr>
          <w:rFonts w:asciiTheme="minorEastAsia" w:eastAsiaTheme="minorEastAsia" w:hAnsiTheme="minorEastAsia" w:hint="eastAsia"/>
          <w:sz w:val="24"/>
        </w:rPr>
        <w:t>明：投标人必须严格按照《投标文件初审》的评审内容的要求如实提供证明材料</w:t>
      </w:r>
      <w:r>
        <w:rPr>
          <w:rFonts w:asciiTheme="minorEastAsia" w:eastAsiaTheme="minorEastAsia" w:hAnsiTheme="minorEastAsia" w:hint="eastAsia"/>
          <w:bCs/>
          <w:sz w:val="24"/>
        </w:rPr>
        <w:t>,</w:t>
      </w:r>
      <w:r>
        <w:rPr>
          <w:rFonts w:asciiTheme="minorEastAsia" w:eastAsiaTheme="minorEastAsia" w:hAnsiTheme="minorEastAsia" w:hint="eastAsia"/>
          <w:sz w:val="24"/>
        </w:rPr>
        <w:t>对缺漏或不符合项将直接导致无效投标</w:t>
      </w:r>
      <w:r>
        <w:rPr>
          <w:rFonts w:asciiTheme="minorEastAsia" w:eastAsiaTheme="minorEastAsia" w:hAnsiTheme="minorEastAsia" w:cs="宋体" w:hint="eastAsia"/>
          <w:sz w:val="24"/>
        </w:rPr>
        <w:t>。</w:t>
      </w:r>
    </w:p>
    <w:p w14:paraId="536B62A7" w14:textId="77777777" w:rsidR="00782861" w:rsidRDefault="008755E7">
      <w:pPr>
        <w:widowControl/>
        <w:jc w:val="left"/>
        <w:rPr>
          <w:rFonts w:ascii="黑体" w:eastAsia="黑体" w:hAnsi="宋体" w:cs="宋体"/>
          <w:sz w:val="28"/>
          <w:szCs w:val="28"/>
        </w:rPr>
      </w:pPr>
      <w:r>
        <w:rPr>
          <w:rFonts w:ascii="黑体" w:eastAsia="黑体" w:hAnsi="宋体" w:cs="宋体"/>
          <w:sz w:val="28"/>
          <w:szCs w:val="28"/>
        </w:rPr>
        <w:br w:type="page"/>
      </w:r>
    </w:p>
    <w:p w14:paraId="59B477F5" w14:textId="77777777" w:rsidR="00782861" w:rsidRDefault="008755E7">
      <w:pPr>
        <w:widowControl/>
        <w:jc w:val="center"/>
        <w:rPr>
          <w:rFonts w:ascii="黑体" w:eastAsia="黑体" w:hAnsi="宋体" w:cs="宋体"/>
          <w:color w:val="FF0000"/>
          <w:sz w:val="28"/>
          <w:szCs w:val="28"/>
        </w:rPr>
      </w:pPr>
      <w:r>
        <w:rPr>
          <w:rFonts w:ascii="黑体" w:eastAsia="黑体" w:hAnsi="宋体" w:cs="宋体" w:hint="eastAsia"/>
          <w:sz w:val="28"/>
          <w:szCs w:val="28"/>
        </w:rPr>
        <w:t>综合评分表</w:t>
      </w:r>
    </w:p>
    <w:tbl>
      <w:tblPr>
        <w:tblW w:w="9370"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80"/>
        <w:gridCol w:w="1355"/>
        <w:gridCol w:w="5730"/>
        <w:gridCol w:w="810"/>
        <w:gridCol w:w="795"/>
      </w:tblGrid>
      <w:tr w:rsidR="00782861" w14:paraId="7A1169E4" w14:textId="77777777">
        <w:trPr>
          <w:trHeight w:val="788"/>
        </w:trPr>
        <w:tc>
          <w:tcPr>
            <w:tcW w:w="680" w:type="dxa"/>
            <w:vAlign w:val="center"/>
          </w:tcPr>
          <w:p w14:paraId="7B6AE34B" w14:textId="77777777" w:rsidR="00782861" w:rsidRDefault="008755E7">
            <w:pPr>
              <w:ind w:leftChars="-37" w:left="-78" w:rightChars="-35" w:right="-73"/>
              <w:jc w:val="center"/>
              <w:rPr>
                <w:rFonts w:asciiTheme="minorEastAsia" w:eastAsiaTheme="minorEastAsia" w:hAnsiTheme="minorEastAsia" w:cs="宋体"/>
                <w:b/>
                <w:sz w:val="24"/>
              </w:rPr>
            </w:pPr>
            <w:r>
              <w:rPr>
                <w:rFonts w:asciiTheme="minorEastAsia" w:eastAsiaTheme="minorEastAsia" w:hAnsiTheme="minorEastAsia" w:cs="宋体" w:hint="eastAsia"/>
                <w:b/>
                <w:sz w:val="24"/>
              </w:rPr>
              <w:t>评审部分</w:t>
            </w:r>
          </w:p>
        </w:tc>
        <w:tc>
          <w:tcPr>
            <w:tcW w:w="1355" w:type="dxa"/>
            <w:vAlign w:val="center"/>
          </w:tcPr>
          <w:p w14:paraId="4E9EA6A9" w14:textId="77777777" w:rsidR="00782861" w:rsidRDefault="008755E7">
            <w:pPr>
              <w:ind w:leftChars="-37" w:left="-78" w:rightChars="-35" w:right="-73"/>
              <w:jc w:val="center"/>
              <w:rPr>
                <w:rFonts w:asciiTheme="minorEastAsia" w:eastAsiaTheme="minorEastAsia" w:hAnsiTheme="minorEastAsia" w:cs="宋体"/>
                <w:b/>
                <w:sz w:val="24"/>
              </w:rPr>
            </w:pPr>
            <w:r>
              <w:rPr>
                <w:rFonts w:asciiTheme="minorEastAsia" w:eastAsiaTheme="minorEastAsia" w:hAnsiTheme="minorEastAsia" w:cs="宋体" w:hint="eastAsia"/>
                <w:b/>
                <w:sz w:val="24"/>
              </w:rPr>
              <w:t>评审因素</w:t>
            </w:r>
          </w:p>
        </w:tc>
        <w:tc>
          <w:tcPr>
            <w:tcW w:w="5730" w:type="dxa"/>
            <w:vAlign w:val="center"/>
          </w:tcPr>
          <w:p w14:paraId="376C8952" w14:textId="77777777" w:rsidR="00782861" w:rsidRDefault="008755E7">
            <w:pPr>
              <w:ind w:leftChars="-37" w:left="-78" w:rightChars="-35" w:right="-73"/>
              <w:jc w:val="center"/>
              <w:rPr>
                <w:rFonts w:asciiTheme="minorEastAsia" w:eastAsiaTheme="minorEastAsia" w:hAnsiTheme="minorEastAsia" w:cs="宋体"/>
                <w:b/>
                <w:sz w:val="24"/>
              </w:rPr>
            </w:pPr>
            <w:r>
              <w:rPr>
                <w:rFonts w:asciiTheme="minorEastAsia" w:eastAsiaTheme="minorEastAsia" w:hAnsiTheme="minorEastAsia" w:cs="宋体" w:hint="eastAsia"/>
                <w:b/>
                <w:sz w:val="24"/>
              </w:rPr>
              <w:t>评分细则</w:t>
            </w:r>
          </w:p>
        </w:tc>
        <w:tc>
          <w:tcPr>
            <w:tcW w:w="810" w:type="dxa"/>
            <w:tcBorders>
              <w:right w:val="single" w:sz="4" w:space="0" w:color="auto"/>
            </w:tcBorders>
            <w:vAlign w:val="center"/>
          </w:tcPr>
          <w:p w14:paraId="59DCE627" w14:textId="77777777" w:rsidR="00782861" w:rsidRDefault="008755E7">
            <w:pPr>
              <w:ind w:leftChars="-37" w:left="-78" w:rightChars="-35" w:right="-73"/>
              <w:jc w:val="center"/>
              <w:rPr>
                <w:rFonts w:asciiTheme="minorEastAsia" w:eastAsiaTheme="minorEastAsia" w:hAnsiTheme="minorEastAsia" w:cs="宋体"/>
                <w:b/>
                <w:sz w:val="24"/>
              </w:rPr>
            </w:pPr>
            <w:r>
              <w:rPr>
                <w:rFonts w:asciiTheme="minorEastAsia" w:eastAsiaTheme="minorEastAsia" w:hAnsiTheme="minorEastAsia" w:cs="宋体" w:hint="eastAsia"/>
                <w:b/>
                <w:sz w:val="24"/>
              </w:rPr>
              <w:t>权重</w:t>
            </w:r>
          </w:p>
        </w:tc>
        <w:tc>
          <w:tcPr>
            <w:tcW w:w="795" w:type="dxa"/>
            <w:tcBorders>
              <w:left w:val="single" w:sz="4" w:space="0" w:color="auto"/>
            </w:tcBorders>
            <w:vAlign w:val="center"/>
          </w:tcPr>
          <w:p w14:paraId="0A765E6E" w14:textId="77777777" w:rsidR="00782861" w:rsidRDefault="008755E7">
            <w:pPr>
              <w:ind w:leftChars="-37" w:left="-78" w:rightChars="-35" w:right="-73"/>
              <w:jc w:val="center"/>
              <w:rPr>
                <w:rFonts w:asciiTheme="minorEastAsia" w:eastAsiaTheme="minorEastAsia" w:hAnsiTheme="minorEastAsia" w:cs="宋体"/>
                <w:b/>
                <w:sz w:val="24"/>
              </w:rPr>
            </w:pPr>
            <w:r>
              <w:rPr>
                <w:rFonts w:asciiTheme="minorEastAsia" w:eastAsiaTheme="minorEastAsia" w:hAnsiTheme="minorEastAsia" w:cs="宋体" w:hint="eastAsia"/>
                <w:b/>
                <w:sz w:val="24"/>
              </w:rPr>
              <w:t>分值</w:t>
            </w:r>
          </w:p>
        </w:tc>
      </w:tr>
      <w:tr w:rsidR="00782861" w14:paraId="72F7CE03" w14:textId="77777777">
        <w:trPr>
          <w:trHeight w:val="441"/>
        </w:trPr>
        <w:tc>
          <w:tcPr>
            <w:tcW w:w="680" w:type="dxa"/>
            <w:vAlign w:val="center"/>
          </w:tcPr>
          <w:p w14:paraId="0918380F" w14:textId="77777777" w:rsidR="00782861" w:rsidRDefault="008755E7">
            <w:pPr>
              <w:ind w:leftChars="-37" w:left="-78" w:rightChars="-35" w:right="-73"/>
              <w:jc w:val="center"/>
              <w:rPr>
                <w:rFonts w:asciiTheme="minorEastAsia" w:eastAsiaTheme="minorEastAsia" w:hAnsiTheme="minorEastAsia" w:cs="宋体"/>
                <w:b/>
                <w:sz w:val="24"/>
              </w:rPr>
            </w:pPr>
            <w:r>
              <w:rPr>
                <w:rFonts w:asciiTheme="minorEastAsia" w:eastAsiaTheme="minorEastAsia" w:hAnsiTheme="minorEastAsia" w:cs="宋体" w:hint="eastAsia"/>
                <w:b/>
                <w:sz w:val="24"/>
              </w:rPr>
              <w:t>一</w:t>
            </w:r>
          </w:p>
        </w:tc>
        <w:tc>
          <w:tcPr>
            <w:tcW w:w="8690" w:type="dxa"/>
            <w:gridSpan w:val="4"/>
            <w:vAlign w:val="center"/>
          </w:tcPr>
          <w:p w14:paraId="012B3E0B" w14:textId="77777777" w:rsidR="00782861" w:rsidRDefault="008755E7">
            <w:pPr>
              <w:ind w:leftChars="-37" w:left="-78" w:rightChars="-35" w:right="-73"/>
              <w:jc w:val="center"/>
              <w:rPr>
                <w:rFonts w:asciiTheme="minorEastAsia" w:eastAsiaTheme="minorEastAsia" w:hAnsiTheme="minorEastAsia" w:cs="宋体"/>
                <w:b/>
                <w:sz w:val="24"/>
              </w:rPr>
            </w:pPr>
            <w:r>
              <w:rPr>
                <w:rFonts w:asciiTheme="minorEastAsia" w:eastAsiaTheme="minorEastAsia" w:hAnsiTheme="minorEastAsia" w:hint="eastAsia"/>
                <w:b/>
                <w:sz w:val="24"/>
              </w:rPr>
              <w:t>技术部分（</w:t>
            </w:r>
            <w:r>
              <w:rPr>
                <w:rFonts w:ascii="宋体" w:hAnsi="宋体" w:hint="eastAsia"/>
                <w:b/>
                <w:sz w:val="24"/>
              </w:rPr>
              <w:t>合计</w:t>
            </w:r>
            <w:r>
              <w:rPr>
                <w:rFonts w:ascii="宋体" w:hAnsi="宋体" w:hint="eastAsia"/>
                <w:b/>
                <w:sz w:val="24"/>
              </w:rPr>
              <w:t>40</w:t>
            </w:r>
            <w:r>
              <w:rPr>
                <w:rFonts w:ascii="宋体" w:hAnsi="宋体" w:hint="eastAsia"/>
                <w:b/>
                <w:sz w:val="24"/>
              </w:rPr>
              <w:t>分</w:t>
            </w:r>
            <w:r>
              <w:rPr>
                <w:rFonts w:asciiTheme="minorEastAsia" w:eastAsiaTheme="minorEastAsia" w:hAnsiTheme="minorEastAsia" w:hint="eastAsia"/>
                <w:b/>
                <w:sz w:val="24"/>
              </w:rPr>
              <w:t>）</w:t>
            </w:r>
          </w:p>
        </w:tc>
      </w:tr>
      <w:tr w:rsidR="00782861" w14:paraId="402B6B60" w14:textId="77777777">
        <w:trPr>
          <w:trHeight w:val="883"/>
        </w:trPr>
        <w:tc>
          <w:tcPr>
            <w:tcW w:w="680" w:type="dxa"/>
            <w:tcBorders>
              <w:bottom w:val="single" w:sz="4" w:space="0" w:color="auto"/>
            </w:tcBorders>
            <w:vAlign w:val="center"/>
          </w:tcPr>
          <w:p w14:paraId="27A734C4" w14:textId="77777777" w:rsidR="00782861" w:rsidRDefault="00782861">
            <w:pPr>
              <w:pStyle w:val="18"/>
              <w:numPr>
                <w:ilvl w:val="0"/>
                <w:numId w:val="13"/>
              </w:numPr>
              <w:ind w:firstLineChars="0"/>
              <w:jc w:val="right"/>
              <w:rPr>
                <w:rFonts w:asciiTheme="minorEastAsia" w:eastAsiaTheme="minorEastAsia" w:hAnsiTheme="minorEastAsia"/>
                <w:sz w:val="24"/>
              </w:rPr>
            </w:pPr>
          </w:p>
        </w:tc>
        <w:tc>
          <w:tcPr>
            <w:tcW w:w="1355" w:type="dxa"/>
            <w:vAlign w:val="center"/>
          </w:tcPr>
          <w:p w14:paraId="54A002F7" w14:textId="77777777" w:rsidR="00782861" w:rsidRDefault="008755E7">
            <w:pPr>
              <w:jc w:val="center"/>
              <w:rPr>
                <w:rFonts w:asciiTheme="minorEastAsia" w:eastAsiaTheme="minorEastAsia" w:hAnsiTheme="minorEastAsia" w:cs="宋体"/>
                <w:sz w:val="24"/>
              </w:rPr>
            </w:pPr>
            <w:r>
              <w:rPr>
                <w:rFonts w:asciiTheme="minorEastAsia" w:eastAsiaTheme="minorEastAsia" w:hAnsiTheme="minorEastAsia" w:cs="宋体" w:hint="eastAsia"/>
                <w:sz w:val="24"/>
              </w:rPr>
              <w:t>项目总体概述及理解</w:t>
            </w:r>
          </w:p>
        </w:tc>
        <w:tc>
          <w:tcPr>
            <w:tcW w:w="5730" w:type="dxa"/>
            <w:vAlign w:val="center"/>
          </w:tcPr>
          <w:p w14:paraId="199EADAD" w14:textId="77777777" w:rsidR="00782861" w:rsidRDefault="008755E7">
            <w:pPr>
              <w:ind w:leftChars="-37" w:left="-78" w:rightChars="-35" w:right="-73"/>
              <w:jc w:val="left"/>
              <w:rPr>
                <w:rFonts w:ascii="宋体" w:hAnsi="宋体" w:cs="宋体"/>
                <w:sz w:val="24"/>
              </w:rPr>
            </w:pPr>
            <w:r>
              <w:rPr>
                <w:rFonts w:ascii="宋体" w:hAnsi="宋体" w:cs="宋体" w:hint="eastAsia"/>
                <w:sz w:val="24"/>
              </w:rPr>
              <w:t>评审内容：</w:t>
            </w:r>
          </w:p>
          <w:p w14:paraId="7779878F" w14:textId="77777777" w:rsidR="00782861" w:rsidRDefault="008755E7">
            <w:pPr>
              <w:jc w:val="left"/>
              <w:rPr>
                <w:rFonts w:ascii="宋体" w:hAnsi="宋体" w:cs="宋体"/>
                <w:sz w:val="24"/>
              </w:rPr>
            </w:pPr>
            <w:r>
              <w:rPr>
                <w:rFonts w:ascii="宋体" w:hAnsi="宋体" w:cs="宋体" w:hint="eastAsia"/>
                <w:sz w:val="24"/>
              </w:rPr>
              <w:t>1</w:t>
            </w:r>
            <w:r>
              <w:rPr>
                <w:rFonts w:ascii="宋体" w:hAnsi="宋体" w:cs="宋体" w:hint="eastAsia"/>
                <w:sz w:val="24"/>
              </w:rPr>
              <w:t>）总体概述</w:t>
            </w:r>
          </w:p>
          <w:p w14:paraId="0C525E41" w14:textId="77777777" w:rsidR="00782861" w:rsidRDefault="008755E7">
            <w:pPr>
              <w:jc w:val="left"/>
              <w:rPr>
                <w:rFonts w:ascii="宋体" w:hAnsi="宋体" w:cs="宋体"/>
                <w:sz w:val="24"/>
              </w:rPr>
            </w:pPr>
            <w:r>
              <w:rPr>
                <w:rFonts w:ascii="宋体" w:hAnsi="宋体" w:cs="宋体" w:hint="eastAsia"/>
                <w:sz w:val="24"/>
              </w:rPr>
              <w:t>2</w:t>
            </w:r>
            <w:r>
              <w:rPr>
                <w:rFonts w:ascii="宋体" w:hAnsi="宋体" w:cs="宋体" w:hint="eastAsia"/>
                <w:sz w:val="24"/>
              </w:rPr>
              <w:t>）项目关键技术的理解</w:t>
            </w:r>
          </w:p>
          <w:p w14:paraId="4EF6AD44" w14:textId="77777777" w:rsidR="00782861" w:rsidRDefault="008755E7">
            <w:pPr>
              <w:pStyle w:val="a0"/>
              <w:rPr>
                <w:rFonts w:ascii="宋体" w:hAnsi="宋体" w:cs="宋体"/>
                <w:sz w:val="24"/>
              </w:rPr>
            </w:pPr>
            <w:r>
              <w:rPr>
                <w:rFonts w:ascii="宋体" w:hAnsi="宋体" w:cs="宋体" w:hint="eastAsia"/>
                <w:sz w:val="24"/>
              </w:rPr>
              <w:t>3</w:t>
            </w:r>
            <w:r>
              <w:rPr>
                <w:rFonts w:ascii="宋体" w:hAnsi="宋体" w:cs="宋体" w:hint="eastAsia"/>
                <w:sz w:val="24"/>
              </w:rPr>
              <w:t>）合理化的建议。</w:t>
            </w:r>
          </w:p>
          <w:p w14:paraId="6861F8BF" w14:textId="77777777" w:rsidR="00782861" w:rsidRDefault="008755E7">
            <w:pPr>
              <w:ind w:leftChars="-37" w:left="-78" w:rightChars="-35" w:right="-73"/>
              <w:jc w:val="left"/>
              <w:rPr>
                <w:rFonts w:ascii="宋体" w:hAnsi="宋体" w:cs="宋体"/>
                <w:sz w:val="24"/>
              </w:rPr>
            </w:pPr>
            <w:r>
              <w:rPr>
                <w:rFonts w:ascii="宋体" w:hAnsi="宋体" w:cs="宋体" w:hint="eastAsia"/>
                <w:sz w:val="24"/>
              </w:rPr>
              <w:t>评分标准：</w:t>
            </w:r>
          </w:p>
          <w:p w14:paraId="11909892" w14:textId="77777777" w:rsidR="00782861" w:rsidRDefault="008755E7">
            <w:pPr>
              <w:pStyle w:val="a0"/>
              <w:rPr>
                <w:rFonts w:ascii="宋体" w:hAnsi="宋体" w:cs="宋体"/>
                <w:sz w:val="24"/>
              </w:rPr>
            </w:pPr>
            <w:r>
              <w:rPr>
                <w:rFonts w:ascii="宋体" w:hAnsi="宋体" w:cs="宋体" w:hint="eastAsia"/>
                <w:sz w:val="24"/>
              </w:rPr>
              <w:t>1</w:t>
            </w:r>
            <w:r>
              <w:rPr>
                <w:rFonts w:ascii="宋体" w:hAnsi="宋体" w:cs="宋体" w:hint="eastAsia"/>
                <w:sz w:val="24"/>
              </w:rPr>
              <w:t>）总体概述评分标准：</w:t>
            </w:r>
          </w:p>
          <w:p w14:paraId="7339E311" w14:textId="77777777" w:rsidR="00782861" w:rsidRDefault="008755E7">
            <w:pPr>
              <w:jc w:val="left"/>
              <w:rPr>
                <w:rFonts w:ascii="宋体" w:hAnsi="宋体" w:cs="宋体"/>
                <w:sz w:val="24"/>
              </w:rPr>
            </w:pPr>
            <w:r>
              <w:rPr>
                <w:rFonts w:ascii="宋体" w:hAnsi="宋体" w:cs="宋体" w:hint="eastAsia"/>
                <w:sz w:val="24"/>
              </w:rPr>
              <w:t>优评分标准：总体概述内容全面、具体，完全满足招标文件</w:t>
            </w:r>
          </w:p>
          <w:p w14:paraId="0EC8EEB4" w14:textId="77777777" w:rsidR="00782861" w:rsidRDefault="008755E7">
            <w:pPr>
              <w:jc w:val="left"/>
              <w:rPr>
                <w:rFonts w:ascii="宋体" w:hAnsi="宋体" w:cs="宋体"/>
                <w:b/>
                <w:i/>
                <w:sz w:val="24"/>
                <w:u w:val="single"/>
              </w:rPr>
            </w:pPr>
            <w:r>
              <w:rPr>
                <w:rFonts w:ascii="宋体" w:hAnsi="宋体" w:cs="宋体" w:hint="eastAsia"/>
                <w:sz w:val="24"/>
              </w:rPr>
              <w:t>良评分标准：总体概述内容基本满足招标要求</w:t>
            </w:r>
          </w:p>
          <w:p w14:paraId="4D7A15AE" w14:textId="77777777" w:rsidR="00782861" w:rsidRDefault="008755E7">
            <w:pPr>
              <w:jc w:val="left"/>
              <w:rPr>
                <w:rFonts w:ascii="宋体" w:hAnsi="宋体" w:cs="宋体"/>
                <w:sz w:val="24"/>
              </w:rPr>
            </w:pPr>
            <w:r>
              <w:rPr>
                <w:rFonts w:ascii="宋体" w:hAnsi="宋体" w:cs="宋体" w:hint="eastAsia"/>
                <w:sz w:val="24"/>
              </w:rPr>
              <w:t>差评分标准：与招标文件内容完全偏离的。</w:t>
            </w:r>
          </w:p>
          <w:p w14:paraId="5F9E8714" w14:textId="77777777" w:rsidR="00782861" w:rsidRDefault="008755E7">
            <w:pPr>
              <w:ind w:leftChars="-37" w:left="-78" w:rightChars="-35" w:right="-73"/>
              <w:jc w:val="left"/>
              <w:rPr>
                <w:rFonts w:ascii="宋体" w:hAnsi="宋体" w:cs="宋体"/>
                <w:sz w:val="24"/>
              </w:rPr>
            </w:pPr>
            <w:r>
              <w:rPr>
                <w:rFonts w:ascii="宋体" w:hAnsi="宋体" w:cs="宋体" w:hint="eastAsia"/>
                <w:sz w:val="24"/>
              </w:rPr>
              <w:t>评价为优得</w:t>
            </w:r>
            <w:r>
              <w:rPr>
                <w:rFonts w:ascii="宋体" w:hAnsi="宋体" w:cs="宋体" w:hint="eastAsia"/>
                <w:sz w:val="24"/>
              </w:rPr>
              <w:t>40</w:t>
            </w:r>
            <w:r>
              <w:rPr>
                <w:rFonts w:ascii="宋体" w:hAnsi="宋体" w:cs="宋体" w:hint="eastAsia"/>
                <w:sz w:val="24"/>
              </w:rPr>
              <w:t>分；评价为良得</w:t>
            </w:r>
            <w:r>
              <w:rPr>
                <w:rFonts w:ascii="宋体" w:hAnsi="宋体" w:cs="宋体" w:hint="eastAsia"/>
                <w:sz w:val="24"/>
              </w:rPr>
              <w:t>20</w:t>
            </w:r>
            <w:r>
              <w:rPr>
                <w:rFonts w:ascii="宋体" w:hAnsi="宋体" w:cs="宋体" w:hint="eastAsia"/>
                <w:sz w:val="24"/>
              </w:rPr>
              <w:t>分；评价为差不得分。</w:t>
            </w:r>
          </w:p>
          <w:p w14:paraId="5FB1066C" w14:textId="77777777" w:rsidR="00782861" w:rsidRDefault="008755E7">
            <w:pPr>
              <w:jc w:val="left"/>
              <w:rPr>
                <w:rFonts w:ascii="宋体" w:hAnsi="宋体" w:cs="宋体"/>
                <w:sz w:val="24"/>
              </w:rPr>
            </w:pPr>
            <w:r>
              <w:rPr>
                <w:rFonts w:ascii="宋体" w:hAnsi="宋体" w:cs="宋体" w:hint="eastAsia"/>
                <w:sz w:val="24"/>
              </w:rPr>
              <w:t>2</w:t>
            </w:r>
            <w:r>
              <w:rPr>
                <w:rFonts w:ascii="宋体" w:hAnsi="宋体" w:cs="宋体" w:hint="eastAsia"/>
                <w:sz w:val="24"/>
              </w:rPr>
              <w:t>）项目关键技术的理解评分标准：</w:t>
            </w:r>
          </w:p>
          <w:p w14:paraId="25503640" w14:textId="77777777" w:rsidR="00782861" w:rsidRDefault="008755E7">
            <w:pPr>
              <w:ind w:leftChars="-37" w:left="-78" w:rightChars="-35" w:right="-73"/>
              <w:jc w:val="left"/>
              <w:rPr>
                <w:rFonts w:ascii="宋体" w:hAnsi="宋体" w:cs="宋体"/>
                <w:sz w:val="24"/>
              </w:rPr>
            </w:pPr>
            <w:r>
              <w:rPr>
                <w:rFonts w:ascii="宋体" w:hAnsi="宋体" w:cs="宋体" w:hint="eastAsia"/>
                <w:sz w:val="24"/>
              </w:rPr>
              <w:t>针对本项目关键技术理解≥</w:t>
            </w:r>
            <w:r>
              <w:rPr>
                <w:rFonts w:ascii="宋体" w:hAnsi="宋体" w:cs="宋体" w:hint="eastAsia"/>
                <w:sz w:val="24"/>
              </w:rPr>
              <w:t>10</w:t>
            </w:r>
            <w:r>
              <w:rPr>
                <w:rFonts w:ascii="宋体" w:hAnsi="宋体" w:cs="宋体" w:hint="eastAsia"/>
                <w:sz w:val="24"/>
              </w:rPr>
              <w:t>个，得</w:t>
            </w:r>
            <w:r>
              <w:rPr>
                <w:rFonts w:ascii="宋体" w:hAnsi="宋体" w:cs="宋体" w:hint="eastAsia"/>
                <w:sz w:val="24"/>
              </w:rPr>
              <w:t>40</w:t>
            </w:r>
            <w:r>
              <w:rPr>
                <w:rFonts w:ascii="宋体" w:hAnsi="宋体" w:cs="宋体" w:hint="eastAsia"/>
                <w:sz w:val="24"/>
              </w:rPr>
              <w:t>分；</w:t>
            </w:r>
          </w:p>
          <w:p w14:paraId="113E0700" w14:textId="77777777" w:rsidR="00782861" w:rsidRDefault="008755E7">
            <w:pPr>
              <w:ind w:leftChars="-37" w:left="-78" w:rightChars="-35" w:right="-73"/>
              <w:jc w:val="left"/>
              <w:rPr>
                <w:rFonts w:ascii="宋体" w:hAnsi="宋体" w:cs="宋体"/>
                <w:sz w:val="24"/>
              </w:rPr>
            </w:pPr>
            <w:r>
              <w:rPr>
                <w:rFonts w:ascii="宋体" w:hAnsi="宋体" w:cs="宋体" w:hint="eastAsia"/>
                <w:sz w:val="24"/>
              </w:rPr>
              <w:t>针对本项目关键技术理解≥</w:t>
            </w:r>
            <w:r>
              <w:rPr>
                <w:rFonts w:ascii="宋体" w:hAnsi="宋体" w:cs="宋体" w:hint="eastAsia"/>
                <w:sz w:val="24"/>
              </w:rPr>
              <w:t>5</w:t>
            </w:r>
            <w:r>
              <w:rPr>
                <w:rFonts w:ascii="宋体" w:hAnsi="宋体" w:cs="宋体" w:hint="eastAsia"/>
                <w:sz w:val="24"/>
              </w:rPr>
              <w:t>个，＜</w:t>
            </w:r>
            <w:r>
              <w:rPr>
                <w:rFonts w:ascii="宋体" w:hAnsi="宋体" w:cs="宋体" w:hint="eastAsia"/>
                <w:sz w:val="24"/>
              </w:rPr>
              <w:t>10</w:t>
            </w:r>
            <w:r>
              <w:rPr>
                <w:rFonts w:ascii="宋体" w:hAnsi="宋体" w:cs="宋体" w:hint="eastAsia"/>
                <w:sz w:val="24"/>
              </w:rPr>
              <w:t>个，得</w:t>
            </w:r>
            <w:r>
              <w:rPr>
                <w:rFonts w:ascii="宋体" w:hAnsi="宋体" w:cs="宋体" w:hint="eastAsia"/>
                <w:sz w:val="24"/>
              </w:rPr>
              <w:t>20</w:t>
            </w:r>
            <w:r>
              <w:rPr>
                <w:rFonts w:ascii="宋体" w:hAnsi="宋体" w:cs="宋体" w:hint="eastAsia"/>
                <w:sz w:val="24"/>
              </w:rPr>
              <w:t>分；其他不得分。</w:t>
            </w:r>
          </w:p>
          <w:p w14:paraId="139F44FF" w14:textId="77777777" w:rsidR="00782861" w:rsidRDefault="008755E7">
            <w:pPr>
              <w:pStyle w:val="a0"/>
              <w:rPr>
                <w:rFonts w:ascii="宋体" w:hAnsi="宋体" w:cs="宋体"/>
                <w:sz w:val="24"/>
              </w:rPr>
            </w:pPr>
            <w:r>
              <w:rPr>
                <w:rFonts w:ascii="宋体" w:hAnsi="宋体" w:cs="宋体" w:hint="eastAsia"/>
                <w:sz w:val="24"/>
              </w:rPr>
              <w:t>3</w:t>
            </w:r>
            <w:r>
              <w:rPr>
                <w:rFonts w:ascii="宋体" w:hAnsi="宋体" w:cs="宋体" w:hint="eastAsia"/>
                <w:sz w:val="24"/>
              </w:rPr>
              <w:t>）合理化的建议评分标准：</w:t>
            </w:r>
          </w:p>
          <w:p w14:paraId="6026B4BD" w14:textId="77777777" w:rsidR="00782861" w:rsidRDefault="008755E7">
            <w:pPr>
              <w:ind w:leftChars="-37" w:left="-78" w:rightChars="-35" w:right="-73"/>
              <w:jc w:val="left"/>
              <w:rPr>
                <w:rFonts w:ascii="宋体" w:hAnsi="宋体" w:cs="宋体"/>
                <w:sz w:val="24"/>
              </w:rPr>
            </w:pPr>
            <w:r>
              <w:rPr>
                <w:rFonts w:ascii="宋体" w:hAnsi="宋体" w:cs="宋体" w:hint="eastAsia"/>
                <w:sz w:val="24"/>
              </w:rPr>
              <w:t>针对本项目提出合理建议≥</w:t>
            </w:r>
            <w:r>
              <w:rPr>
                <w:rFonts w:ascii="宋体" w:hAnsi="宋体" w:cs="宋体" w:hint="eastAsia"/>
                <w:sz w:val="24"/>
              </w:rPr>
              <w:t>5</w:t>
            </w:r>
            <w:r>
              <w:rPr>
                <w:rFonts w:ascii="宋体" w:hAnsi="宋体" w:cs="宋体" w:hint="eastAsia"/>
                <w:sz w:val="24"/>
              </w:rPr>
              <w:t>个，加</w:t>
            </w:r>
            <w:r>
              <w:rPr>
                <w:rFonts w:ascii="宋体" w:hAnsi="宋体" w:cs="宋体" w:hint="eastAsia"/>
                <w:sz w:val="24"/>
              </w:rPr>
              <w:t>20</w:t>
            </w:r>
            <w:r>
              <w:rPr>
                <w:rFonts w:ascii="宋体" w:hAnsi="宋体" w:cs="宋体" w:hint="eastAsia"/>
                <w:sz w:val="24"/>
              </w:rPr>
              <w:t>分；</w:t>
            </w:r>
          </w:p>
          <w:p w14:paraId="47F0A927" w14:textId="77777777" w:rsidR="00782861" w:rsidRDefault="008755E7">
            <w:pPr>
              <w:ind w:leftChars="-37" w:left="-78" w:rightChars="-35" w:right="-73"/>
              <w:jc w:val="left"/>
              <w:rPr>
                <w:rFonts w:ascii="宋体" w:hAnsi="宋体" w:cs="宋体"/>
                <w:sz w:val="24"/>
              </w:rPr>
            </w:pPr>
            <w:r>
              <w:rPr>
                <w:rFonts w:ascii="宋体" w:hAnsi="宋体" w:cs="宋体" w:hint="eastAsia"/>
                <w:sz w:val="24"/>
              </w:rPr>
              <w:t>针对本项目提出合理建议≥</w:t>
            </w:r>
            <w:r>
              <w:rPr>
                <w:rFonts w:ascii="宋体" w:hAnsi="宋体" w:cs="宋体" w:hint="eastAsia"/>
                <w:sz w:val="24"/>
              </w:rPr>
              <w:t>3</w:t>
            </w:r>
            <w:r>
              <w:rPr>
                <w:rFonts w:ascii="宋体" w:hAnsi="宋体" w:cs="宋体" w:hint="eastAsia"/>
                <w:sz w:val="24"/>
              </w:rPr>
              <w:t>个，＜</w:t>
            </w:r>
            <w:r>
              <w:rPr>
                <w:rFonts w:ascii="宋体" w:hAnsi="宋体" w:cs="宋体" w:hint="eastAsia"/>
                <w:sz w:val="24"/>
              </w:rPr>
              <w:t>5</w:t>
            </w:r>
            <w:r>
              <w:rPr>
                <w:rFonts w:ascii="宋体" w:hAnsi="宋体" w:cs="宋体" w:hint="eastAsia"/>
                <w:sz w:val="24"/>
              </w:rPr>
              <w:t>个，加</w:t>
            </w:r>
            <w:r>
              <w:rPr>
                <w:rFonts w:ascii="宋体" w:hAnsi="宋体" w:cs="宋体" w:hint="eastAsia"/>
                <w:sz w:val="24"/>
              </w:rPr>
              <w:t>10</w:t>
            </w:r>
            <w:r>
              <w:rPr>
                <w:rFonts w:ascii="宋体" w:hAnsi="宋体" w:cs="宋体" w:hint="eastAsia"/>
                <w:sz w:val="24"/>
              </w:rPr>
              <w:t>分；</w:t>
            </w:r>
          </w:p>
          <w:p w14:paraId="7696059F" w14:textId="77777777" w:rsidR="00782861" w:rsidRDefault="008755E7">
            <w:pPr>
              <w:ind w:leftChars="-37" w:left="-78" w:rightChars="-35" w:right="-73"/>
              <w:jc w:val="left"/>
              <w:rPr>
                <w:rFonts w:ascii="宋体" w:hAnsi="宋体" w:cs="宋体"/>
                <w:sz w:val="24"/>
              </w:rPr>
            </w:pPr>
            <w:r>
              <w:rPr>
                <w:rFonts w:ascii="宋体" w:hAnsi="宋体" w:cs="宋体" w:hint="eastAsia"/>
                <w:sz w:val="24"/>
              </w:rPr>
              <w:t>针对本项目提出合理建议≥</w:t>
            </w:r>
            <w:r>
              <w:rPr>
                <w:rFonts w:ascii="宋体" w:hAnsi="宋体" w:cs="宋体" w:hint="eastAsia"/>
                <w:sz w:val="24"/>
              </w:rPr>
              <w:t>1</w:t>
            </w:r>
            <w:r>
              <w:rPr>
                <w:rFonts w:ascii="宋体" w:hAnsi="宋体" w:cs="宋体" w:hint="eastAsia"/>
                <w:sz w:val="24"/>
              </w:rPr>
              <w:t>个，＜</w:t>
            </w:r>
            <w:r>
              <w:rPr>
                <w:rFonts w:ascii="宋体" w:hAnsi="宋体" w:cs="宋体" w:hint="eastAsia"/>
                <w:sz w:val="24"/>
              </w:rPr>
              <w:t>2</w:t>
            </w:r>
            <w:r>
              <w:rPr>
                <w:rFonts w:ascii="宋体" w:hAnsi="宋体" w:cs="宋体" w:hint="eastAsia"/>
                <w:sz w:val="24"/>
              </w:rPr>
              <w:t>个，加</w:t>
            </w:r>
            <w:r>
              <w:rPr>
                <w:rFonts w:ascii="宋体" w:hAnsi="宋体" w:cs="宋体" w:hint="eastAsia"/>
                <w:sz w:val="24"/>
              </w:rPr>
              <w:t>5</w:t>
            </w:r>
            <w:r>
              <w:rPr>
                <w:rFonts w:ascii="宋体" w:hAnsi="宋体" w:cs="宋体" w:hint="eastAsia"/>
                <w:sz w:val="24"/>
              </w:rPr>
              <w:t>分；</w:t>
            </w:r>
          </w:p>
          <w:p w14:paraId="74629766" w14:textId="77777777" w:rsidR="00782861" w:rsidRDefault="008755E7">
            <w:pPr>
              <w:pStyle w:val="a0"/>
              <w:rPr>
                <w:sz w:val="24"/>
              </w:rPr>
            </w:pPr>
            <w:r>
              <w:rPr>
                <w:rFonts w:ascii="宋体" w:hAnsi="宋体" w:cs="宋体" w:hint="eastAsia"/>
                <w:sz w:val="24"/>
              </w:rPr>
              <w:t>其他不得分。</w:t>
            </w:r>
          </w:p>
        </w:tc>
        <w:tc>
          <w:tcPr>
            <w:tcW w:w="810" w:type="dxa"/>
            <w:tcBorders>
              <w:right w:val="single" w:sz="4" w:space="0" w:color="auto"/>
            </w:tcBorders>
            <w:vAlign w:val="center"/>
          </w:tcPr>
          <w:p w14:paraId="055720F7" w14:textId="77777777" w:rsidR="00782861" w:rsidRDefault="008755E7">
            <w:pPr>
              <w:jc w:val="center"/>
              <w:rPr>
                <w:rFonts w:asciiTheme="minorEastAsia" w:eastAsiaTheme="minorEastAsia" w:hAnsiTheme="minorEastAsia" w:cs="宋体"/>
                <w:color w:val="FF0000"/>
                <w:sz w:val="24"/>
              </w:rPr>
            </w:pPr>
            <w:r>
              <w:rPr>
                <w:rFonts w:asciiTheme="minorEastAsia" w:eastAsiaTheme="minorEastAsia" w:hAnsiTheme="minorEastAsia" w:cs="宋体" w:hint="eastAsia"/>
                <w:sz w:val="24"/>
              </w:rPr>
              <w:t>6%</w:t>
            </w:r>
          </w:p>
        </w:tc>
        <w:tc>
          <w:tcPr>
            <w:tcW w:w="795" w:type="dxa"/>
            <w:tcBorders>
              <w:left w:val="single" w:sz="4" w:space="0" w:color="auto"/>
            </w:tcBorders>
            <w:vAlign w:val="center"/>
          </w:tcPr>
          <w:p w14:paraId="7A984F69" w14:textId="77777777" w:rsidR="00782861" w:rsidRDefault="008755E7">
            <w:pPr>
              <w:jc w:val="center"/>
              <w:rPr>
                <w:rFonts w:asciiTheme="minorEastAsia" w:eastAsiaTheme="minorEastAsia" w:hAnsiTheme="minorEastAsia" w:cs="宋体"/>
                <w:color w:val="FF0000"/>
                <w:sz w:val="24"/>
              </w:rPr>
            </w:pPr>
            <w:r>
              <w:rPr>
                <w:rFonts w:asciiTheme="minorEastAsia" w:eastAsiaTheme="minorEastAsia" w:hAnsiTheme="minorEastAsia" w:cs="宋体" w:hint="eastAsia"/>
                <w:sz w:val="24"/>
              </w:rPr>
              <w:t>6</w:t>
            </w:r>
            <w:r>
              <w:rPr>
                <w:rFonts w:asciiTheme="minorEastAsia" w:eastAsiaTheme="minorEastAsia" w:hAnsiTheme="minorEastAsia" w:cs="宋体" w:hint="eastAsia"/>
                <w:sz w:val="24"/>
              </w:rPr>
              <w:t>分</w:t>
            </w:r>
          </w:p>
        </w:tc>
      </w:tr>
      <w:tr w:rsidR="00782861" w14:paraId="1B1C1891" w14:textId="77777777">
        <w:trPr>
          <w:trHeight w:val="883"/>
        </w:trPr>
        <w:tc>
          <w:tcPr>
            <w:tcW w:w="680" w:type="dxa"/>
            <w:tcBorders>
              <w:bottom w:val="single" w:sz="4" w:space="0" w:color="auto"/>
            </w:tcBorders>
            <w:vAlign w:val="center"/>
          </w:tcPr>
          <w:p w14:paraId="5CC32202" w14:textId="77777777" w:rsidR="00782861" w:rsidRDefault="00782861">
            <w:pPr>
              <w:pStyle w:val="18"/>
              <w:numPr>
                <w:ilvl w:val="0"/>
                <w:numId w:val="13"/>
              </w:numPr>
              <w:ind w:firstLineChars="0"/>
              <w:jc w:val="right"/>
              <w:rPr>
                <w:rFonts w:asciiTheme="minorEastAsia" w:eastAsiaTheme="minorEastAsia" w:hAnsiTheme="minorEastAsia"/>
                <w:sz w:val="24"/>
              </w:rPr>
            </w:pPr>
          </w:p>
        </w:tc>
        <w:tc>
          <w:tcPr>
            <w:tcW w:w="1355" w:type="dxa"/>
            <w:vAlign w:val="center"/>
          </w:tcPr>
          <w:p w14:paraId="44FC824A" w14:textId="77777777" w:rsidR="00782861" w:rsidRDefault="008755E7">
            <w:pPr>
              <w:jc w:val="center"/>
              <w:rPr>
                <w:rFonts w:ascii="宋体" w:hAnsi="宋体" w:cs="宋体"/>
                <w:sz w:val="24"/>
              </w:rPr>
            </w:pPr>
            <w:r>
              <w:rPr>
                <w:rFonts w:ascii="宋体" w:hAnsi="宋体" w:cs="宋体" w:hint="eastAsia"/>
                <w:sz w:val="24"/>
              </w:rPr>
              <w:t>施工组织计划、施工技术、施工工艺及相关的合理化建议</w:t>
            </w:r>
          </w:p>
        </w:tc>
        <w:tc>
          <w:tcPr>
            <w:tcW w:w="5730" w:type="dxa"/>
            <w:vAlign w:val="center"/>
          </w:tcPr>
          <w:p w14:paraId="261F2960" w14:textId="77777777" w:rsidR="00782861" w:rsidRDefault="008755E7">
            <w:pPr>
              <w:ind w:leftChars="-37" w:left="-78" w:rightChars="-35" w:right="-73"/>
              <w:jc w:val="left"/>
              <w:rPr>
                <w:rFonts w:ascii="宋体" w:hAnsi="宋体" w:cs="宋体"/>
                <w:sz w:val="24"/>
              </w:rPr>
            </w:pPr>
            <w:r>
              <w:rPr>
                <w:rFonts w:ascii="宋体" w:hAnsi="宋体" w:cs="宋体" w:hint="eastAsia"/>
                <w:sz w:val="24"/>
              </w:rPr>
              <w:t>评审内容：</w:t>
            </w:r>
          </w:p>
          <w:p w14:paraId="14830F36" w14:textId="77777777" w:rsidR="00782861" w:rsidRDefault="008755E7">
            <w:pPr>
              <w:ind w:leftChars="-37" w:left="-78" w:rightChars="-35" w:right="-73"/>
              <w:jc w:val="left"/>
              <w:rPr>
                <w:rFonts w:ascii="宋体" w:hAnsi="宋体" w:cs="宋体"/>
                <w:sz w:val="24"/>
              </w:rPr>
            </w:pPr>
            <w:r>
              <w:rPr>
                <w:rFonts w:ascii="宋体" w:hAnsi="宋体" w:cs="宋体" w:hint="eastAsia"/>
                <w:sz w:val="24"/>
              </w:rPr>
              <w:t>1</w:t>
            </w:r>
            <w:r>
              <w:rPr>
                <w:rFonts w:ascii="宋体" w:hAnsi="宋体" w:cs="宋体" w:hint="eastAsia"/>
                <w:sz w:val="24"/>
              </w:rPr>
              <w:t>）施工组织计划。</w:t>
            </w:r>
          </w:p>
          <w:p w14:paraId="02EB3B1A" w14:textId="77777777" w:rsidR="00782861" w:rsidRDefault="008755E7">
            <w:pPr>
              <w:ind w:leftChars="-37" w:left="-78" w:rightChars="-35" w:right="-73"/>
              <w:jc w:val="left"/>
              <w:rPr>
                <w:rFonts w:ascii="宋体" w:hAnsi="宋体" w:cs="宋体"/>
                <w:sz w:val="24"/>
              </w:rPr>
            </w:pPr>
            <w:r>
              <w:rPr>
                <w:rFonts w:ascii="宋体" w:hAnsi="宋体" w:cs="宋体" w:hint="eastAsia"/>
                <w:sz w:val="24"/>
              </w:rPr>
              <w:t>2</w:t>
            </w:r>
            <w:r>
              <w:rPr>
                <w:rFonts w:ascii="宋体" w:hAnsi="宋体" w:cs="宋体" w:hint="eastAsia"/>
                <w:sz w:val="24"/>
              </w:rPr>
              <w:t>）施工技术与施工工艺；</w:t>
            </w:r>
          </w:p>
          <w:p w14:paraId="1546F591" w14:textId="77777777" w:rsidR="00782861" w:rsidRDefault="008755E7">
            <w:pPr>
              <w:ind w:leftChars="-37" w:left="-78" w:rightChars="-35" w:right="-73"/>
              <w:jc w:val="left"/>
              <w:rPr>
                <w:rFonts w:ascii="宋体" w:hAnsi="宋体" w:cs="宋体"/>
                <w:sz w:val="24"/>
              </w:rPr>
            </w:pPr>
            <w:r>
              <w:rPr>
                <w:rFonts w:ascii="宋体" w:hAnsi="宋体" w:cs="宋体"/>
                <w:sz w:val="24"/>
              </w:rPr>
              <w:t>3</w:t>
            </w:r>
            <w:r>
              <w:rPr>
                <w:rFonts w:ascii="宋体" w:hAnsi="宋体" w:cs="宋体" w:hint="eastAsia"/>
                <w:sz w:val="24"/>
              </w:rPr>
              <w:t>）对本项目实施合理的建议。</w:t>
            </w:r>
          </w:p>
          <w:p w14:paraId="5E477A18" w14:textId="77777777" w:rsidR="00782861" w:rsidRDefault="008755E7">
            <w:pPr>
              <w:ind w:leftChars="-37" w:left="-78" w:rightChars="-35" w:right="-73"/>
              <w:jc w:val="left"/>
              <w:rPr>
                <w:rFonts w:ascii="宋体" w:hAnsi="宋体" w:cs="宋体"/>
                <w:sz w:val="24"/>
              </w:rPr>
            </w:pPr>
            <w:r>
              <w:rPr>
                <w:rFonts w:ascii="宋体" w:hAnsi="宋体" w:cs="宋体" w:hint="eastAsia"/>
                <w:sz w:val="24"/>
              </w:rPr>
              <w:t>评分标准：</w:t>
            </w:r>
          </w:p>
          <w:p w14:paraId="7723C0F5" w14:textId="77777777" w:rsidR="00782861" w:rsidRDefault="008755E7">
            <w:pPr>
              <w:pStyle w:val="a0"/>
              <w:rPr>
                <w:sz w:val="24"/>
              </w:rPr>
            </w:pPr>
            <w:r>
              <w:rPr>
                <w:rFonts w:ascii="宋体" w:hAnsi="宋体" w:cs="宋体" w:hint="eastAsia"/>
                <w:sz w:val="24"/>
              </w:rPr>
              <w:t>1</w:t>
            </w:r>
            <w:r>
              <w:rPr>
                <w:rFonts w:ascii="宋体" w:hAnsi="宋体" w:cs="宋体" w:hint="eastAsia"/>
                <w:sz w:val="24"/>
              </w:rPr>
              <w:t>）施工组织计划评分标准：</w:t>
            </w:r>
          </w:p>
          <w:p w14:paraId="31AE79D4" w14:textId="77777777" w:rsidR="00782861" w:rsidRDefault="008755E7">
            <w:pPr>
              <w:jc w:val="left"/>
              <w:rPr>
                <w:rFonts w:ascii="宋体" w:hAnsi="宋体"/>
                <w:sz w:val="24"/>
              </w:rPr>
            </w:pPr>
            <w:r>
              <w:rPr>
                <w:rFonts w:ascii="宋体" w:hAnsi="宋体" w:hint="eastAsia"/>
                <w:sz w:val="24"/>
              </w:rPr>
              <w:t>优评分标准：施工组织计划</w:t>
            </w:r>
            <w:r>
              <w:rPr>
                <w:rFonts w:ascii="宋体" w:hAnsi="宋体" w:cs="宋体" w:hint="eastAsia"/>
                <w:sz w:val="24"/>
              </w:rPr>
              <w:t>内容全面、具体，</w:t>
            </w:r>
            <w:r>
              <w:rPr>
                <w:rFonts w:ascii="宋体" w:hAnsi="宋体" w:hint="eastAsia"/>
                <w:sz w:val="24"/>
              </w:rPr>
              <w:t>完全满足招标文件；</w:t>
            </w:r>
          </w:p>
          <w:p w14:paraId="0D84998D" w14:textId="77777777" w:rsidR="00782861" w:rsidRDefault="008755E7">
            <w:pPr>
              <w:jc w:val="left"/>
              <w:rPr>
                <w:rFonts w:ascii="宋体" w:hAnsi="宋体"/>
                <w:b/>
                <w:i/>
                <w:sz w:val="24"/>
                <w:u w:val="single"/>
              </w:rPr>
            </w:pPr>
            <w:r>
              <w:rPr>
                <w:rFonts w:ascii="宋体" w:hAnsi="宋体" w:hint="eastAsia"/>
                <w:sz w:val="24"/>
              </w:rPr>
              <w:t>良评分标准：施工组织计划内容最少</w:t>
            </w:r>
            <w:r>
              <w:rPr>
                <w:rFonts w:ascii="宋体" w:hAnsi="宋体"/>
                <w:sz w:val="24"/>
              </w:rPr>
              <w:t>3</w:t>
            </w:r>
            <w:r>
              <w:rPr>
                <w:rFonts w:ascii="宋体" w:hAnsi="宋体" w:hint="eastAsia"/>
                <w:sz w:val="24"/>
              </w:rPr>
              <w:t>个以上关键技术满足招标要求</w:t>
            </w:r>
          </w:p>
          <w:p w14:paraId="33038067" w14:textId="77777777" w:rsidR="00782861" w:rsidRDefault="008755E7">
            <w:pPr>
              <w:jc w:val="left"/>
              <w:rPr>
                <w:rFonts w:ascii="宋体" w:hAnsi="宋体"/>
                <w:sz w:val="24"/>
              </w:rPr>
            </w:pPr>
            <w:r>
              <w:rPr>
                <w:rFonts w:ascii="宋体" w:hAnsi="宋体" w:hint="eastAsia"/>
                <w:sz w:val="24"/>
              </w:rPr>
              <w:t>差评分标准：施工组织计划内容少于</w:t>
            </w:r>
            <w:r>
              <w:rPr>
                <w:rFonts w:ascii="宋体" w:hAnsi="宋体" w:hint="eastAsia"/>
                <w:sz w:val="24"/>
              </w:rPr>
              <w:t>3</w:t>
            </w:r>
            <w:r>
              <w:rPr>
                <w:rFonts w:ascii="宋体" w:hAnsi="宋体" w:hint="eastAsia"/>
                <w:sz w:val="24"/>
              </w:rPr>
              <w:t>个，或与招标文件内容完全偏离的。</w:t>
            </w:r>
          </w:p>
          <w:p w14:paraId="2861C284" w14:textId="77777777" w:rsidR="00782861" w:rsidRDefault="008755E7">
            <w:pPr>
              <w:ind w:leftChars="-37" w:left="-78" w:rightChars="-35" w:right="-73"/>
              <w:jc w:val="left"/>
              <w:rPr>
                <w:rFonts w:ascii="宋体" w:hAnsi="宋体"/>
                <w:sz w:val="24"/>
              </w:rPr>
            </w:pPr>
            <w:r>
              <w:rPr>
                <w:rFonts w:ascii="宋体" w:hAnsi="宋体" w:hint="eastAsia"/>
                <w:sz w:val="24"/>
              </w:rPr>
              <w:t>评价为优得</w:t>
            </w:r>
            <w:r>
              <w:rPr>
                <w:rFonts w:ascii="宋体" w:hAnsi="宋体"/>
                <w:sz w:val="24"/>
              </w:rPr>
              <w:t>30</w:t>
            </w:r>
            <w:r>
              <w:rPr>
                <w:rFonts w:ascii="宋体" w:hAnsi="宋体" w:hint="eastAsia"/>
                <w:sz w:val="24"/>
              </w:rPr>
              <w:t>分；评价为良得</w:t>
            </w:r>
            <w:r>
              <w:rPr>
                <w:rFonts w:ascii="宋体" w:hAnsi="宋体"/>
                <w:sz w:val="24"/>
              </w:rPr>
              <w:t>10</w:t>
            </w:r>
            <w:r>
              <w:rPr>
                <w:rFonts w:ascii="宋体" w:hAnsi="宋体" w:hint="eastAsia"/>
                <w:sz w:val="24"/>
              </w:rPr>
              <w:t>分；评价为差不得分。</w:t>
            </w:r>
          </w:p>
          <w:p w14:paraId="4970064A" w14:textId="77777777" w:rsidR="00782861" w:rsidRDefault="008755E7">
            <w:pPr>
              <w:ind w:leftChars="-37" w:left="-78" w:rightChars="-35" w:right="-73"/>
              <w:jc w:val="left"/>
              <w:rPr>
                <w:rFonts w:ascii="宋体" w:hAnsi="宋体" w:cs="宋体"/>
                <w:sz w:val="24"/>
              </w:rPr>
            </w:pPr>
            <w:r>
              <w:rPr>
                <w:rFonts w:ascii="宋体" w:hAnsi="宋体" w:cs="宋体" w:hint="eastAsia"/>
                <w:sz w:val="24"/>
              </w:rPr>
              <w:t>2</w:t>
            </w:r>
            <w:r>
              <w:rPr>
                <w:rFonts w:ascii="宋体" w:hAnsi="宋体" w:cs="宋体" w:hint="eastAsia"/>
                <w:sz w:val="24"/>
              </w:rPr>
              <w:t>）施工技术与施工工艺评分标准：</w:t>
            </w:r>
          </w:p>
          <w:p w14:paraId="69AE1188" w14:textId="77777777" w:rsidR="00782861" w:rsidRDefault="008755E7">
            <w:pPr>
              <w:jc w:val="left"/>
              <w:rPr>
                <w:rFonts w:ascii="宋体" w:hAnsi="宋体"/>
                <w:sz w:val="24"/>
              </w:rPr>
            </w:pPr>
            <w:r>
              <w:rPr>
                <w:rFonts w:ascii="宋体" w:hAnsi="宋体" w:hint="eastAsia"/>
                <w:sz w:val="24"/>
              </w:rPr>
              <w:t>优评分标准：施工技术与施工工艺</w:t>
            </w:r>
            <w:r>
              <w:rPr>
                <w:rFonts w:ascii="宋体" w:hAnsi="宋体" w:cs="宋体" w:hint="eastAsia"/>
                <w:sz w:val="24"/>
              </w:rPr>
              <w:t>内容全面、具体，</w:t>
            </w:r>
            <w:r>
              <w:rPr>
                <w:rFonts w:ascii="宋体" w:hAnsi="宋体" w:hint="eastAsia"/>
                <w:sz w:val="24"/>
              </w:rPr>
              <w:t>完全满足招标文件；</w:t>
            </w:r>
          </w:p>
          <w:p w14:paraId="55E387A4" w14:textId="77777777" w:rsidR="00782861" w:rsidRDefault="008755E7">
            <w:pPr>
              <w:jc w:val="left"/>
              <w:rPr>
                <w:rFonts w:ascii="宋体" w:hAnsi="宋体"/>
                <w:b/>
                <w:i/>
                <w:sz w:val="24"/>
                <w:u w:val="single"/>
              </w:rPr>
            </w:pPr>
            <w:r>
              <w:rPr>
                <w:rFonts w:ascii="宋体" w:hAnsi="宋体" w:hint="eastAsia"/>
                <w:sz w:val="24"/>
              </w:rPr>
              <w:t>良评分标准：</w:t>
            </w:r>
            <w:r>
              <w:rPr>
                <w:rFonts w:ascii="宋体" w:hAnsi="宋体" w:hint="eastAsia"/>
                <w:sz w:val="24"/>
              </w:rPr>
              <w:t>5</w:t>
            </w:r>
            <w:r>
              <w:rPr>
                <w:rFonts w:ascii="宋体" w:hAnsi="宋体" w:hint="eastAsia"/>
                <w:sz w:val="24"/>
              </w:rPr>
              <w:t>个以上关键施工技术与施工工艺满足招标要求；</w:t>
            </w:r>
          </w:p>
          <w:p w14:paraId="14D77460" w14:textId="77777777" w:rsidR="00782861" w:rsidRDefault="008755E7">
            <w:pPr>
              <w:jc w:val="left"/>
              <w:rPr>
                <w:rFonts w:ascii="宋体" w:hAnsi="宋体"/>
                <w:sz w:val="24"/>
              </w:rPr>
            </w:pPr>
            <w:r>
              <w:rPr>
                <w:rFonts w:ascii="宋体" w:hAnsi="宋体" w:hint="eastAsia"/>
                <w:sz w:val="24"/>
              </w:rPr>
              <w:t>差评分标准：</w:t>
            </w:r>
            <w:r>
              <w:rPr>
                <w:rFonts w:ascii="宋体" w:hAnsi="宋体" w:hint="eastAsia"/>
                <w:sz w:val="24"/>
              </w:rPr>
              <w:t>5</w:t>
            </w:r>
            <w:r>
              <w:rPr>
                <w:rFonts w:ascii="宋体" w:hAnsi="宋体" w:hint="eastAsia"/>
                <w:sz w:val="24"/>
              </w:rPr>
              <w:t>个以下关键施工技术与施工工艺满足要求，或与招标文件内容完全偏离的。</w:t>
            </w:r>
          </w:p>
          <w:p w14:paraId="28983987" w14:textId="77777777" w:rsidR="00782861" w:rsidRDefault="008755E7">
            <w:pPr>
              <w:ind w:leftChars="-37" w:left="-78" w:rightChars="-35" w:right="-73"/>
              <w:jc w:val="left"/>
              <w:rPr>
                <w:rFonts w:ascii="宋体" w:hAnsi="宋体"/>
                <w:sz w:val="24"/>
              </w:rPr>
            </w:pPr>
            <w:r>
              <w:rPr>
                <w:rFonts w:ascii="宋体" w:hAnsi="宋体" w:hint="eastAsia"/>
                <w:sz w:val="24"/>
              </w:rPr>
              <w:t>评价为优得</w:t>
            </w:r>
            <w:r>
              <w:rPr>
                <w:rFonts w:ascii="宋体" w:hAnsi="宋体"/>
                <w:sz w:val="24"/>
              </w:rPr>
              <w:t>30</w:t>
            </w:r>
            <w:r>
              <w:rPr>
                <w:rFonts w:ascii="宋体" w:hAnsi="宋体" w:hint="eastAsia"/>
                <w:sz w:val="24"/>
              </w:rPr>
              <w:t>分；评价为良得</w:t>
            </w:r>
            <w:r>
              <w:rPr>
                <w:rFonts w:ascii="宋体" w:hAnsi="宋体"/>
                <w:sz w:val="24"/>
              </w:rPr>
              <w:t>10</w:t>
            </w:r>
            <w:r>
              <w:rPr>
                <w:rFonts w:ascii="宋体" w:hAnsi="宋体" w:hint="eastAsia"/>
                <w:sz w:val="24"/>
              </w:rPr>
              <w:t>分；评价为差不得分。</w:t>
            </w:r>
          </w:p>
          <w:p w14:paraId="72E3C1C9" w14:textId="77777777" w:rsidR="00782861" w:rsidRDefault="008755E7">
            <w:pPr>
              <w:ind w:leftChars="-37" w:left="-78" w:rightChars="-35" w:right="-73"/>
              <w:jc w:val="left"/>
              <w:rPr>
                <w:rFonts w:ascii="宋体" w:hAnsi="宋体" w:cs="宋体"/>
                <w:sz w:val="24"/>
              </w:rPr>
            </w:pPr>
            <w:r>
              <w:rPr>
                <w:rFonts w:ascii="宋体" w:hAnsi="宋体" w:cs="宋体"/>
                <w:sz w:val="24"/>
              </w:rPr>
              <w:t>3</w:t>
            </w:r>
            <w:r>
              <w:rPr>
                <w:rFonts w:ascii="宋体" w:hAnsi="宋体" w:cs="宋体" w:hint="eastAsia"/>
                <w:sz w:val="24"/>
              </w:rPr>
              <w:t>）对本项目实施合理的建议评分标准：</w:t>
            </w:r>
          </w:p>
          <w:p w14:paraId="268E42BE" w14:textId="77777777" w:rsidR="00782861" w:rsidRDefault="008755E7">
            <w:pPr>
              <w:ind w:leftChars="-37" w:left="-78" w:rightChars="-35" w:right="-73"/>
              <w:jc w:val="left"/>
              <w:rPr>
                <w:rFonts w:ascii="宋体" w:hAnsi="宋体" w:cs="宋体"/>
                <w:sz w:val="24"/>
              </w:rPr>
            </w:pPr>
            <w:r>
              <w:rPr>
                <w:rFonts w:ascii="宋体" w:hAnsi="宋体" w:cs="宋体" w:hint="eastAsia"/>
                <w:sz w:val="24"/>
              </w:rPr>
              <w:t>针对本项目提出合理建议≥</w:t>
            </w:r>
            <w:r>
              <w:rPr>
                <w:rFonts w:ascii="宋体" w:hAnsi="宋体" w:cs="宋体" w:hint="eastAsia"/>
                <w:sz w:val="24"/>
              </w:rPr>
              <w:t>5</w:t>
            </w:r>
            <w:r>
              <w:rPr>
                <w:rFonts w:ascii="宋体" w:hAnsi="宋体" w:cs="宋体" w:hint="eastAsia"/>
                <w:sz w:val="24"/>
              </w:rPr>
              <w:t>个，得</w:t>
            </w:r>
            <w:r>
              <w:rPr>
                <w:rFonts w:ascii="宋体" w:hAnsi="宋体" w:cs="宋体" w:hint="eastAsia"/>
                <w:sz w:val="24"/>
              </w:rPr>
              <w:t>4</w:t>
            </w:r>
            <w:r>
              <w:rPr>
                <w:rFonts w:ascii="宋体" w:hAnsi="宋体" w:cs="宋体"/>
                <w:sz w:val="24"/>
              </w:rPr>
              <w:t>0</w:t>
            </w:r>
            <w:r>
              <w:rPr>
                <w:rFonts w:ascii="宋体" w:hAnsi="宋体" w:cs="宋体" w:hint="eastAsia"/>
                <w:sz w:val="24"/>
              </w:rPr>
              <w:t>分；</w:t>
            </w:r>
          </w:p>
          <w:p w14:paraId="3AA33D47" w14:textId="77777777" w:rsidR="00782861" w:rsidRDefault="008755E7">
            <w:pPr>
              <w:ind w:leftChars="-37" w:left="-78" w:rightChars="-35" w:right="-73"/>
              <w:jc w:val="left"/>
              <w:rPr>
                <w:rFonts w:ascii="宋体" w:hAnsi="宋体" w:cs="宋体"/>
                <w:sz w:val="24"/>
              </w:rPr>
            </w:pPr>
            <w:r>
              <w:rPr>
                <w:rFonts w:ascii="宋体" w:hAnsi="宋体" w:cs="宋体" w:hint="eastAsia"/>
                <w:sz w:val="24"/>
              </w:rPr>
              <w:t>针对本项目提出合理建议≥</w:t>
            </w:r>
            <w:r>
              <w:rPr>
                <w:rFonts w:ascii="宋体" w:hAnsi="宋体" w:cs="宋体"/>
                <w:sz w:val="24"/>
              </w:rPr>
              <w:t>3</w:t>
            </w:r>
            <w:r>
              <w:rPr>
                <w:rFonts w:ascii="宋体" w:hAnsi="宋体" w:cs="宋体" w:hint="eastAsia"/>
                <w:sz w:val="24"/>
              </w:rPr>
              <w:t>个，＜</w:t>
            </w:r>
            <w:r>
              <w:rPr>
                <w:rFonts w:ascii="宋体" w:hAnsi="宋体" w:cs="宋体" w:hint="eastAsia"/>
                <w:sz w:val="24"/>
              </w:rPr>
              <w:t>5</w:t>
            </w:r>
            <w:r>
              <w:rPr>
                <w:rFonts w:ascii="宋体" w:hAnsi="宋体" w:cs="宋体" w:hint="eastAsia"/>
                <w:sz w:val="24"/>
              </w:rPr>
              <w:t>个，得</w:t>
            </w:r>
            <w:r>
              <w:rPr>
                <w:rFonts w:ascii="宋体" w:hAnsi="宋体" w:cs="宋体"/>
                <w:sz w:val="24"/>
              </w:rPr>
              <w:t>10</w:t>
            </w:r>
            <w:r>
              <w:rPr>
                <w:rFonts w:ascii="宋体" w:hAnsi="宋体" w:cs="宋体" w:hint="eastAsia"/>
                <w:sz w:val="24"/>
              </w:rPr>
              <w:t>分；</w:t>
            </w:r>
          </w:p>
          <w:p w14:paraId="2372A6DC" w14:textId="77777777" w:rsidR="00782861" w:rsidRDefault="008755E7">
            <w:pPr>
              <w:ind w:leftChars="-37" w:left="-78" w:rightChars="-35" w:right="-73"/>
              <w:jc w:val="left"/>
              <w:rPr>
                <w:rFonts w:ascii="宋体" w:hAnsi="宋体" w:cs="宋体"/>
                <w:sz w:val="24"/>
              </w:rPr>
            </w:pPr>
            <w:r>
              <w:rPr>
                <w:rFonts w:ascii="宋体" w:hAnsi="宋体" w:cs="宋体" w:hint="eastAsia"/>
                <w:sz w:val="24"/>
              </w:rPr>
              <w:t>针对本项目提出合理建议≥</w:t>
            </w:r>
            <w:r>
              <w:rPr>
                <w:rFonts w:ascii="宋体" w:hAnsi="宋体" w:cs="宋体" w:hint="eastAsia"/>
                <w:sz w:val="24"/>
              </w:rPr>
              <w:t>1</w:t>
            </w:r>
            <w:r>
              <w:rPr>
                <w:rFonts w:ascii="宋体" w:hAnsi="宋体" w:cs="宋体" w:hint="eastAsia"/>
                <w:sz w:val="24"/>
              </w:rPr>
              <w:t>个，＜</w:t>
            </w:r>
            <w:r>
              <w:rPr>
                <w:rFonts w:ascii="宋体" w:hAnsi="宋体" w:cs="宋体"/>
                <w:sz w:val="24"/>
              </w:rPr>
              <w:t>2</w:t>
            </w:r>
            <w:r>
              <w:rPr>
                <w:rFonts w:ascii="宋体" w:hAnsi="宋体" w:cs="宋体" w:hint="eastAsia"/>
                <w:sz w:val="24"/>
              </w:rPr>
              <w:t>个，得</w:t>
            </w:r>
            <w:r>
              <w:rPr>
                <w:rFonts w:ascii="宋体" w:hAnsi="宋体" w:cs="宋体"/>
                <w:sz w:val="24"/>
              </w:rPr>
              <w:t>5</w:t>
            </w:r>
            <w:r>
              <w:rPr>
                <w:rFonts w:ascii="宋体" w:hAnsi="宋体" w:cs="宋体" w:hint="eastAsia"/>
                <w:sz w:val="24"/>
              </w:rPr>
              <w:t>分；</w:t>
            </w:r>
          </w:p>
          <w:p w14:paraId="00780624" w14:textId="77777777" w:rsidR="00782861" w:rsidRDefault="008755E7">
            <w:pPr>
              <w:ind w:leftChars="-37" w:left="-78" w:rightChars="-35" w:right="-73"/>
              <w:jc w:val="left"/>
              <w:rPr>
                <w:rFonts w:ascii="宋体" w:hAnsi="宋体" w:cs="宋体"/>
                <w:sz w:val="24"/>
              </w:rPr>
            </w:pPr>
            <w:r>
              <w:rPr>
                <w:rFonts w:ascii="宋体" w:hAnsi="宋体" w:cs="宋体" w:hint="eastAsia"/>
                <w:sz w:val="24"/>
              </w:rPr>
              <w:t>针对本项目</w:t>
            </w:r>
            <w:r>
              <w:rPr>
                <w:rFonts w:hint="eastAsia"/>
                <w:sz w:val="24"/>
              </w:rPr>
              <w:t>没有合理</w:t>
            </w:r>
            <w:r>
              <w:rPr>
                <w:rFonts w:hint="eastAsia"/>
                <w:sz w:val="24"/>
              </w:rPr>
              <w:t>建议的</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得</w:t>
            </w:r>
            <w:r>
              <w:rPr>
                <w:rFonts w:asciiTheme="minorEastAsia" w:eastAsiaTheme="minorEastAsia" w:hAnsiTheme="minorEastAsia" w:cstheme="minorEastAsia" w:hint="eastAsia"/>
                <w:sz w:val="24"/>
              </w:rPr>
              <w:t>0</w:t>
            </w:r>
            <w:r>
              <w:rPr>
                <w:rFonts w:asciiTheme="minorEastAsia" w:eastAsiaTheme="minorEastAsia" w:hAnsiTheme="minorEastAsia" w:cstheme="minorEastAsia" w:hint="eastAsia"/>
                <w:sz w:val="24"/>
              </w:rPr>
              <w:t>分</w:t>
            </w:r>
            <w:r>
              <w:rPr>
                <w:rFonts w:asciiTheme="minorEastAsia" w:eastAsiaTheme="minorEastAsia" w:hAnsiTheme="minorEastAsia" w:cstheme="minorEastAsia" w:hint="eastAsia"/>
                <w:sz w:val="24"/>
              </w:rPr>
              <w:t>。</w:t>
            </w:r>
          </w:p>
        </w:tc>
        <w:tc>
          <w:tcPr>
            <w:tcW w:w="810" w:type="dxa"/>
            <w:tcBorders>
              <w:right w:val="single" w:sz="4" w:space="0" w:color="auto"/>
            </w:tcBorders>
            <w:vAlign w:val="center"/>
          </w:tcPr>
          <w:p w14:paraId="179039BE" w14:textId="77777777" w:rsidR="00782861" w:rsidRDefault="008755E7">
            <w:pPr>
              <w:jc w:val="center"/>
              <w:rPr>
                <w:rFonts w:asciiTheme="minorEastAsia" w:eastAsiaTheme="minorEastAsia" w:hAnsiTheme="minorEastAsia" w:cs="宋体"/>
                <w:sz w:val="24"/>
              </w:rPr>
            </w:pPr>
            <w:r>
              <w:rPr>
                <w:rFonts w:asciiTheme="minorEastAsia" w:eastAsiaTheme="minorEastAsia" w:hAnsiTheme="minorEastAsia" w:cs="宋体"/>
                <w:sz w:val="24"/>
              </w:rPr>
              <w:t>6</w:t>
            </w:r>
            <w:r>
              <w:rPr>
                <w:rFonts w:asciiTheme="minorEastAsia" w:eastAsiaTheme="minorEastAsia" w:hAnsiTheme="minorEastAsia" w:cs="宋体" w:hint="eastAsia"/>
                <w:sz w:val="24"/>
              </w:rPr>
              <w:t>%</w:t>
            </w:r>
          </w:p>
        </w:tc>
        <w:tc>
          <w:tcPr>
            <w:tcW w:w="795" w:type="dxa"/>
            <w:tcBorders>
              <w:left w:val="single" w:sz="4" w:space="0" w:color="auto"/>
            </w:tcBorders>
            <w:vAlign w:val="center"/>
          </w:tcPr>
          <w:p w14:paraId="1303FD60" w14:textId="77777777" w:rsidR="00782861" w:rsidRDefault="008755E7">
            <w:pPr>
              <w:jc w:val="center"/>
              <w:rPr>
                <w:rFonts w:asciiTheme="minorEastAsia" w:eastAsiaTheme="minorEastAsia" w:hAnsiTheme="minorEastAsia" w:cs="宋体"/>
                <w:sz w:val="24"/>
              </w:rPr>
            </w:pPr>
            <w:r>
              <w:rPr>
                <w:rFonts w:asciiTheme="minorEastAsia" w:eastAsiaTheme="minorEastAsia" w:hAnsiTheme="minorEastAsia" w:cs="宋体"/>
                <w:sz w:val="24"/>
              </w:rPr>
              <w:t>6</w:t>
            </w:r>
            <w:r>
              <w:rPr>
                <w:rFonts w:asciiTheme="minorEastAsia" w:eastAsiaTheme="minorEastAsia" w:hAnsiTheme="minorEastAsia" w:cs="宋体" w:hint="eastAsia"/>
                <w:sz w:val="24"/>
              </w:rPr>
              <w:t>分</w:t>
            </w:r>
          </w:p>
        </w:tc>
      </w:tr>
      <w:tr w:rsidR="00782861" w14:paraId="7E1E475E" w14:textId="77777777">
        <w:trPr>
          <w:trHeight w:val="702"/>
        </w:trPr>
        <w:tc>
          <w:tcPr>
            <w:tcW w:w="680" w:type="dxa"/>
            <w:tcBorders>
              <w:top w:val="single" w:sz="4" w:space="0" w:color="auto"/>
              <w:bottom w:val="single" w:sz="4" w:space="0" w:color="auto"/>
            </w:tcBorders>
            <w:vAlign w:val="center"/>
          </w:tcPr>
          <w:p w14:paraId="1FE735DA" w14:textId="77777777" w:rsidR="00782861" w:rsidRDefault="00782861">
            <w:pPr>
              <w:pStyle w:val="18"/>
              <w:numPr>
                <w:ilvl w:val="0"/>
                <w:numId w:val="13"/>
              </w:numPr>
              <w:ind w:firstLineChars="0"/>
              <w:jc w:val="right"/>
              <w:rPr>
                <w:rFonts w:asciiTheme="minorEastAsia" w:eastAsiaTheme="minorEastAsia" w:hAnsiTheme="minorEastAsia"/>
                <w:sz w:val="24"/>
              </w:rPr>
            </w:pPr>
          </w:p>
        </w:tc>
        <w:tc>
          <w:tcPr>
            <w:tcW w:w="1355" w:type="dxa"/>
            <w:vAlign w:val="center"/>
          </w:tcPr>
          <w:p w14:paraId="0409ACC0"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项目实施关键施工技术（重点难点）分析及解决方案</w:t>
            </w:r>
            <w:r>
              <w:rPr>
                <w:rFonts w:asciiTheme="minorEastAsia" w:eastAsiaTheme="minorEastAsia" w:hAnsiTheme="minorEastAsia" w:hint="eastAsia"/>
                <w:sz w:val="24"/>
              </w:rPr>
              <w:t xml:space="preserve"> </w:t>
            </w:r>
          </w:p>
        </w:tc>
        <w:tc>
          <w:tcPr>
            <w:tcW w:w="5730" w:type="dxa"/>
            <w:vAlign w:val="center"/>
          </w:tcPr>
          <w:p w14:paraId="0234F498" w14:textId="77777777" w:rsidR="00782861" w:rsidRDefault="008755E7">
            <w:pPr>
              <w:tabs>
                <w:tab w:val="left" w:pos="1774"/>
              </w:tabs>
              <w:ind w:leftChars="-37" w:left="-78" w:rightChars="-35" w:right="-73"/>
              <w:jc w:val="left"/>
              <w:rPr>
                <w:rFonts w:asciiTheme="minorEastAsia" w:eastAsiaTheme="minorEastAsia" w:hAnsiTheme="minorEastAsia" w:cs="宋体"/>
                <w:sz w:val="24"/>
              </w:rPr>
            </w:pPr>
            <w:r>
              <w:rPr>
                <w:rFonts w:asciiTheme="minorEastAsia" w:eastAsiaTheme="minorEastAsia" w:hAnsiTheme="minorEastAsia" w:cs="宋体" w:hint="eastAsia"/>
                <w:sz w:val="24"/>
              </w:rPr>
              <w:t>评审内容：</w:t>
            </w:r>
          </w:p>
          <w:p w14:paraId="449814D7" w14:textId="77777777" w:rsidR="00782861" w:rsidRDefault="008755E7">
            <w:pPr>
              <w:tabs>
                <w:tab w:val="left" w:pos="1774"/>
              </w:tabs>
              <w:ind w:leftChars="-37" w:left="-78" w:rightChars="-35" w:right="-73"/>
              <w:jc w:val="left"/>
              <w:rPr>
                <w:rFonts w:asciiTheme="minorEastAsia" w:eastAsiaTheme="minorEastAsia" w:hAnsiTheme="minorEastAsia" w:cs="宋体"/>
                <w:sz w:val="24"/>
              </w:rPr>
            </w:pPr>
            <w:r>
              <w:rPr>
                <w:rFonts w:asciiTheme="minorEastAsia" w:eastAsiaTheme="minorEastAsia" w:hAnsiTheme="minorEastAsia" w:cs="宋体" w:hint="eastAsia"/>
                <w:sz w:val="24"/>
              </w:rPr>
              <w:t>本项目实施关键施工技术重点难点分析及解决方案。</w:t>
            </w:r>
          </w:p>
          <w:p w14:paraId="19646559" w14:textId="77777777" w:rsidR="00782861" w:rsidRDefault="008755E7">
            <w:pPr>
              <w:ind w:leftChars="-37" w:left="-78" w:rightChars="-35" w:right="-73"/>
              <w:jc w:val="left"/>
              <w:rPr>
                <w:rFonts w:ascii="宋体" w:hAnsi="宋体" w:cs="宋体"/>
                <w:sz w:val="24"/>
              </w:rPr>
            </w:pPr>
            <w:r>
              <w:rPr>
                <w:rFonts w:ascii="宋体" w:hAnsi="宋体" w:cs="宋体" w:hint="eastAsia"/>
                <w:sz w:val="24"/>
              </w:rPr>
              <w:t>评分标准：</w:t>
            </w:r>
          </w:p>
          <w:p w14:paraId="3B90C2FA" w14:textId="77777777" w:rsidR="00782861" w:rsidRDefault="008755E7">
            <w:pPr>
              <w:ind w:leftChars="-37" w:left="-78" w:rightChars="-35" w:right="-73"/>
              <w:jc w:val="left"/>
              <w:rPr>
                <w:rFonts w:ascii="宋体" w:hAnsi="宋体" w:cs="宋体"/>
                <w:sz w:val="24"/>
              </w:rPr>
            </w:pPr>
            <w:r>
              <w:rPr>
                <w:rFonts w:asciiTheme="minorEastAsia" w:eastAsiaTheme="minorEastAsia" w:hAnsiTheme="minorEastAsia" w:cs="宋体" w:hint="eastAsia"/>
                <w:sz w:val="24"/>
              </w:rPr>
              <w:t>1</w:t>
            </w:r>
            <w:r>
              <w:rPr>
                <w:rFonts w:asciiTheme="minorEastAsia" w:eastAsiaTheme="minorEastAsia" w:hAnsiTheme="minorEastAsia" w:cs="宋体" w:hint="eastAsia"/>
                <w:sz w:val="24"/>
              </w:rPr>
              <w:t>）重点难点分析及解决方案</w:t>
            </w:r>
            <w:r>
              <w:rPr>
                <w:rFonts w:ascii="宋体" w:hAnsi="宋体" w:cs="宋体" w:hint="eastAsia"/>
                <w:sz w:val="24"/>
              </w:rPr>
              <w:t>≥</w:t>
            </w:r>
            <w:r>
              <w:rPr>
                <w:rFonts w:ascii="宋体" w:hAnsi="宋体" w:cs="宋体" w:hint="eastAsia"/>
                <w:sz w:val="24"/>
              </w:rPr>
              <w:t>5</w:t>
            </w:r>
            <w:r>
              <w:rPr>
                <w:rFonts w:ascii="宋体" w:hAnsi="宋体" w:cs="宋体" w:hint="eastAsia"/>
                <w:sz w:val="24"/>
              </w:rPr>
              <w:t>个，得</w:t>
            </w:r>
            <w:r>
              <w:rPr>
                <w:rFonts w:ascii="宋体" w:hAnsi="宋体" w:cs="宋体"/>
                <w:sz w:val="24"/>
              </w:rPr>
              <w:t>100</w:t>
            </w:r>
            <w:r>
              <w:rPr>
                <w:rFonts w:ascii="宋体" w:hAnsi="宋体" w:cs="宋体" w:hint="eastAsia"/>
                <w:sz w:val="24"/>
              </w:rPr>
              <w:t>分；</w:t>
            </w:r>
          </w:p>
          <w:p w14:paraId="3B94BAC6" w14:textId="77777777" w:rsidR="00782861" w:rsidRDefault="008755E7">
            <w:pPr>
              <w:ind w:leftChars="-37" w:left="-78" w:rightChars="-35" w:right="-73"/>
              <w:jc w:val="left"/>
              <w:rPr>
                <w:rFonts w:ascii="宋体" w:hAnsi="宋体" w:cs="宋体"/>
                <w:sz w:val="24"/>
              </w:rPr>
            </w:pPr>
            <w:r>
              <w:rPr>
                <w:rFonts w:asciiTheme="minorEastAsia" w:eastAsiaTheme="minorEastAsia" w:hAnsiTheme="minorEastAsia" w:cs="宋体" w:hint="eastAsia"/>
                <w:sz w:val="24"/>
              </w:rPr>
              <w:t>2</w:t>
            </w:r>
            <w:r>
              <w:rPr>
                <w:rFonts w:asciiTheme="minorEastAsia" w:eastAsiaTheme="minorEastAsia" w:hAnsiTheme="minorEastAsia" w:cs="宋体" w:hint="eastAsia"/>
                <w:sz w:val="24"/>
              </w:rPr>
              <w:t>）重点难点分析及解决方案</w:t>
            </w:r>
            <w:r>
              <w:rPr>
                <w:rFonts w:ascii="宋体" w:hAnsi="宋体" w:cs="宋体" w:hint="eastAsia"/>
                <w:sz w:val="24"/>
              </w:rPr>
              <w:t>≥</w:t>
            </w:r>
            <w:r>
              <w:rPr>
                <w:rFonts w:ascii="宋体" w:hAnsi="宋体" w:cs="宋体"/>
                <w:sz w:val="24"/>
              </w:rPr>
              <w:t>3</w:t>
            </w:r>
            <w:r>
              <w:rPr>
                <w:rFonts w:ascii="宋体" w:hAnsi="宋体" w:cs="宋体" w:hint="eastAsia"/>
                <w:sz w:val="24"/>
              </w:rPr>
              <w:t>个，＜</w:t>
            </w:r>
            <w:r>
              <w:rPr>
                <w:rFonts w:ascii="宋体" w:hAnsi="宋体" w:cs="宋体" w:hint="eastAsia"/>
                <w:sz w:val="24"/>
              </w:rPr>
              <w:t>5</w:t>
            </w:r>
            <w:r>
              <w:rPr>
                <w:rFonts w:ascii="宋体" w:hAnsi="宋体" w:cs="宋体" w:hint="eastAsia"/>
                <w:sz w:val="24"/>
              </w:rPr>
              <w:t>个，得</w:t>
            </w:r>
            <w:r>
              <w:rPr>
                <w:rFonts w:ascii="宋体" w:hAnsi="宋体" w:cs="宋体"/>
                <w:sz w:val="24"/>
              </w:rPr>
              <w:t>30</w:t>
            </w:r>
            <w:r>
              <w:rPr>
                <w:rFonts w:ascii="宋体" w:hAnsi="宋体" w:cs="宋体" w:hint="eastAsia"/>
                <w:sz w:val="24"/>
              </w:rPr>
              <w:t>分；</w:t>
            </w:r>
          </w:p>
          <w:p w14:paraId="53CE227C" w14:textId="77777777" w:rsidR="00782861" w:rsidRDefault="008755E7">
            <w:pPr>
              <w:ind w:leftChars="-37" w:left="-78" w:rightChars="-35" w:right="-73"/>
              <w:jc w:val="left"/>
              <w:rPr>
                <w:rFonts w:ascii="宋体" w:hAnsi="宋体" w:cs="宋体"/>
                <w:sz w:val="24"/>
              </w:rPr>
            </w:pPr>
            <w:r>
              <w:rPr>
                <w:rFonts w:asciiTheme="minorEastAsia" w:eastAsiaTheme="minorEastAsia" w:hAnsiTheme="minorEastAsia" w:cs="宋体" w:hint="eastAsia"/>
                <w:sz w:val="24"/>
              </w:rPr>
              <w:t>3</w:t>
            </w:r>
            <w:r>
              <w:rPr>
                <w:rFonts w:asciiTheme="minorEastAsia" w:eastAsiaTheme="minorEastAsia" w:hAnsiTheme="minorEastAsia" w:cs="宋体" w:hint="eastAsia"/>
                <w:sz w:val="24"/>
              </w:rPr>
              <w:t>）重点难点分析及解决方案</w:t>
            </w:r>
            <w:r>
              <w:rPr>
                <w:rFonts w:ascii="宋体" w:hAnsi="宋体" w:cs="宋体" w:hint="eastAsia"/>
                <w:sz w:val="24"/>
              </w:rPr>
              <w:t>≥</w:t>
            </w:r>
            <w:r>
              <w:rPr>
                <w:rFonts w:ascii="宋体" w:hAnsi="宋体" w:cs="宋体" w:hint="eastAsia"/>
                <w:sz w:val="24"/>
              </w:rPr>
              <w:t>1</w:t>
            </w:r>
            <w:r>
              <w:rPr>
                <w:rFonts w:ascii="宋体" w:hAnsi="宋体" w:cs="宋体" w:hint="eastAsia"/>
                <w:sz w:val="24"/>
              </w:rPr>
              <w:t>个，＜</w:t>
            </w:r>
            <w:r>
              <w:rPr>
                <w:rFonts w:ascii="宋体" w:hAnsi="宋体" w:cs="宋体"/>
                <w:sz w:val="24"/>
              </w:rPr>
              <w:t>2</w:t>
            </w:r>
            <w:r>
              <w:rPr>
                <w:rFonts w:ascii="宋体" w:hAnsi="宋体" w:cs="宋体" w:hint="eastAsia"/>
                <w:sz w:val="24"/>
              </w:rPr>
              <w:t>个，得</w:t>
            </w:r>
            <w:r>
              <w:rPr>
                <w:rFonts w:ascii="宋体" w:hAnsi="宋体" w:cs="宋体"/>
                <w:sz w:val="24"/>
              </w:rPr>
              <w:t>5</w:t>
            </w:r>
            <w:r>
              <w:rPr>
                <w:rFonts w:ascii="宋体" w:hAnsi="宋体" w:cs="宋体" w:hint="eastAsia"/>
                <w:sz w:val="24"/>
              </w:rPr>
              <w:t>分；</w:t>
            </w:r>
          </w:p>
          <w:p w14:paraId="260DBFBF" w14:textId="77777777" w:rsidR="00782861" w:rsidRDefault="008755E7">
            <w:pPr>
              <w:ind w:leftChars="-37" w:left="-78" w:rightChars="-35" w:right="-73"/>
              <w:jc w:val="left"/>
              <w:rPr>
                <w:rFonts w:asciiTheme="minorEastAsia" w:hAnsiTheme="minorEastAsia" w:cs="宋体"/>
                <w:sz w:val="24"/>
              </w:rPr>
            </w:pPr>
            <w:r>
              <w:rPr>
                <w:rFonts w:asciiTheme="minorEastAsia" w:eastAsiaTheme="minorEastAsia" w:hAnsiTheme="minorEastAsia" w:cs="宋体" w:hint="eastAsia"/>
                <w:sz w:val="24"/>
              </w:rPr>
              <w:t>4</w:t>
            </w:r>
            <w:r>
              <w:rPr>
                <w:rFonts w:asciiTheme="minorEastAsia" w:eastAsiaTheme="minorEastAsia" w:hAnsiTheme="minorEastAsia" w:cs="宋体" w:hint="eastAsia"/>
                <w:sz w:val="24"/>
              </w:rPr>
              <w:t>）没有重点难点分析</w:t>
            </w:r>
            <w:r>
              <w:rPr>
                <w:rFonts w:ascii="宋体" w:hAnsi="宋体" w:cs="宋体" w:hint="eastAsia"/>
                <w:sz w:val="24"/>
              </w:rPr>
              <w:t>得</w:t>
            </w:r>
            <w:r>
              <w:rPr>
                <w:rFonts w:ascii="宋体" w:hAnsi="宋体" w:cs="宋体" w:hint="eastAsia"/>
                <w:sz w:val="24"/>
              </w:rPr>
              <w:t>0</w:t>
            </w:r>
            <w:r>
              <w:rPr>
                <w:rFonts w:ascii="宋体" w:hAnsi="宋体" w:cs="宋体" w:hint="eastAsia"/>
                <w:sz w:val="24"/>
              </w:rPr>
              <w:t>分</w:t>
            </w:r>
            <w:r>
              <w:rPr>
                <w:rFonts w:ascii="宋体" w:hAnsi="宋体" w:cs="宋体" w:hint="eastAsia"/>
                <w:sz w:val="24"/>
              </w:rPr>
              <w:t>。</w:t>
            </w:r>
          </w:p>
        </w:tc>
        <w:tc>
          <w:tcPr>
            <w:tcW w:w="810" w:type="dxa"/>
            <w:tcBorders>
              <w:right w:val="single" w:sz="4" w:space="0" w:color="auto"/>
            </w:tcBorders>
            <w:vAlign w:val="center"/>
          </w:tcPr>
          <w:p w14:paraId="7881CDE9" w14:textId="77777777" w:rsidR="00782861" w:rsidRDefault="008755E7">
            <w:pPr>
              <w:jc w:val="center"/>
              <w:rPr>
                <w:rFonts w:asciiTheme="minorEastAsia" w:eastAsiaTheme="minorEastAsia" w:hAnsiTheme="minorEastAsia" w:cs="宋体"/>
                <w:color w:val="FF0000"/>
                <w:sz w:val="24"/>
                <w:highlight w:val="yellow"/>
              </w:rPr>
            </w:pPr>
            <w:r>
              <w:rPr>
                <w:rFonts w:asciiTheme="minorEastAsia" w:eastAsiaTheme="minorEastAsia" w:hAnsiTheme="minorEastAsia" w:cs="宋体" w:hint="eastAsia"/>
                <w:sz w:val="24"/>
              </w:rPr>
              <w:t>6%</w:t>
            </w:r>
          </w:p>
        </w:tc>
        <w:tc>
          <w:tcPr>
            <w:tcW w:w="795" w:type="dxa"/>
            <w:tcBorders>
              <w:left w:val="single" w:sz="4" w:space="0" w:color="auto"/>
            </w:tcBorders>
            <w:vAlign w:val="center"/>
          </w:tcPr>
          <w:p w14:paraId="26C56772" w14:textId="77777777" w:rsidR="00782861" w:rsidRDefault="008755E7">
            <w:pPr>
              <w:jc w:val="center"/>
              <w:rPr>
                <w:rFonts w:asciiTheme="minorEastAsia" w:eastAsiaTheme="minorEastAsia" w:hAnsiTheme="minorEastAsia" w:cs="宋体"/>
                <w:color w:val="FF0000"/>
                <w:sz w:val="24"/>
                <w:highlight w:val="yellow"/>
              </w:rPr>
            </w:pPr>
            <w:r>
              <w:rPr>
                <w:rFonts w:asciiTheme="minorEastAsia" w:eastAsiaTheme="minorEastAsia" w:hAnsiTheme="minorEastAsia" w:cs="宋体" w:hint="eastAsia"/>
                <w:sz w:val="24"/>
              </w:rPr>
              <w:t>6</w:t>
            </w:r>
            <w:r>
              <w:rPr>
                <w:rFonts w:asciiTheme="minorEastAsia" w:eastAsiaTheme="minorEastAsia" w:hAnsiTheme="minorEastAsia" w:cs="宋体" w:hint="eastAsia"/>
                <w:sz w:val="24"/>
              </w:rPr>
              <w:t>分</w:t>
            </w:r>
          </w:p>
        </w:tc>
      </w:tr>
      <w:tr w:rsidR="00782861" w14:paraId="0E88308C" w14:textId="77777777">
        <w:trPr>
          <w:trHeight w:val="883"/>
        </w:trPr>
        <w:tc>
          <w:tcPr>
            <w:tcW w:w="680" w:type="dxa"/>
            <w:tcBorders>
              <w:top w:val="single" w:sz="4" w:space="0" w:color="auto"/>
            </w:tcBorders>
            <w:vAlign w:val="center"/>
          </w:tcPr>
          <w:p w14:paraId="6AA4E1DF" w14:textId="77777777" w:rsidR="00782861" w:rsidRDefault="00782861">
            <w:pPr>
              <w:pStyle w:val="18"/>
              <w:numPr>
                <w:ilvl w:val="0"/>
                <w:numId w:val="13"/>
              </w:numPr>
              <w:ind w:firstLineChars="0"/>
              <w:jc w:val="right"/>
              <w:rPr>
                <w:rFonts w:asciiTheme="minorEastAsia" w:eastAsiaTheme="minorEastAsia" w:hAnsiTheme="minorEastAsia"/>
                <w:sz w:val="24"/>
              </w:rPr>
            </w:pPr>
          </w:p>
        </w:tc>
        <w:tc>
          <w:tcPr>
            <w:tcW w:w="1355" w:type="dxa"/>
            <w:vAlign w:val="center"/>
          </w:tcPr>
          <w:p w14:paraId="527A2A9C"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拟采用设备（材料）的性能（节能环保情况）、档次及质量可靠性</w:t>
            </w:r>
          </w:p>
        </w:tc>
        <w:tc>
          <w:tcPr>
            <w:tcW w:w="5730" w:type="dxa"/>
            <w:vAlign w:val="center"/>
          </w:tcPr>
          <w:p w14:paraId="33C19384" w14:textId="77777777" w:rsidR="00782861" w:rsidRDefault="008755E7">
            <w:pPr>
              <w:tabs>
                <w:tab w:val="left" w:pos="1774"/>
              </w:tabs>
              <w:ind w:rightChars="-35" w:right="-73"/>
              <w:jc w:val="left"/>
              <w:rPr>
                <w:rFonts w:asciiTheme="minorEastAsia" w:eastAsiaTheme="minorEastAsia" w:hAnsiTheme="minorEastAsia" w:cs="宋体"/>
                <w:sz w:val="24"/>
              </w:rPr>
            </w:pPr>
            <w:r>
              <w:rPr>
                <w:rFonts w:asciiTheme="minorEastAsia" w:eastAsiaTheme="minorEastAsia" w:hAnsiTheme="minorEastAsia" w:cs="宋体" w:hint="eastAsia"/>
                <w:sz w:val="24"/>
              </w:rPr>
              <w:t>评审内容：</w:t>
            </w:r>
          </w:p>
          <w:p w14:paraId="2444F790" w14:textId="77777777" w:rsidR="00782861" w:rsidRDefault="008755E7">
            <w:pPr>
              <w:tabs>
                <w:tab w:val="left" w:pos="1774"/>
              </w:tabs>
              <w:ind w:rightChars="-35" w:right="-73"/>
              <w:jc w:val="left"/>
              <w:rPr>
                <w:rFonts w:ascii="宋体" w:hAnsi="宋体" w:cs="宋体"/>
                <w:sz w:val="24"/>
              </w:rPr>
            </w:pPr>
            <w:r>
              <w:rPr>
                <w:rFonts w:ascii="宋体" w:hAnsi="宋体" w:cs="宋体" w:hint="eastAsia"/>
                <w:sz w:val="24"/>
              </w:rPr>
              <w:t>1</w:t>
            </w:r>
            <w:r>
              <w:rPr>
                <w:rFonts w:ascii="宋体" w:hAnsi="宋体" w:cs="宋体" w:hint="eastAsia"/>
                <w:sz w:val="24"/>
              </w:rPr>
              <w:t>）针对投标文件中拟采用设备（材料）的性能、（节能环保情况）档次及质量可靠性评审</w:t>
            </w:r>
          </w:p>
          <w:p w14:paraId="04DA032B" w14:textId="77777777" w:rsidR="00782861" w:rsidRDefault="008755E7">
            <w:pPr>
              <w:tabs>
                <w:tab w:val="left" w:pos="1774"/>
              </w:tabs>
              <w:ind w:rightChars="-35" w:right="-73"/>
              <w:jc w:val="left"/>
              <w:rPr>
                <w:rFonts w:asciiTheme="minorEastAsia" w:eastAsiaTheme="minorEastAsia" w:hAnsiTheme="minorEastAsia" w:cs="宋体"/>
                <w:sz w:val="24"/>
              </w:rPr>
            </w:pPr>
            <w:r>
              <w:rPr>
                <w:rFonts w:ascii="宋体" w:hAnsi="宋体" w:cs="宋体" w:hint="eastAsia"/>
                <w:sz w:val="24"/>
              </w:rPr>
              <w:t>评分标准：</w:t>
            </w:r>
          </w:p>
          <w:p w14:paraId="3AB83069" w14:textId="77777777" w:rsidR="00782861" w:rsidRDefault="008755E7">
            <w:pPr>
              <w:jc w:val="left"/>
              <w:rPr>
                <w:rFonts w:ascii="宋体" w:hAnsi="宋体"/>
                <w:sz w:val="24"/>
              </w:rPr>
            </w:pPr>
            <w:r>
              <w:rPr>
                <w:rFonts w:ascii="宋体" w:hAnsi="宋体" w:hint="eastAsia"/>
                <w:sz w:val="24"/>
              </w:rPr>
              <w:t>1</w:t>
            </w:r>
            <w:r>
              <w:rPr>
                <w:rFonts w:ascii="宋体" w:hAnsi="宋体" w:hint="eastAsia"/>
                <w:sz w:val="24"/>
              </w:rPr>
              <w:t>）</w:t>
            </w:r>
            <w:r>
              <w:rPr>
                <w:rFonts w:ascii="宋体" w:hAnsi="宋体"/>
                <w:sz w:val="24"/>
              </w:rPr>
              <w:t>材料选择符合招标文件要求</w:t>
            </w:r>
            <w:r>
              <w:rPr>
                <w:rFonts w:ascii="宋体" w:hAnsi="宋体" w:hint="eastAsia"/>
                <w:sz w:val="24"/>
              </w:rPr>
              <w:t>得</w:t>
            </w:r>
            <w:r>
              <w:rPr>
                <w:rFonts w:ascii="宋体" w:hAnsi="宋体"/>
                <w:sz w:val="24"/>
              </w:rPr>
              <w:t>50</w:t>
            </w:r>
            <w:r>
              <w:rPr>
                <w:rFonts w:ascii="宋体" w:hAnsi="宋体" w:hint="eastAsia"/>
                <w:sz w:val="24"/>
              </w:rPr>
              <w:t>分，</w:t>
            </w:r>
            <w:r>
              <w:rPr>
                <w:rFonts w:ascii="宋体" w:hAnsi="宋体"/>
                <w:sz w:val="24"/>
              </w:rPr>
              <w:t>不符合的得</w:t>
            </w:r>
            <w:r>
              <w:rPr>
                <w:rFonts w:ascii="宋体" w:hAnsi="宋体" w:hint="eastAsia"/>
                <w:sz w:val="24"/>
              </w:rPr>
              <w:t>0</w:t>
            </w:r>
            <w:r>
              <w:rPr>
                <w:rFonts w:ascii="宋体" w:hAnsi="宋体" w:hint="eastAsia"/>
                <w:sz w:val="24"/>
              </w:rPr>
              <w:t>分</w:t>
            </w:r>
            <w:r>
              <w:rPr>
                <w:rFonts w:ascii="宋体" w:hAnsi="宋体"/>
                <w:sz w:val="24"/>
              </w:rPr>
              <w:t>；</w:t>
            </w:r>
          </w:p>
          <w:p w14:paraId="4725F0EE" w14:textId="77777777" w:rsidR="00782861" w:rsidRDefault="008755E7">
            <w:pPr>
              <w:jc w:val="left"/>
              <w:rPr>
                <w:rFonts w:asciiTheme="minorEastAsia" w:eastAsiaTheme="minorEastAsia" w:hAnsiTheme="minorEastAsia" w:cs="宋体"/>
                <w:sz w:val="24"/>
              </w:rPr>
            </w:pPr>
            <w:r>
              <w:rPr>
                <w:rFonts w:ascii="宋体" w:hAnsi="宋体"/>
                <w:sz w:val="24"/>
              </w:rPr>
              <w:t>2</w:t>
            </w:r>
            <w:r>
              <w:rPr>
                <w:rFonts w:ascii="宋体" w:hAnsi="宋体" w:hint="eastAsia"/>
                <w:sz w:val="24"/>
              </w:rPr>
              <w:t>）</w:t>
            </w:r>
            <w:r>
              <w:rPr>
                <w:rFonts w:ascii="宋体" w:hAnsi="宋体"/>
                <w:sz w:val="24"/>
              </w:rPr>
              <w:t>施工设备准备满足项目施工需要</w:t>
            </w:r>
            <w:r>
              <w:rPr>
                <w:rFonts w:ascii="宋体" w:hAnsi="宋体" w:hint="eastAsia"/>
                <w:sz w:val="24"/>
              </w:rPr>
              <w:t>得</w:t>
            </w:r>
            <w:r>
              <w:rPr>
                <w:rFonts w:ascii="宋体" w:hAnsi="宋体"/>
                <w:sz w:val="24"/>
              </w:rPr>
              <w:t>50</w:t>
            </w:r>
            <w:r>
              <w:rPr>
                <w:rFonts w:ascii="宋体" w:hAnsi="宋体" w:hint="eastAsia"/>
                <w:sz w:val="24"/>
              </w:rPr>
              <w:t>；</w:t>
            </w:r>
            <w:r>
              <w:rPr>
                <w:rFonts w:ascii="宋体" w:hAnsi="宋体"/>
                <w:sz w:val="24"/>
              </w:rPr>
              <w:t>依据</w:t>
            </w:r>
            <w:r>
              <w:rPr>
                <w:rFonts w:ascii="宋体" w:hAnsi="宋体" w:hint="eastAsia"/>
                <w:sz w:val="24"/>
              </w:rPr>
              <w:t>投标单位提供的设备</w:t>
            </w:r>
            <w:r>
              <w:rPr>
                <w:rFonts w:ascii="宋体" w:hAnsi="宋体"/>
                <w:sz w:val="24"/>
              </w:rPr>
              <w:t>工具清单评定</w:t>
            </w:r>
            <w:r>
              <w:rPr>
                <w:rFonts w:ascii="宋体" w:hAnsi="宋体" w:hint="eastAsia"/>
                <w:sz w:val="24"/>
              </w:rPr>
              <w:t>，</w:t>
            </w:r>
            <w:r>
              <w:rPr>
                <w:rFonts w:ascii="宋体" w:hAnsi="宋体"/>
                <w:sz w:val="24"/>
              </w:rPr>
              <w:t>不符合的得</w:t>
            </w:r>
            <w:r>
              <w:rPr>
                <w:rFonts w:ascii="宋体" w:hAnsi="宋体" w:hint="eastAsia"/>
                <w:sz w:val="24"/>
              </w:rPr>
              <w:t>0</w:t>
            </w:r>
            <w:r>
              <w:rPr>
                <w:rFonts w:ascii="宋体" w:hAnsi="宋体" w:hint="eastAsia"/>
                <w:sz w:val="24"/>
              </w:rPr>
              <w:t>分</w:t>
            </w:r>
            <w:r>
              <w:rPr>
                <w:rFonts w:ascii="宋体" w:hAnsi="宋体"/>
                <w:sz w:val="24"/>
              </w:rPr>
              <w:t>；</w:t>
            </w:r>
          </w:p>
        </w:tc>
        <w:tc>
          <w:tcPr>
            <w:tcW w:w="810" w:type="dxa"/>
            <w:tcBorders>
              <w:right w:val="single" w:sz="4" w:space="0" w:color="auto"/>
            </w:tcBorders>
            <w:vAlign w:val="center"/>
          </w:tcPr>
          <w:p w14:paraId="1598AA90" w14:textId="77777777" w:rsidR="00782861" w:rsidRDefault="008755E7">
            <w:pPr>
              <w:jc w:val="center"/>
              <w:rPr>
                <w:rFonts w:asciiTheme="minorEastAsia" w:eastAsiaTheme="minorEastAsia" w:hAnsiTheme="minorEastAsia" w:cs="宋体"/>
                <w:color w:val="FF0000"/>
                <w:sz w:val="24"/>
              </w:rPr>
            </w:pPr>
            <w:r>
              <w:rPr>
                <w:rFonts w:asciiTheme="minorEastAsia" w:eastAsiaTheme="minorEastAsia" w:hAnsiTheme="minorEastAsia" w:cs="宋体"/>
                <w:sz w:val="24"/>
              </w:rPr>
              <w:t>4</w:t>
            </w:r>
            <w:r>
              <w:rPr>
                <w:rFonts w:asciiTheme="minorEastAsia" w:eastAsiaTheme="minorEastAsia" w:hAnsiTheme="minorEastAsia" w:cs="宋体" w:hint="eastAsia"/>
                <w:sz w:val="24"/>
              </w:rPr>
              <w:t>%</w:t>
            </w:r>
          </w:p>
        </w:tc>
        <w:tc>
          <w:tcPr>
            <w:tcW w:w="795" w:type="dxa"/>
            <w:tcBorders>
              <w:left w:val="single" w:sz="4" w:space="0" w:color="auto"/>
            </w:tcBorders>
            <w:vAlign w:val="center"/>
          </w:tcPr>
          <w:p w14:paraId="1CD41076" w14:textId="77777777" w:rsidR="00782861" w:rsidRDefault="008755E7">
            <w:pPr>
              <w:jc w:val="center"/>
              <w:rPr>
                <w:rFonts w:asciiTheme="minorEastAsia" w:eastAsiaTheme="minorEastAsia" w:hAnsiTheme="minorEastAsia" w:cs="宋体"/>
                <w:color w:val="FF0000"/>
                <w:sz w:val="24"/>
              </w:rPr>
            </w:pPr>
            <w:r>
              <w:rPr>
                <w:rFonts w:asciiTheme="minorEastAsia" w:eastAsiaTheme="minorEastAsia" w:hAnsiTheme="minorEastAsia" w:cs="宋体"/>
                <w:sz w:val="24"/>
              </w:rPr>
              <w:t>4</w:t>
            </w:r>
            <w:r>
              <w:rPr>
                <w:rFonts w:asciiTheme="minorEastAsia" w:eastAsiaTheme="minorEastAsia" w:hAnsiTheme="minorEastAsia" w:cs="宋体" w:hint="eastAsia"/>
                <w:sz w:val="24"/>
              </w:rPr>
              <w:t>分</w:t>
            </w:r>
          </w:p>
        </w:tc>
      </w:tr>
      <w:tr w:rsidR="00782861" w14:paraId="1FA56B46" w14:textId="77777777">
        <w:trPr>
          <w:trHeight w:val="588"/>
        </w:trPr>
        <w:tc>
          <w:tcPr>
            <w:tcW w:w="680" w:type="dxa"/>
            <w:tcBorders>
              <w:top w:val="single" w:sz="4" w:space="0" w:color="auto"/>
            </w:tcBorders>
            <w:vAlign w:val="center"/>
          </w:tcPr>
          <w:p w14:paraId="19BB2EBF" w14:textId="77777777" w:rsidR="00782861" w:rsidRDefault="00782861">
            <w:pPr>
              <w:pStyle w:val="18"/>
              <w:numPr>
                <w:ilvl w:val="0"/>
                <w:numId w:val="13"/>
              </w:numPr>
              <w:ind w:firstLineChars="0"/>
              <w:jc w:val="right"/>
              <w:rPr>
                <w:rFonts w:asciiTheme="minorEastAsia" w:eastAsiaTheme="minorEastAsia" w:hAnsiTheme="minorEastAsia"/>
                <w:sz w:val="24"/>
              </w:rPr>
            </w:pPr>
          </w:p>
        </w:tc>
        <w:tc>
          <w:tcPr>
            <w:tcW w:w="1355" w:type="dxa"/>
            <w:vAlign w:val="center"/>
          </w:tcPr>
          <w:p w14:paraId="3CFD1E98" w14:textId="77777777" w:rsidR="00782861" w:rsidRDefault="008755E7">
            <w:pPr>
              <w:adjustRightInd w:val="0"/>
              <w:snapToGrid w:val="0"/>
              <w:spacing w:line="360" w:lineRule="exact"/>
              <w:jc w:val="center"/>
              <w:rPr>
                <w:rFonts w:asciiTheme="minorEastAsia" w:eastAsiaTheme="minorEastAsia" w:hAnsiTheme="minorEastAsia"/>
                <w:sz w:val="24"/>
              </w:rPr>
            </w:pPr>
            <w:r>
              <w:rPr>
                <w:rFonts w:asciiTheme="minorEastAsia" w:eastAsiaTheme="minorEastAsia" w:hAnsiTheme="minorEastAsia" w:hint="eastAsia"/>
                <w:sz w:val="24"/>
              </w:rPr>
              <w:t>施工质量（安全、环保、工期、售后服务）保障措施及相关的违约承诺</w:t>
            </w:r>
          </w:p>
        </w:tc>
        <w:tc>
          <w:tcPr>
            <w:tcW w:w="5730" w:type="dxa"/>
            <w:vAlign w:val="center"/>
          </w:tcPr>
          <w:p w14:paraId="558B7274" w14:textId="77777777" w:rsidR="00782861" w:rsidRDefault="008755E7">
            <w:pPr>
              <w:adjustRightInd w:val="0"/>
              <w:snapToGrid w:val="0"/>
              <w:spacing w:line="360" w:lineRule="exact"/>
              <w:jc w:val="left"/>
              <w:rPr>
                <w:rFonts w:asciiTheme="minorEastAsia" w:eastAsiaTheme="minorEastAsia" w:hAnsiTheme="minorEastAsia"/>
                <w:sz w:val="24"/>
              </w:rPr>
            </w:pPr>
            <w:r>
              <w:rPr>
                <w:rFonts w:asciiTheme="minorEastAsia" w:eastAsiaTheme="minorEastAsia" w:hAnsiTheme="minorEastAsia" w:hint="eastAsia"/>
                <w:sz w:val="24"/>
              </w:rPr>
              <w:t>评审内容：</w:t>
            </w:r>
          </w:p>
          <w:p w14:paraId="61B29FAF" w14:textId="77777777" w:rsidR="00782861" w:rsidRDefault="008755E7">
            <w:pPr>
              <w:adjustRightInd w:val="0"/>
              <w:snapToGrid w:val="0"/>
              <w:spacing w:line="360" w:lineRule="exact"/>
              <w:jc w:val="left"/>
              <w:rPr>
                <w:rFonts w:asciiTheme="minorEastAsia" w:eastAsiaTheme="minorEastAsia" w:hAnsiTheme="minorEastAsia"/>
                <w:sz w:val="24"/>
              </w:rPr>
            </w:pPr>
            <w:r>
              <w:rPr>
                <w:rFonts w:asciiTheme="minorEastAsia" w:eastAsiaTheme="minorEastAsia" w:hAnsiTheme="minorEastAsia" w:hint="eastAsia"/>
                <w:sz w:val="24"/>
              </w:rPr>
              <w:t>投标人针对本项目提供合理的质量（完成时间、安全、环保）保障措施及方案。</w:t>
            </w:r>
            <w:r>
              <w:rPr>
                <w:rFonts w:asciiTheme="minorEastAsia" w:eastAsiaTheme="minorEastAsia" w:hAnsiTheme="minorEastAsia" w:hint="eastAsia"/>
                <w:sz w:val="24"/>
              </w:rPr>
              <w:t xml:space="preserve"> </w:t>
            </w:r>
          </w:p>
          <w:p w14:paraId="1CA4EAB9" w14:textId="77777777" w:rsidR="00782861" w:rsidRDefault="008755E7">
            <w:pPr>
              <w:adjustRightInd w:val="0"/>
              <w:snapToGrid w:val="0"/>
              <w:spacing w:line="360" w:lineRule="exact"/>
              <w:jc w:val="left"/>
              <w:rPr>
                <w:rFonts w:asciiTheme="minorEastAsia" w:eastAsiaTheme="minorEastAsia" w:hAnsiTheme="minorEastAsia"/>
                <w:sz w:val="24"/>
              </w:rPr>
            </w:pPr>
            <w:r>
              <w:rPr>
                <w:rFonts w:asciiTheme="minorEastAsia" w:eastAsiaTheme="minorEastAsia" w:hAnsiTheme="minorEastAsia" w:hint="eastAsia"/>
                <w:sz w:val="24"/>
              </w:rPr>
              <w:t>评分依据：评审委员会根据招标文件的需求和投标文件响应情况进行综合评价：</w:t>
            </w:r>
          </w:p>
          <w:p w14:paraId="7DCD6F21" w14:textId="77777777" w:rsidR="00782861" w:rsidRDefault="008755E7">
            <w:pPr>
              <w:adjustRightInd w:val="0"/>
              <w:snapToGrid w:val="0"/>
              <w:spacing w:line="360" w:lineRule="exact"/>
              <w:jc w:val="left"/>
              <w:rPr>
                <w:rFonts w:asciiTheme="minorEastAsia" w:eastAsiaTheme="minorEastAsia" w:hAnsiTheme="minorEastAsia"/>
                <w:sz w:val="24"/>
              </w:rPr>
            </w:pPr>
            <w:r>
              <w:rPr>
                <w:rFonts w:asciiTheme="minorEastAsia" w:eastAsiaTheme="minorEastAsia" w:hAnsiTheme="minorEastAsia" w:hint="eastAsia"/>
                <w:sz w:val="24"/>
              </w:rPr>
              <w:t>1.</w:t>
            </w:r>
            <w:r>
              <w:rPr>
                <w:rFonts w:asciiTheme="minorEastAsia" w:eastAsiaTheme="minorEastAsia" w:hAnsiTheme="minorEastAsia" w:hint="eastAsia"/>
                <w:sz w:val="24"/>
              </w:rPr>
              <w:t>施工安全保障措施完善得</w:t>
            </w:r>
            <w:r>
              <w:rPr>
                <w:rFonts w:asciiTheme="minorEastAsia" w:eastAsiaTheme="minorEastAsia" w:hAnsiTheme="minorEastAsia" w:hint="eastAsia"/>
                <w:sz w:val="24"/>
              </w:rPr>
              <w:t>20</w:t>
            </w:r>
            <w:r>
              <w:rPr>
                <w:rFonts w:asciiTheme="minorEastAsia" w:eastAsiaTheme="minorEastAsia" w:hAnsiTheme="minorEastAsia" w:hint="eastAsia"/>
                <w:sz w:val="24"/>
              </w:rPr>
              <w:t>分；</w:t>
            </w:r>
          </w:p>
          <w:p w14:paraId="4D2D4078" w14:textId="77777777" w:rsidR="00782861" w:rsidRDefault="008755E7">
            <w:pPr>
              <w:adjustRightInd w:val="0"/>
              <w:snapToGrid w:val="0"/>
              <w:spacing w:line="360" w:lineRule="exact"/>
              <w:jc w:val="left"/>
              <w:rPr>
                <w:rFonts w:asciiTheme="minorEastAsia" w:eastAsiaTheme="minorEastAsia" w:hAnsiTheme="minorEastAsia"/>
                <w:sz w:val="24"/>
              </w:rPr>
            </w:pPr>
            <w:r>
              <w:rPr>
                <w:rFonts w:asciiTheme="minorEastAsia" w:eastAsiaTheme="minorEastAsia" w:hAnsiTheme="minorEastAsia" w:hint="eastAsia"/>
                <w:sz w:val="24"/>
              </w:rPr>
              <w:t>2.</w:t>
            </w:r>
            <w:r>
              <w:rPr>
                <w:rFonts w:asciiTheme="minorEastAsia" w:eastAsiaTheme="minorEastAsia" w:hAnsiTheme="minorEastAsia" w:hint="eastAsia"/>
                <w:sz w:val="24"/>
              </w:rPr>
              <w:t>环保措施完善得</w:t>
            </w:r>
            <w:r>
              <w:rPr>
                <w:rFonts w:asciiTheme="minorEastAsia" w:eastAsiaTheme="minorEastAsia" w:hAnsiTheme="minorEastAsia" w:hint="eastAsia"/>
                <w:sz w:val="24"/>
              </w:rPr>
              <w:t>20</w:t>
            </w:r>
            <w:r>
              <w:rPr>
                <w:rFonts w:asciiTheme="minorEastAsia" w:eastAsiaTheme="minorEastAsia" w:hAnsiTheme="minorEastAsia" w:hint="eastAsia"/>
                <w:sz w:val="24"/>
              </w:rPr>
              <w:t>分；</w:t>
            </w:r>
          </w:p>
          <w:p w14:paraId="5C0F229E" w14:textId="77777777" w:rsidR="00782861" w:rsidRDefault="008755E7">
            <w:pPr>
              <w:adjustRightInd w:val="0"/>
              <w:snapToGrid w:val="0"/>
              <w:spacing w:line="360" w:lineRule="exact"/>
              <w:jc w:val="left"/>
              <w:rPr>
                <w:rFonts w:asciiTheme="minorEastAsia" w:eastAsiaTheme="minorEastAsia" w:hAnsiTheme="minorEastAsia"/>
                <w:sz w:val="24"/>
              </w:rPr>
            </w:pPr>
            <w:r>
              <w:rPr>
                <w:rFonts w:asciiTheme="minorEastAsia" w:eastAsiaTheme="minorEastAsia" w:hAnsiTheme="minorEastAsia" w:hint="eastAsia"/>
                <w:sz w:val="24"/>
              </w:rPr>
              <w:t>3.</w:t>
            </w:r>
            <w:r>
              <w:rPr>
                <w:rFonts w:asciiTheme="minorEastAsia" w:eastAsiaTheme="minorEastAsia" w:hAnsiTheme="minorEastAsia" w:hint="eastAsia"/>
                <w:sz w:val="24"/>
              </w:rPr>
              <w:t>施工工期保障有力得</w:t>
            </w:r>
            <w:r>
              <w:rPr>
                <w:rFonts w:asciiTheme="minorEastAsia" w:eastAsiaTheme="minorEastAsia" w:hAnsiTheme="minorEastAsia" w:hint="eastAsia"/>
                <w:sz w:val="24"/>
              </w:rPr>
              <w:t>20</w:t>
            </w:r>
            <w:r>
              <w:rPr>
                <w:rFonts w:asciiTheme="minorEastAsia" w:eastAsiaTheme="minorEastAsia" w:hAnsiTheme="minorEastAsia" w:hint="eastAsia"/>
                <w:sz w:val="24"/>
              </w:rPr>
              <w:t>分；</w:t>
            </w:r>
          </w:p>
          <w:p w14:paraId="4BAFFE3C" w14:textId="77777777" w:rsidR="00782861" w:rsidRDefault="008755E7">
            <w:pPr>
              <w:adjustRightInd w:val="0"/>
              <w:snapToGrid w:val="0"/>
              <w:spacing w:line="360" w:lineRule="exact"/>
              <w:jc w:val="left"/>
              <w:rPr>
                <w:rFonts w:asciiTheme="minorEastAsia" w:eastAsiaTheme="minorEastAsia" w:hAnsiTheme="minorEastAsia"/>
                <w:sz w:val="24"/>
              </w:rPr>
            </w:pPr>
            <w:r>
              <w:rPr>
                <w:rFonts w:asciiTheme="minorEastAsia" w:eastAsiaTheme="minorEastAsia" w:hAnsiTheme="minorEastAsia" w:hint="eastAsia"/>
                <w:sz w:val="24"/>
              </w:rPr>
              <w:t>4.</w:t>
            </w:r>
            <w:r>
              <w:rPr>
                <w:rFonts w:asciiTheme="minorEastAsia" w:eastAsiaTheme="minorEastAsia" w:hAnsiTheme="minorEastAsia" w:hint="eastAsia"/>
                <w:sz w:val="24"/>
              </w:rPr>
              <w:t>售后服务切实可行得</w:t>
            </w:r>
            <w:r>
              <w:rPr>
                <w:rFonts w:asciiTheme="minorEastAsia" w:eastAsiaTheme="minorEastAsia" w:hAnsiTheme="minorEastAsia" w:hint="eastAsia"/>
                <w:sz w:val="24"/>
              </w:rPr>
              <w:t>20</w:t>
            </w:r>
            <w:r>
              <w:rPr>
                <w:rFonts w:asciiTheme="minorEastAsia" w:eastAsiaTheme="minorEastAsia" w:hAnsiTheme="minorEastAsia" w:hint="eastAsia"/>
                <w:sz w:val="24"/>
              </w:rPr>
              <w:t>分；</w:t>
            </w:r>
          </w:p>
          <w:p w14:paraId="39B920C9" w14:textId="77777777" w:rsidR="00782861" w:rsidRDefault="008755E7">
            <w:pPr>
              <w:adjustRightInd w:val="0"/>
              <w:snapToGrid w:val="0"/>
              <w:spacing w:line="360" w:lineRule="exact"/>
              <w:jc w:val="left"/>
              <w:rPr>
                <w:rFonts w:asciiTheme="minorEastAsia" w:eastAsiaTheme="minorEastAsia" w:hAnsiTheme="minorEastAsia"/>
                <w:sz w:val="24"/>
              </w:rPr>
            </w:pPr>
            <w:r>
              <w:rPr>
                <w:rFonts w:asciiTheme="minorEastAsia" w:eastAsiaTheme="minorEastAsia" w:hAnsiTheme="minorEastAsia" w:hint="eastAsia"/>
                <w:sz w:val="24"/>
              </w:rPr>
              <w:t>5.</w:t>
            </w:r>
            <w:r>
              <w:rPr>
                <w:rFonts w:asciiTheme="minorEastAsia" w:eastAsiaTheme="minorEastAsia" w:hAnsiTheme="minorEastAsia" w:hint="eastAsia"/>
                <w:sz w:val="24"/>
              </w:rPr>
              <w:t>违约承诺切实可行得</w:t>
            </w:r>
            <w:r>
              <w:rPr>
                <w:rFonts w:asciiTheme="minorEastAsia" w:eastAsiaTheme="minorEastAsia" w:hAnsiTheme="minorEastAsia" w:hint="eastAsia"/>
                <w:sz w:val="24"/>
              </w:rPr>
              <w:t>20</w:t>
            </w:r>
            <w:r>
              <w:rPr>
                <w:rFonts w:asciiTheme="minorEastAsia" w:eastAsiaTheme="minorEastAsia" w:hAnsiTheme="minorEastAsia" w:hint="eastAsia"/>
                <w:sz w:val="24"/>
              </w:rPr>
              <w:t>分；</w:t>
            </w:r>
          </w:p>
          <w:p w14:paraId="0E2B8275" w14:textId="77777777" w:rsidR="00782861" w:rsidRDefault="008755E7">
            <w:pPr>
              <w:adjustRightInd w:val="0"/>
              <w:snapToGrid w:val="0"/>
              <w:spacing w:line="360" w:lineRule="exact"/>
              <w:jc w:val="left"/>
              <w:rPr>
                <w:rFonts w:asciiTheme="minorEastAsia" w:eastAsiaTheme="minorEastAsia" w:hAnsiTheme="minorEastAsia"/>
                <w:sz w:val="24"/>
              </w:rPr>
            </w:pPr>
            <w:r>
              <w:rPr>
                <w:rFonts w:asciiTheme="minorEastAsia" w:eastAsiaTheme="minorEastAsia" w:hAnsiTheme="minorEastAsia" w:hint="eastAsia"/>
                <w:sz w:val="24"/>
              </w:rPr>
              <w:t>以上承诺格式自拟。</w:t>
            </w:r>
          </w:p>
        </w:tc>
        <w:tc>
          <w:tcPr>
            <w:tcW w:w="810" w:type="dxa"/>
            <w:tcBorders>
              <w:right w:val="single" w:sz="4" w:space="0" w:color="auto"/>
            </w:tcBorders>
            <w:vAlign w:val="center"/>
          </w:tcPr>
          <w:p w14:paraId="36388843" w14:textId="77777777" w:rsidR="00782861" w:rsidRDefault="008755E7">
            <w:pPr>
              <w:ind w:leftChars="-30" w:left="-63" w:rightChars="-42" w:right="-88"/>
              <w:jc w:val="center"/>
              <w:rPr>
                <w:rFonts w:asciiTheme="minorEastAsia" w:eastAsiaTheme="minorEastAsia" w:hAnsiTheme="minorEastAsia" w:cs="宋体"/>
                <w:color w:val="FF0000"/>
                <w:sz w:val="24"/>
              </w:rPr>
            </w:pPr>
            <w:r>
              <w:rPr>
                <w:rFonts w:asciiTheme="minorEastAsia" w:eastAsiaTheme="minorEastAsia" w:hAnsiTheme="minorEastAsia" w:cs="宋体"/>
                <w:sz w:val="24"/>
              </w:rPr>
              <w:t>15</w:t>
            </w:r>
            <w:r>
              <w:rPr>
                <w:rFonts w:asciiTheme="minorEastAsia" w:eastAsiaTheme="minorEastAsia" w:hAnsiTheme="minorEastAsia" w:cs="宋体" w:hint="eastAsia"/>
                <w:sz w:val="24"/>
              </w:rPr>
              <w:t>%</w:t>
            </w:r>
          </w:p>
        </w:tc>
        <w:tc>
          <w:tcPr>
            <w:tcW w:w="795" w:type="dxa"/>
            <w:tcBorders>
              <w:left w:val="single" w:sz="4" w:space="0" w:color="auto"/>
            </w:tcBorders>
            <w:vAlign w:val="center"/>
          </w:tcPr>
          <w:p w14:paraId="31D0504D" w14:textId="77777777" w:rsidR="00782861" w:rsidRDefault="008755E7">
            <w:pPr>
              <w:ind w:leftChars="-37" w:left="-78" w:rightChars="-35" w:right="-73"/>
              <w:jc w:val="center"/>
              <w:rPr>
                <w:rFonts w:asciiTheme="minorEastAsia" w:eastAsiaTheme="minorEastAsia" w:hAnsiTheme="minorEastAsia" w:cs="宋体"/>
                <w:color w:val="FF0000"/>
                <w:sz w:val="24"/>
              </w:rPr>
            </w:pPr>
            <w:r>
              <w:rPr>
                <w:rFonts w:asciiTheme="minorEastAsia" w:eastAsiaTheme="minorEastAsia" w:hAnsiTheme="minorEastAsia"/>
                <w:sz w:val="24"/>
              </w:rPr>
              <w:t>15</w:t>
            </w:r>
            <w:r>
              <w:rPr>
                <w:rFonts w:asciiTheme="minorEastAsia" w:eastAsiaTheme="minorEastAsia" w:hAnsiTheme="minorEastAsia" w:hint="eastAsia"/>
                <w:sz w:val="24"/>
              </w:rPr>
              <w:t>分</w:t>
            </w:r>
          </w:p>
        </w:tc>
      </w:tr>
      <w:tr w:rsidR="00782861" w14:paraId="3A8E2612" w14:textId="77777777">
        <w:trPr>
          <w:trHeight w:val="588"/>
        </w:trPr>
        <w:tc>
          <w:tcPr>
            <w:tcW w:w="680" w:type="dxa"/>
            <w:tcBorders>
              <w:top w:val="single" w:sz="4" w:space="0" w:color="auto"/>
            </w:tcBorders>
            <w:vAlign w:val="center"/>
          </w:tcPr>
          <w:p w14:paraId="281112FB" w14:textId="77777777" w:rsidR="00782861" w:rsidRDefault="00782861">
            <w:pPr>
              <w:pStyle w:val="18"/>
              <w:numPr>
                <w:ilvl w:val="0"/>
                <w:numId w:val="13"/>
              </w:numPr>
              <w:ind w:firstLineChars="0"/>
              <w:jc w:val="right"/>
              <w:rPr>
                <w:rFonts w:asciiTheme="minorEastAsia" w:eastAsiaTheme="minorEastAsia" w:hAnsiTheme="minorEastAsia"/>
                <w:sz w:val="24"/>
              </w:rPr>
            </w:pPr>
          </w:p>
        </w:tc>
        <w:tc>
          <w:tcPr>
            <w:tcW w:w="1355" w:type="dxa"/>
            <w:vAlign w:val="center"/>
          </w:tcPr>
          <w:p w14:paraId="3211E3A7" w14:textId="77777777" w:rsidR="00782861" w:rsidRDefault="008755E7">
            <w:pPr>
              <w:adjustRightInd w:val="0"/>
              <w:snapToGrid w:val="0"/>
              <w:spacing w:line="360" w:lineRule="exact"/>
              <w:jc w:val="center"/>
              <w:rPr>
                <w:rFonts w:asciiTheme="minorEastAsia" w:eastAsiaTheme="minorEastAsia" w:hAnsiTheme="minorEastAsia"/>
                <w:sz w:val="24"/>
              </w:rPr>
            </w:pPr>
            <w:r>
              <w:rPr>
                <w:rFonts w:asciiTheme="minorEastAsia" w:eastAsiaTheme="minorEastAsia" w:hAnsiTheme="minorEastAsia" w:hint="eastAsia"/>
                <w:bCs/>
                <w:sz w:val="24"/>
              </w:rPr>
              <w:t>节能、环保产品</w:t>
            </w:r>
          </w:p>
        </w:tc>
        <w:tc>
          <w:tcPr>
            <w:tcW w:w="5730" w:type="dxa"/>
            <w:vAlign w:val="center"/>
          </w:tcPr>
          <w:p w14:paraId="7357478B" w14:textId="77777777" w:rsidR="00782861" w:rsidRDefault="008755E7">
            <w:pPr>
              <w:adjustRightInd w:val="0"/>
              <w:snapToGrid w:val="0"/>
              <w:jc w:val="left"/>
              <w:rPr>
                <w:rFonts w:asciiTheme="minorEastAsia" w:hAnsiTheme="minorEastAsia"/>
                <w:sz w:val="24"/>
              </w:rPr>
            </w:pPr>
            <w:r>
              <w:rPr>
                <w:rFonts w:asciiTheme="minorEastAsia" w:hAnsiTheme="minorEastAsia" w:hint="eastAsia"/>
                <w:sz w:val="24"/>
              </w:rPr>
              <w:t>所投产品在财政部、发展改革委、生态环境部等部门最新发布的《节能产品政府采购品目清单》或《</w:t>
            </w:r>
            <w:r>
              <w:rPr>
                <w:rFonts w:asciiTheme="minorEastAsia" w:hAnsiTheme="minorEastAsia"/>
                <w:sz w:val="24"/>
              </w:rPr>
              <w:t>环境标志产品</w:t>
            </w:r>
            <w:r>
              <w:rPr>
                <w:rFonts w:asciiTheme="minorEastAsia" w:hAnsiTheme="minorEastAsia" w:hint="eastAsia"/>
                <w:sz w:val="24"/>
              </w:rPr>
              <w:t>政府采购</w:t>
            </w:r>
            <w:r>
              <w:rPr>
                <w:rFonts w:asciiTheme="minorEastAsia" w:hAnsiTheme="minorEastAsia"/>
                <w:sz w:val="24"/>
              </w:rPr>
              <w:t>品目清单</w:t>
            </w:r>
            <w:r>
              <w:rPr>
                <w:rFonts w:asciiTheme="minorEastAsia" w:hAnsiTheme="minorEastAsia" w:hint="eastAsia"/>
                <w:sz w:val="24"/>
              </w:rPr>
              <w:t>》的清单范围内优先采购的节能产品、</w:t>
            </w:r>
            <w:r>
              <w:rPr>
                <w:rFonts w:ascii="宋体" w:hAnsi="宋体"/>
                <w:sz w:val="24"/>
              </w:rPr>
              <w:t>环境标志产品类别</w:t>
            </w:r>
            <w:r>
              <w:rPr>
                <w:rFonts w:asciiTheme="minorEastAsia" w:hAnsiTheme="minorEastAsia" w:hint="eastAsia"/>
                <w:sz w:val="24"/>
              </w:rPr>
              <w:t>，每具有一项类别加</w:t>
            </w:r>
            <w:r>
              <w:rPr>
                <w:rFonts w:asciiTheme="minorEastAsia" w:hAnsiTheme="minorEastAsia" w:hint="eastAsia"/>
                <w:sz w:val="24"/>
                <w:u w:val="single"/>
              </w:rPr>
              <w:t>1</w:t>
            </w:r>
            <w:r>
              <w:rPr>
                <w:rFonts w:asciiTheme="minorEastAsia" w:hAnsiTheme="minorEastAsia" w:hint="eastAsia"/>
                <w:sz w:val="24"/>
              </w:rPr>
              <w:t>分，最多加</w:t>
            </w:r>
            <w:r>
              <w:rPr>
                <w:rFonts w:asciiTheme="minorEastAsia" w:hAnsiTheme="minorEastAsia"/>
                <w:sz w:val="24"/>
                <w:u w:val="single"/>
              </w:rPr>
              <w:t>3</w:t>
            </w:r>
            <w:r>
              <w:rPr>
                <w:rFonts w:asciiTheme="minorEastAsia" w:hAnsiTheme="minorEastAsia" w:hint="eastAsia"/>
                <w:sz w:val="24"/>
              </w:rPr>
              <w:t>分，否则不加分。</w:t>
            </w:r>
          </w:p>
          <w:p w14:paraId="7660A371" w14:textId="77777777" w:rsidR="00782861" w:rsidRDefault="008755E7">
            <w:pPr>
              <w:adjustRightInd w:val="0"/>
              <w:snapToGrid w:val="0"/>
              <w:spacing w:line="360" w:lineRule="exact"/>
              <w:jc w:val="left"/>
              <w:rPr>
                <w:rFonts w:asciiTheme="minorEastAsia" w:eastAsiaTheme="minorEastAsia" w:hAnsiTheme="minorEastAsia"/>
                <w:sz w:val="24"/>
              </w:rPr>
            </w:pPr>
            <w:r>
              <w:rPr>
                <w:rFonts w:asciiTheme="minorEastAsia" w:hAnsiTheme="minorEastAsia" w:hint="eastAsia"/>
                <w:sz w:val="24"/>
              </w:rPr>
              <w:t>备注：应提供具有国家确定的认证机构出具的、处于有效期之内的节能产品或环境标志产品认证证书复印件加盖投标人单位公章。</w:t>
            </w:r>
          </w:p>
        </w:tc>
        <w:tc>
          <w:tcPr>
            <w:tcW w:w="810" w:type="dxa"/>
            <w:tcBorders>
              <w:right w:val="single" w:sz="4" w:space="0" w:color="auto"/>
            </w:tcBorders>
            <w:vAlign w:val="center"/>
          </w:tcPr>
          <w:p w14:paraId="746B214E" w14:textId="77777777" w:rsidR="00782861" w:rsidRDefault="008755E7">
            <w:pPr>
              <w:ind w:leftChars="-30" w:left="-63" w:rightChars="-42" w:right="-88"/>
              <w:jc w:val="center"/>
              <w:rPr>
                <w:rFonts w:asciiTheme="minorEastAsia" w:eastAsiaTheme="minorEastAsia" w:hAnsiTheme="minorEastAsia" w:cs="宋体"/>
                <w:sz w:val="24"/>
              </w:rPr>
            </w:pPr>
            <w:r>
              <w:rPr>
                <w:rFonts w:asciiTheme="minorEastAsia" w:eastAsiaTheme="minorEastAsia" w:hAnsiTheme="minorEastAsia" w:cs="宋体"/>
                <w:sz w:val="24"/>
              </w:rPr>
              <w:t>3</w:t>
            </w:r>
            <w:r>
              <w:rPr>
                <w:rFonts w:asciiTheme="minorEastAsia" w:eastAsiaTheme="minorEastAsia" w:hAnsiTheme="minorEastAsia" w:cs="宋体" w:hint="eastAsia"/>
                <w:sz w:val="24"/>
              </w:rPr>
              <w:t>%</w:t>
            </w:r>
          </w:p>
        </w:tc>
        <w:tc>
          <w:tcPr>
            <w:tcW w:w="795" w:type="dxa"/>
            <w:tcBorders>
              <w:left w:val="single" w:sz="4" w:space="0" w:color="auto"/>
            </w:tcBorders>
            <w:vAlign w:val="center"/>
          </w:tcPr>
          <w:p w14:paraId="4CE9A5E5" w14:textId="77777777" w:rsidR="00782861" w:rsidRDefault="008755E7">
            <w:pPr>
              <w:ind w:leftChars="-37" w:left="-78" w:rightChars="-35" w:right="-73"/>
              <w:jc w:val="center"/>
              <w:rPr>
                <w:rFonts w:asciiTheme="minorEastAsia" w:eastAsiaTheme="minorEastAsia" w:hAnsiTheme="minorEastAsia" w:cs="宋体"/>
                <w:sz w:val="24"/>
              </w:rPr>
            </w:pPr>
            <w:r>
              <w:rPr>
                <w:rFonts w:asciiTheme="minorEastAsia" w:eastAsiaTheme="minorEastAsia" w:hAnsiTheme="minorEastAsia"/>
                <w:sz w:val="24"/>
              </w:rPr>
              <w:t>3</w:t>
            </w:r>
            <w:r>
              <w:rPr>
                <w:rFonts w:asciiTheme="minorEastAsia" w:eastAsiaTheme="minorEastAsia" w:hAnsiTheme="minorEastAsia" w:hint="eastAsia"/>
                <w:sz w:val="24"/>
              </w:rPr>
              <w:t>分</w:t>
            </w:r>
          </w:p>
        </w:tc>
      </w:tr>
      <w:tr w:rsidR="00782861" w14:paraId="35640301" w14:textId="77777777">
        <w:trPr>
          <w:trHeight w:val="387"/>
        </w:trPr>
        <w:tc>
          <w:tcPr>
            <w:tcW w:w="680" w:type="dxa"/>
            <w:tcBorders>
              <w:top w:val="single" w:sz="4" w:space="0" w:color="auto"/>
            </w:tcBorders>
            <w:vAlign w:val="center"/>
          </w:tcPr>
          <w:p w14:paraId="7A575F3F" w14:textId="77777777" w:rsidR="00782861" w:rsidRDefault="008755E7">
            <w:pPr>
              <w:ind w:leftChars="-37" w:left="-78" w:rightChars="-35" w:right="-73"/>
              <w:jc w:val="center"/>
              <w:rPr>
                <w:rFonts w:asciiTheme="minorEastAsia" w:eastAsiaTheme="minorEastAsia" w:hAnsiTheme="minorEastAsia" w:cs="宋体"/>
                <w:b/>
                <w:sz w:val="24"/>
              </w:rPr>
            </w:pPr>
            <w:r>
              <w:rPr>
                <w:rFonts w:asciiTheme="minorEastAsia" w:eastAsiaTheme="minorEastAsia" w:hAnsiTheme="minorEastAsia" w:cs="宋体" w:hint="eastAsia"/>
                <w:b/>
                <w:sz w:val="24"/>
              </w:rPr>
              <w:t>二</w:t>
            </w:r>
          </w:p>
        </w:tc>
        <w:tc>
          <w:tcPr>
            <w:tcW w:w="8690" w:type="dxa"/>
            <w:gridSpan w:val="4"/>
            <w:vAlign w:val="center"/>
          </w:tcPr>
          <w:p w14:paraId="04EDE482" w14:textId="77777777" w:rsidR="00782861" w:rsidRDefault="008755E7">
            <w:pPr>
              <w:ind w:leftChars="-37" w:left="-78" w:rightChars="-35" w:right="-73"/>
              <w:jc w:val="center"/>
              <w:rPr>
                <w:rFonts w:asciiTheme="minorEastAsia" w:eastAsiaTheme="minorEastAsia" w:hAnsiTheme="minorEastAsia" w:cs="宋体"/>
                <w:b/>
                <w:sz w:val="24"/>
              </w:rPr>
            </w:pPr>
            <w:r>
              <w:rPr>
                <w:rFonts w:asciiTheme="minorEastAsia" w:eastAsiaTheme="minorEastAsia" w:hAnsiTheme="minorEastAsia" w:cs="宋体" w:hint="eastAsia"/>
                <w:b/>
                <w:sz w:val="24"/>
              </w:rPr>
              <w:t>商务部分</w:t>
            </w:r>
            <w:r>
              <w:rPr>
                <w:rFonts w:asciiTheme="minorEastAsia" w:eastAsiaTheme="minorEastAsia" w:hAnsiTheme="minorEastAsia" w:hint="eastAsia"/>
                <w:b/>
                <w:sz w:val="24"/>
              </w:rPr>
              <w:t>（</w:t>
            </w:r>
            <w:r>
              <w:rPr>
                <w:rFonts w:ascii="宋体" w:hAnsi="宋体" w:hint="eastAsia"/>
                <w:b/>
                <w:sz w:val="24"/>
              </w:rPr>
              <w:t>合计</w:t>
            </w:r>
            <w:r>
              <w:rPr>
                <w:rFonts w:ascii="宋体" w:hAnsi="宋体" w:hint="eastAsia"/>
                <w:b/>
                <w:sz w:val="24"/>
              </w:rPr>
              <w:t>20</w:t>
            </w:r>
            <w:r>
              <w:rPr>
                <w:rFonts w:ascii="宋体" w:hAnsi="宋体" w:hint="eastAsia"/>
                <w:b/>
                <w:sz w:val="24"/>
              </w:rPr>
              <w:t>分</w:t>
            </w:r>
            <w:r>
              <w:rPr>
                <w:rFonts w:asciiTheme="minorEastAsia" w:eastAsiaTheme="minorEastAsia" w:hAnsiTheme="minorEastAsia" w:hint="eastAsia"/>
                <w:b/>
                <w:sz w:val="24"/>
              </w:rPr>
              <w:t>）</w:t>
            </w:r>
          </w:p>
        </w:tc>
      </w:tr>
      <w:tr w:rsidR="00782861" w14:paraId="14E98691" w14:textId="77777777">
        <w:trPr>
          <w:trHeight w:val="883"/>
        </w:trPr>
        <w:tc>
          <w:tcPr>
            <w:tcW w:w="680" w:type="dxa"/>
            <w:tcBorders>
              <w:bottom w:val="single" w:sz="4" w:space="0" w:color="auto"/>
            </w:tcBorders>
            <w:vAlign w:val="center"/>
          </w:tcPr>
          <w:p w14:paraId="58D4048B" w14:textId="77777777" w:rsidR="00782861" w:rsidRDefault="00782861">
            <w:pPr>
              <w:pStyle w:val="18"/>
              <w:numPr>
                <w:ilvl w:val="0"/>
                <w:numId w:val="14"/>
              </w:numPr>
              <w:ind w:firstLineChars="0"/>
              <w:jc w:val="center"/>
              <w:rPr>
                <w:rFonts w:asciiTheme="minorEastAsia" w:eastAsiaTheme="minorEastAsia" w:hAnsiTheme="minorEastAsia"/>
                <w:sz w:val="24"/>
              </w:rPr>
            </w:pPr>
          </w:p>
        </w:tc>
        <w:tc>
          <w:tcPr>
            <w:tcW w:w="1355" w:type="dxa"/>
            <w:vAlign w:val="center"/>
          </w:tcPr>
          <w:p w14:paraId="58BF37C3" w14:textId="77777777" w:rsidR="00782861" w:rsidRDefault="008755E7">
            <w:pPr>
              <w:ind w:leftChars="-30" w:left="-63" w:rightChars="-42" w:right="-88"/>
              <w:jc w:val="center"/>
              <w:rPr>
                <w:rFonts w:asciiTheme="minorEastAsia" w:eastAsiaTheme="minorEastAsia" w:hAnsiTheme="minorEastAsia" w:cs="宋体"/>
                <w:sz w:val="24"/>
              </w:rPr>
            </w:pPr>
            <w:r>
              <w:rPr>
                <w:rFonts w:asciiTheme="minorEastAsia" w:eastAsiaTheme="minorEastAsia" w:hAnsiTheme="minorEastAsia" w:cs="宋体" w:hint="eastAsia"/>
                <w:sz w:val="24"/>
              </w:rPr>
              <w:t>投标人资格情况及通过相关认证情况</w:t>
            </w:r>
          </w:p>
        </w:tc>
        <w:tc>
          <w:tcPr>
            <w:tcW w:w="5730" w:type="dxa"/>
            <w:vAlign w:val="center"/>
          </w:tcPr>
          <w:p w14:paraId="3ACB29ED" w14:textId="77777777" w:rsidR="00782861" w:rsidRDefault="008755E7">
            <w:pPr>
              <w:ind w:leftChars="-30" w:left="-63" w:rightChars="-42" w:right="-88"/>
              <w:jc w:val="left"/>
              <w:rPr>
                <w:rFonts w:asciiTheme="minorEastAsia" w:eastAsiaTheme="minorEastAsia" w:hAnsiTheme="minorEastAsia"/>
                <w:sz w:val="24"/>
              </w:rPr>
            </w:pPr>
            <w:r>
              <w:rPr>
                <w:rFonts w:asciiTheme="minorEastAsia" w:eastAsiaTheme="minorEastAsia" w:hAnsiTheme="minorEastAsia" w:hint="eastAsia"/>
                <w:sz w:val="24"/>
              </w:rPr>
              <w:t>（一）评分内容：</w:t>
            </w:r>
          </w:p>
          <w:p w14:paraId="1F144D21" w14:textId="77777777" w:rsidR="00782861" w:rsidRDefault="008755E7">
            <w:pPr>
              <w:ind w:leftChars="-30" w:left="-63" w:rightChars="-42" w:right="-88"/>
              <w:jc w:val="left"/>
              <w:rPr>
                <w:rFonts w:asciiTheme="minorEastAsia" w:eastAsiaTheme="minorEastAsia" w:hAnsiTheme="minorEastAsia"/>
                <w:sz w:val="24"/>
              </w:rPr>
            </w:pPr>
            <w:r>
              <w:rPr>
                <w:rFonts w:asciiTheme="minorEastAsia" w:eastAsiaTheme="minorEastAsia" w:hAnsiTheme="minorEastAsia"/>
                <w:sz w:val="24"/>
              </w:rPr>
              <w:t>1</w:t>
            </w:r>
            <w:r>
              <w:rPr>
                <w:rFonts w:asciiTheme="minorEastAsia" w:eastAsiaTheme="minorEastAsia" w:hAnsiTheme="minorEastAsia" w:hint="eastAsia"/>
                <w:sz w:val="24"/>
              </w:rPr>
              <w:t xml:space="preserve">. </w:t>
            </w:r>
            <w:r>
              <w:rPr>
                <w:rFonts w:asciiTheme="minorEastAsia" w:eastAsiaTheme="minorEastAsia" w:hAnsiTheme="minorEastAsia" w:hint="eastAsia"/>
                <w:sz w:val="24"/>
              </w:rPr>
              <w:t>投标人必须具有防水防腐保温工程专业承包贰级或以上等级，得</w:t>
            </w:r>
            <w:r>
              <w:rPr>
                <w:rFonts w:asciiTheme="minorEastAsia" w:eastAsiaTheme="minorEastAsia" w:hAnsiTheme="minorEastAsia"/>
                <w:sz w:val="24"/>
              </w:rPr>
              <w:t>100</w:t>
            </w:r>
            <w:r>
              <w:rPr>
                <w:rFonts w:asciiTheme="minorEastAsia" w:eastAsiaTheme="minorEastAsia" w:hAnsiTheme="minorEastAsia" w:hint="eastAsia"/>
                <w:sz w:val="24"/>
              </w:rPr>
              <w:t>分。</w:t>
            </w:r>
          </w:p>
          <w:p w14:paraId="68DFB145" w14:textId="77777777" w:rsidR="00782861" w:rsidRDefault="008755E7">
            <w:pPr>
              <w:ind w:leftChars="-30" w:left="-63" w:rightChars="-42" w:right="-88"/>
              <w:jc w:val="left"/>
              <w:rPr>
                <w:rFonts w:asciiTheme="minorEastAsia" w:eastAsiaTheme="minorEastAsia" w:hAnsiTheme="minorEastAsia"/>
                <w:sz w:val="24"/>
              </w:rPr>
            </w:pPr>
            <w:r>
              <w:rPr>
                <w:rFonts w:asciiTheme="minorEastAsia" w:eastAsiaTheme="minorEastAsia" w:hAnsiTheme="minorEastAsia" w:hint="eastAsia"/>
                <w:sz w:val="24"/>
              </w:rPr>
              <w:t>（二）评分依据：</w:t>
            </w:r>
          </w:p>
          <w:p w14:paraId="68A08C70" w14:textId="77777777" w:rsidR="00782861" w:rsidRDefault="008755E7">
            <w:pPr>
              <w:ind w:leftChars="-30" w:left="-63" w:rightChars="-42" w:right="-88"/>
              <w:jc w:val="left"/>
              <w:rPr>
                <w:rFonts w:asciiTheme="minorEastAsia" w:eastAsiaTheme="minorEastAsia" w:hAnsiTheme="minorEastAsia"/>
                <w:sz w:val="24"/>
              </w:rPr>
            </w:pPr>
            <w:r>
              <w:rPr>
                <w:rFonts w:asciiTheme="minorEastAsia" w:eastAsiaTheme="minorEastAsia" w:hAnsiTheme="minorEastAsia" w:hint="eastAsia"/>
                <w:sz w:val="24"/>
              </w:rPr>
              <w:t>1.</w:t>
            </w:r>
            <w:r>
              <w:rPr>
                <w:rFonts w:asciiTheme="minorEastAsia" w:eastAsiaTheme="minorEastAsia" w:hAnsiTheme="minorEastAsia" w:hint="eastAsia"/>
                <w:sz w:val="24"/>
              </w:rPr>
              <w:t>要求提供有效的认证证书作为得分依据。</w:t>
            </w:r>
          </w:p>
          <w:p w14:paraId="7238A5DC" w14:textId="77777777" w:rsidR="00782861" w:rsidRDefault="008755E7">
            <w:pPr>
              <w:ind w:leftChars="-30" w:left="-63" w:rightChars="-42" w:right="-88"/>
              <w:jc w:val="left"/>
              <w:rPr>
                <w:rFonts w:asciiTheme="minorEastAsia" w:eastAsiaTheme="minorEastAsia" w:hAnsiTheme="minorEastAsia"/>
                <w:sz w:val="24"/>
              </w:rPr>
            </w:pPr>
            <w:r>
              <w:rPr>
                <w:rFonts w:asciiTheme="minorEastAsia" w:eastAsiaTheme="minorEastAsia" w:hAnsiTheme="minorEastAsia" w:hint="eastAsia"/>
                <w:sz w:val="24"/>
              </w:rPr>
              <w:t>2.</w:t>
            </w:r>
            <w:r>
              <w:rPr>
                <w:rFonts w:asciiTheme="minorEastAsia" w:eastAsiaTheme="minorEastAsia" w:hAnsiTheme="minorEastAsia" w:hint="eastAsia"/>
                <w:sz w:val="24"/>
              </w:rPr>
              <w:t>提供证书扫描件，评分中出现无证明资料或专家无法凭所提供资料判断是否得分的情况，一律作不得分处理。评分中出现无证明资料或专家无法凭所提供资料判断是否得分的情况，一律作不得分处理。</w:t>
            </w:r>
          </w:p>
        </w:tc>
        <w:tc>
          <w:tcPr>
            <w:tcW w:w="810" w:type="dxa"/>
            <w:tcBorders>
              <w:right w:val="single" w:sz="4" w:space="0" w:color="auto"/>
            </w:tcBorders>
            <w:vAlign w:val="center"/>
          </w:tcPr>
          <w:p w14:paraId="023FEED3" w14:textId="77777777" w:rsidR="00782861" w:rsidRDefault="008755E7">
            <w:pPr>
              <w:ind w:leftChars="-30" w:left="-63" w:rightChars="-42" w:right="-88"/>
              <w:jc w:val="center"/>
              <w:rPr>
                <w:rFonts w:asciiTheme="minorEastAsia" w:eastAsiaTheme="minorEastAsia" w:hAnsiTheme="minorEastAsia"/>
                <w:sz w:val="24"/>
              </w:rPr>
            </w:pPr>
            <w:r>
              <w:rPr>
                <w:rFonts w:asciiTheme="minorEastAsia" w:eastAsiaTheme="minorEastAsia" w:hAnsiTheme="minorEastAsia" w:cs="宋体" w:hint="eastAsia"/>
                <w:sz w:val="24"/>
              </w:rPr>
              <w:t>3%</w:t>
            </w:r>
          </w:p>
        </w:tc>
        <w:tc>
          <w:tcPr>
            <w:tcW w:w="795" w:type="dxa"/>
            <w:tcBorders>
              <w:left w:val="single" w:sz="4" w:space="0" w:color="auto"/>
            </w:tcBorders>
            <w:vAlign w:val="center"/>
          </w:tcPr>
          <w:p w14:paraId="69B9B88A" w14:textId="77777777" w:rsidR="00782861" w:rsidRDefault="008755E7">
            <w:pPr>
              <w:ind w:leftChars="-37" w:left="-78" w:rightChars="-35" w:right="-73"/>
              <w:jc w:val="center"/>
              <w:rPr>
                <w:rFonts w:asciiTheme="minorEastAsia" w:eastAsiaTheme="minorEastAsia" w:hAnsiTheme="minorEastAsia" w:cs="宋体"/>
                <w:sz w:val="24"/>
              </w:rPr>
            </w:pPr>
            <w:r>
              <w:rPr>
                <w:rFonts w:asciiTheme="minorEastAsia" w:eastAsiaTheme="minorEastAsia" w:hAnsiTheme="minorEastAsia" w:hint="eastAsia"/>
                <w:sz w:val="24"/>
              </w:rPr>
              <w:t>3</w:t>
            </w:r>
            <w:r>
              <w:rPr>
                <w:rFonts w:asciiTheme="minorEastAsia" w:eastAsiaTheme="minorEastAsia" w:hAnsiTheme="minorEastAsia" w:hint="eastAsia"/>
                <w:sz w:val="24"/>
              </w:rPr>
              <w:t>分</w:t>
            </w:r>
          </w:p>
        </w:tc>
      </w:tr>
      <w:tr w:rsidR="00782861" w14:paraId="06C6B09F" w14:textId="77777777">
        <w:trPr>
          <w:trHeight w:val="883"/>
        </w:trPr>
        <w:tc>
          <w:tcPr>
            <w:tcW w:w="680" w:type="dxa"/>
            <w:tcBorders>
              <w:top w:val="single" w:sz="4" w:space="0" w:color="auto"/>
              <w:bottom w:val="single" w:sz="4" w:space="0" w:color="auto"/>
            </w:tcBorders>
            <w:vAlign w:val="center"/>
          </w:tcPr>
          <w:p w14:paraId="5DDC1987" w14:textId="77777777" w:rsidR="00782861" w:rsidRDefault="00782861">
            <w:pPr>
              <w:pStyle w:val="18"/>
              <w:numPr>
                <w:ilvl w:val="0"/>
                <w:numId w:val="14"/>
              </w:numPr>
              <w:ind w:firstLineChars="0"/>
              <w:jc w:val="center"/>
              <w:rPr>
                <w:rFonts w:asciiTheme="minorEastAsia" w:eastAsiaTheme="minorEastAsia" w:hAnsiTheme="minorEastAsia"/>
                <w:sz w:val="24"/>
              </w:rPr>
            </w:pPr>
          </w:p>
        </w:tc>
        <w:tc>
          <w:tcPr>
            <w:tcW w:w="1355" w:type="dxa"/>
            <w:vAlign w:val="center"/>
          </w:tcPr>
          <w:p w14:paraId="5FCC3A5D" w14:textId="77777777" w:rsidR="00782861" w:rsidRDefault="008755E7">
            <w:pPr>
              <w:jc w:val="center"/>
              <w:rPr>
                <w:rFonts w:asciiTheme="minorEastAsia" w:eastAsiaTheme="minorEastAsia" w:hAnsiTheme="minorEastAsia"/>
                <w:sz w:val="24"/>
              </w:rPr>
            </w:pPr>
            <w:r>
              <w:rPr>
                <w:rFonts w:asciiTheme="minorEastAsia" w:hAnsiTheme="minorEastAsia" w:hint="eastAsia"/>
                <w:sz w:val="24"/>
              </w:rPr>
              <w:t>投标人同类项目业绩情况</w:t>
            </w:r>
          </w:p>
        </w:tc>
        <w:tc>
          <w:tcPr>
            <w:tcW w:w="5730" w:type="dxa"/>
            <w:vAlign w:val="center"/>
          </w:tcPr>
          <w:p w14:paraId="38E7F853" w14:textId="77777777" w:rsidR="00782861" w:rsidRDefault="008755E7">
            <w:pPr>
              <w:ind w:leftChars="-37" w:left="-78" w:rightChars="-35" w:right="-73"/>
              <w:jc w:val="left"/>
              <w:rPr>
                <w:rFonts w:asciiTheme="minorEastAsia" w:eastAsiaTheme="minorEastAsia" w:hAnsiTheme="minorEastAsia" w:cs="宋体"/>
                <w:sz w:val="24"/>
              </w:rPr>
            </w:pPr>
            <w:r>
              <w:rPr>
                <w:rFonts w:asciiTheme="minorEastAsia" w:eastAsiaTheme="minorEastAsia" w:hAnsiTheme="minorEastAsia" w:cs="宋体" w:hint="eastAsia"/>
                <w:sz w:val="24"/>
              </w:rPr>
              <w:t>(</w:t>
            </w:r>
            <w:r>
              <w:rPr>
                <w:rFonts w:asciiTheme="minorEastAsia" w:eastAsiaTheme="minorEastAsia" w:hAnsiTheme="minorEastAsia" w:cs="宋体" w:hint="eastAsia"/>
                <w:sz w:val="24"/>
              </w:rPr>
              <w:t>一</w:t>
            </w:r>
            <w:r>
              <w:rPr>
                <w:rFonts w:asciiTheme="minorEastAsia" w:eastAsiaTheme="minorEastAsia" w:hAnsiTheme="minorEastAsia" w:cs="宋体" w:hint="eastAsia"/>
                <w:sz w:val="24"/>
              </w:rPr>
              <w:t>)</w:t>
            </w:r>
            <w:r>
              <w:rPr>
                <w:rFonts w:asciiTheme="minorEastAsia" w:eastAsiaTheme="minorEastAsia" w:hAnsiTheme="minorEastAsia" w:cs="宋体" w:hint="eastAsia"/>
                <w:sz w:val="24"/>
              </w:rPr>
              <w:t>评分内容：</w:t>
            </w:r>
          </w:p>
          <w:p w14:paraId="362E4944" w14:textId="77777777" w:rsidR="00782861" w:rsidRDefault="008755E7">
            <w:pPr>
              <w:ind w:leftChars="-37" w:left="-78" w:rightChars="-35" w:right="-73"/>
              <w:jc w:val="left"/>
              <w:rPr>
                <w:rFonts w:asciiTheme="minorEastAsia" w:eastAsiaTheme="minorEastAsia" w:hAnsiTheme="minorEastAsia" w:cs="宋体"/>
                <w:sz w:val="24"/>
              </w:rPr>
            </w:pPr>
            <w:r>
              <w:rPr>
                <w:rFonts w:asciiTheme="minorEastAsia" w:eastAsiaTheme="minorEastAsia" w:hAnsiTheme="minorEastAsia" w:cs="宋体" w:hint="eastAsia"/>
                <w:sz w:val="24"/>
              </w:rPr>
              <w:t>考察投标人近三年（</w:t>
            </w:r>
            <w:r>
              <w:rPr>
                <w:rFonts w:asciiTheme="minorEastAsia" w:eastAsiaTheme="minorEastAsia" w:hAnsiTheme="minorEastAsia" w:cs="宋体" w:hint="eastAsia"/>
                <w:sz w:val="24"/>
              </w:rPr>
              <w:t>2018</w:t>
            </w:r>
            <w:r>
              <w:rPr>
                <w:rFonts w:asciiTheme="minorEastAsia" w:eastAsiaTheme="minorEastAsia" w:hAnsiTheme="minorEastAsia" w:cs="宋体" w:hint="eastAsia"/>
                <w:sz w:val="24"/>
              </w:rPr>
              <w:t>年</w:t>
            </w:r>
            <w:r>
              <w:rPr>
                <w:rFonts w:asciiTheme="minorEastAsia" w:eastAsiaTheme="minorEastAsia" w:hAnsiTheme="minorEastAsia" w:cs="宋体"/>
                <w:sz w:val="24"/>
              </w:rPr>
              <w:t>5</w:t>
            </w:r>
            <w:r>
              <w:rPr>
                <w:rFonts w:asciiTheme="minorEastAsia" w:eastAsiaTheme="minorEastAsia" w:hAnsiTheme="minorEastAsia" w:cs="宋体" w:hint="eastAsia"/>
                <w:sz w:val="24"/>
              </w:rPr>
              <w:t>月</w:t>
            </w:r>
            <w:r>
              <w:rPr>
                <w:rFonts w:asciiTheme="minorEastAsia" w:eastAsiaTheme="minorEastAsia" w:hAnsiTheme="minorEastAsia" w:cs="宋体" w:hint="eastAsia"/>
                <w:sz w:val="24"/>
              </w:rPr>
              <w:t>1</w:t>
            </w:r>
            <w:r>
              <w:rPr>
                <w:rFonts w:asciiTheme="minorEastAsia" w:eastAsiaTheme="minorEastAsia" w:hAnsiTheme="minorEastAsia" w:cs="宋体" w:hint="eastAsia"/>
                <w:sz w:val="24"/>
              </w:rPr>
              <w:t>日至本项目开标之日，同类项目业绩情况（同类项目包括建筑防水工程、建筑装饰装修改造工程或建筑工程）：每提供</w:t>
            </w:r>
            <w:r>
              <w:rPr>
                <w:rFonts w:asciiTheme="minorEastAsia" w:eastAsiaTheme="minorEastAsia" w:hAnsiTheme="minorEastAsia" w:cs="宋体" w:hint="eastAsia"/>
                <w:sz w:val="24"/>
              </w:rPr>
              <w:t>1</w:t>
            </w:r>
            <w:r>
              <w:rPr>
                <w:rFonts w:asciiTheme="minorEastAsia" w:eastAsiaTheme="minorEastAsia" w:hAnsiTheme="minorEastAsia" w:cs="宋体" w:hint="eastAsia"/>
                <w:sz w:val="24"/>
              </w:rPr>
              <w:t>个得</w:t>
            </w:r>
            <w:r>
              <w:rPr>
                <w:rFonts w:asciiTheme="minorEastAsia" w:eastAsiaTheme="minorEastAsia" w:hAnsiTheme="minorEastAsia" w:cs="宋体" w:hint="eastAsia"/>
                <w:sz w:val="24"/>
              </w:rPr>
              <w:t>35</w:t>
            </w:r>
            <w:r>
              <w:rPr>
                <w:rFonts w:asciiTheme="minorEastAsia" w:eastAsiaTheme="minorEastAsia" w:hAnsiTheme="minorEastAsia" w:cs="宋体" w:hint="eastAsia"/>
                <w:sz w:val="24"/>
              </w:rPr>
              <w:t>分，提供</w:t>
            </w:r>
            <w:r>
              <w:rPr>
                <w:rFonts w:asciiTheme="minorEastAsia" w:eastAsiaTheme="minorEastAsia" w:hAnsiTheme="minorEastAsia" w:cs="宋体" w:hint="eastAsia"/>
                <w:sz w:val="24"/>
              </w:rPr>
              <w:t>2</w:t>
            </w:r>
            <w:r>
              <w:rPr>
                <w:rFonts w:asciiTheme="minorEastAsia" w:eastAsiaTheme="minorEastAsia" w:hAnsiTheme="minorEastAsia" w:cs="宋体" w:hint="eastAsia"/>
                <w:sz w:val="24"/>
              </w:rPr>
              <w:t>个得</w:t>
            </w:r>
            <w:r>
              <w:rPr>
                <w:rFonts w:asciiTheme="minorEastAsia" w:eastAsiaTheme="minorEastAsia" w:hAnsiTheme="minorEastAsia" w:cs="宋体" w:hint="eastAsia"/>
                <w:sz w:val="24"/>
              </w:rPr>
              <w:t>70</w:t>
            </w:r>
            <w:r>
              <w:rPr>
                <w:rFonts w:asciiTheme="minorEastAsia" w:eastAsiaTheme="minorEastAsia" w:hAnsiTheme="minorEastAsia" w:cs="宋体" w:hint="eastAsia"/>
                <w:sz w:val="24"/>
              </w:rPr>
              <w:t>分，提供</w:t>
            </w:r>
            <w:r>
              <w:rPr>
                <w:rFonts w:asciiTheme="minorEastAsia" w:eastAsiaTheme="minorEastAsia" w:hAnsiTheme="minorEastAsia" w:cs="宋体" w:hint="eastAsia"/>
                <w:sz w:val="24"/>
              </w:rPr>
              <w:t>3</w:t>
            </w:r>
            <w:r>
              <w:rPr>
                <w:rFonts w:asciiTheme="minorEastAsia" w:eastAsiaTheme="minorEastAsia" w:hAnsiTheme="minorEastAsia" w:cs="宋体" w:hint="eastAsia"/>
                <w:sz w:val="24"/>
              </w:rPr>
              <w:t>个得</w:t>
            </w:r>
            <w:r>
              <w:rPr>
                <w:rFonts w:asciiTheme="minorEastAsia" w:eastAsiaTheme="minorEastAsia" w:hAnsiTheme="minorEastAsia" w:cs="宋体" w:hint="eastAsia"/>
                <w:sz w:val="24"/>
              </w:rPr>
              <w:t>100</w:t>
            </w:r>
            <w:r>
              <w:rPr>
                <w:rFonts w:asciiTheme="minorEastAsia" w:eastAsiaTheme="minorEastAsia" w:hAnsiTheme="minorEastAsia" w:cs="宋体" w:hint="eastAsia"/>
                <w:sz w:val="24"/>
              </w:rPr>
              <w:t>分。</w:t>
            </w:r>
          </w:p>
          <w:p w14:paraId="28BD89A0" w14:textId="77777777" w:rsidR="00782861" w:rsidRDefault="008755E7">
            <w:pPr>
              <w:ind w:leftChars="-37" w:left="-78" w:rightChars="-35" w:right="-73"/>
              <w:jc w:val="left"/>
              <w:rPr>
                <w:rFonts w:asciiTheme="minorEastAsia" w:eastAsiaTheme="minorEastAsia" w:hAnsiTheme="minorEastAsia" w:cs="宋体"/>
                <w:sz w:val="24"/>
              </w:rPr>
            </w:pPr>
            <w:r>
              <w:rPr>
                <w:rFonts w:asciiTheme="minorEastAsia" w:eastAsiaTheme="minorEastAsia" w:hAnsiTheme="minorEastAsia" w:cs="宋体" w:hint="eastAsia"/>
                <w:sz w:val="24"/>
              </w:rPr>
              <w:t>（二）评分依据：</w:t>
            </w:r>
          </w:p>
          <w:p w14:paraId="0A558363" w14:textId="77777777" w:rsidR="00782861" w:rsidRDefault="008755E7">
            <w:pPr>
              <w:ind w:leftChars="-37" w:left="-78" w:rightChars="-35" w:right="-73"/>
              <w:jc w:val="left"/>
              <w:rPr>
                <w:rFonts w:asciiTheme="minorEastAsia" w:eastAsiaTheme="minorEastAsia" w:hAnsiTheme="minorEastAsia" w:cs="宋体"/>
                <w:sz w:val="24"/>
              </w:rPr>
            </w:pPr>
            <w:r>
              <w:rPr>
                <w:rFonts w:asciiTheme="minorEastAsia" w:eastAsiaTheme="minorEastAsia" w:hAnsiTheme="minorEastAsia" w:cs="宋体" w:hint="eastAsia"/>
                <w:sz w:val="24"/>
              </w:rPr>
              <w:t>1.</w:t>
            </w:r>
            <w:r>
              <w:rPr>
                <w:rFonts w:asciiTheme="minorEastAsia" w:eastAsiaTheme="minorEastAsia" w:hAnsiTheme="minorEastAsia" w:cs="宋体" w:hint="eastAsia"/>
                <w:sz w:val="24"/>
              </w:rPr>
              <w:t>要求同时提供合同关键信息（含签订合同双方的单位名称、合同项目名称、项目金额与含签订合同双方的落款盖章、签订日期的关键页）作为得分依据。</w:t>
            </w:r>
          </w:p>
          <w:p w14:paraId="0D9E32A7" w14:textId="77777777" w:rsidR="00782861" w:rsidRDefault="008755E7">
            <w:pPr>
              <w:ind w:leftChars="-37" w:left="-78" w:rightChars="-35" w:right="-73"/>
              <w:jc w:val="left"/>
              <w:rPr>
                <w:rFonts w:asciiTheme="minorEastAsia" w:eastAsiaTheme="minorEastAsia" w:hAnsiTheme="minorEastAsia" w:cs="宋体"/>
                <w:sz w:val="24"/>
              </w:rPr>
            </w:pPr>
            <w:r>
              <w:rPr>
                <w:rFonts w:asciiTheme="minorEastAsia" w:eastAsiaTheme="minorEastAsia" w:hAnsiTheme="minorEastAsia" w:cs="宋体" w:hint="eastAsia"/>
                <w:sz w:val="24"/>
              </w:rPr>
              <w:t>2.</w:t>
            </w:r>
            <w:r>
              <w:rPr>
                <w:rFonts w:asciiTheme="minorEastAsia" w:eastAsiaTheme="minorEastAsia" w:hAnsiTheme="minorEastAsia" w:cs="宋体" w:hint="eastAsia"/>
                <w:sz w:val="24"/>
              </w:rPr>
              <w:t>通过合同关键信息无法判断是否得分的，还须同时提供能证明得分的其它证明资料，如项目报告或合同甲方出具的证明文件等。</w:t>
            </w:r>
          </w:p>
          <w:p w14:paraId="0909E14D" w14:textId="77777777" w:rsidR="00782861" w:rsidRDefault="008755E7">
            <w:pPr>
              <w:ind w:leftChars="-37" w:left="-78" w:rightChars="-35" w:right="-73"/>
              <w:jc w:val="left"/>
              <w:rPr>
                <w:rFonts w:asciiTheme="minorEastAsia" w:eastAsiaTheme="minorEastAsia" w:hAnsiTheme="minorEastAsia" w:cs="宋体"/>
                <w:sz w:val="24"/>
              </w:rPr>
            </w:pPr>
            <w:r>
              <w:rPr>
                <w:rFonts w:asciiTheme="minorEastAsia" w:eastAsiaTheme="minorEastAsia" w:hAnsiTheme="minorEastAsia" w:cs="宋体" w:hint="eastAsia"/>
                <w:sz w:val="24"/>
              </w:rPr>
              <w:t>3.</w:t>
            </w:r>
            <w:r>
              <w:rPr>
                <w:rFonts w:asciiTheme="minorEastAsia" w:eastAsiaTheme="minorEastAsia" w:hAnsiTheme="minorEastAsia" w:cs="宋体" w:hint="eastAsia"/>
                <w:sz w:val="24"/>
              </w:rPr>
              <w:t>以上资料均要求提供扫描件。评分中出现无证明资料或专家无法凭所提供资料判断是否得分的情况，一律作不得分处理。</w:t>
            </w:r>
          </w:p>
        </w:tc>
        <w:tc>
          <w:tcPr>
            <w:tcW w:w="810" w:type="dxa"/>
            <w:tcBorders>
              <w:right w:val="single" w:sz="4" w:space="0" w:color="auto"/>
            </w:tcBorders>
            <w:vAlign w:val="center"/>
          </w:tcPr>
          <w:p w14:paraId="5B14F607" w14:textId="77777777" w:rsidR="00782861" w:rsidRDefault="008755E7">
            <w:pPr>
              <w:ind w:leftChars="-30" w:left="-63" w:rightChars="-42" w:right="-88"/>
              <w:jc w:val="center"/>
              <w:rPr>
                <w:rFonts w:asciiTheme="minorEastAsia" w:eastAsiaTheme="minorEastAsia" w:hAnsiTheme="minorEastAsia"/>
                <w:sz w:val="24"/>
              </w:rPr>
            </w:pPr>
            <w:r>
              <w:rPr>
                <w:rFonts w:asciiTheme="minorEastAsia" w:eastAsiaTheme="minorEastAsia" w:hAnsiTheme="minorEastAsia" w:cs="宋体" w:hint="eastAsia"/>
                <w:sz w:val="24"/>
              </w:rPr>
              <w:t>3%</w:t>
            </w:r>
          </w:p>
        </w:tc>
        <w:tc>
          <w:tcPr>
            <w:tcW w:w="795" w:type="dxa"/>
            <w:tcBorders>
              <w:left w:val="single" w:sz="4" w:space="0" w:color="auto"/>
            </w:tcBorders>
            <w:vAlign w:val="center"/>
          </w:tcPr>
          <w:p w14:paraId="4E2F4714" w14:textId="77777777" w:rsidR="00782861" w:rsidRDefault="008755E7">
            <w:pPr>
              <w:ind w:leftChars="-37" w:left="-78" w:rightChars="-35" w:right="-73"/>
              <w:jc w:val="center"/>
              <w:rPr>
                <w:rFonts w:asciiTheme="minorEastAsia" w:eastAsiaTheme="minorEastAsia" w:hAnsiTheme="minorEastAsia" w:cs="宋体"/>
                <w:sz w:val="24"/>
              </w:rPr>
            </w:pPr>
            <w:r>
              <w:rPr>
                <w:rFonts w:asciiTheme="minorEastAsia" w:eastAsiaTheme="minorEastAsia" w:hAnsiTheme="minorEastAsia" w:hint="eastAsia"/>
                <w:sz w:val="24"/>
              </w:rPr>
              <w:t>3</w:t>
            </w:r>
            <w:r>
              <w:rPr>
                <w:rFonts w:asciiTheme="minorEastAsia" w:eastAsiaTheme="minorEastAsia" w:hAnsiTheme="minorEastAsia" w:hint="eastAsia"/>
                <w:sz w:val="24"/>
              </w:rPr>
              <w:t>分</w:t>
            </w:r>
          </w:p>
        </w:tc>
      </w:tr>
      <w:tr w:rsidR="00782861" w14:paraId="049390D1" w14:textId="77777777">
        <w:trPr>
          <w:trHeight w:val="883"/>
        </w:trPr>
        <w:tc>
          <w:tcPr>
            <w:tcW w:w="680" w:type="dxa"/>
            <w:tcBorders>
              <w:top w:val="single" w:sz="4" w:space="0" w:color="auto"/>
              <w:bottom w:val="single" w:sz="4" w:space="0" w:color="auto"/>
            </w:tcBorders>
            <w:vAlign w:val="center"/>
          </w:tcPr>
          <w:p w14:paraId="0F727BE3" w14:textId="77777777" w:rsidR="00782861" w:rsidRDefault="00782861">
            <w:pPr>
              <w:pStyle w:val="18"/>
              <w:numPr>
                <w:ilvl w:val="0"/>
                <w:numId w:val="14"/>
              </w:numPr>
              <w:ind w:firstLineChars="0"/>
              <w:jc w:val="center"/>
              <w:rPr>
                <w:rFonts w:asciiTheme="minorEastAsia" w:eastAsiaTheme="minorEastAsia" w:hAnsiTheme="minorEastAsia"/>
                <w:sz w:val="24"/>
              </w:rPr>
            </w:pPr>
          </w:p>
        </w:tc>
        <w:tc>
          <w:tcPr>
            <w:tcW w:w="1355" w:type="dxa"/>
            <w:vAlign w:val="center"/>
          </w:tcPr>
          <w:p w14:paraId="360768D1"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履约评价</w:t>
            </w:r>
          </w:p>
        </w:tc>
        <w:tc>
          <w:tcPr>
            <w:tcW w:w="5730" w:type="dxa"/>
            <w:vAlign w:val="center"/>
          </w:tcPr>
          <w:p w14:paraId="554CD9FD" w14:textId="77777777" w:rsidR="00782861" w:rsidRDefault="008755E7">
            <w:pPr>
              <w:rPr>
                <w:rFonts w:asciiTheme="minorEastAsia" w:eastAsiaTheme="minorEastAsia" w:hAnsiTheme="minorEastAsia"/>
                <w:sz w:val="24"/>
              </w:rPr>
            </w:pPr>
            <w:r>
              <w:rPr>
                <w:rFonts w:asciiTheme="minorEastAsia" w:eastAsiaTheme="minorEastAsia" w:hAnsiTheme="minorEastAsia" w:hint="eastAsia"/>
                <w:sz w:val="24"/>
              </w:rPr>
              <w:t>近三年（自</w:t>
            </w:r>
            <w:r>
              <w:rPr>
                <w:rFonts w:asciiTheme="minorEastAsia" w:eastAsiaTheme="minorEastAsia" w:hAnsiTheme="minorEastAsia" w:hint="eastAsia"/>
                <w:sz w:val="24"/>
              </w:rPr>
              <w:t>2018</w:t>
            </w:r>
            <w:r>
              <w:rPr>
                <w:rFonts w:asciiTheme="minorEastAsia" w:eastAsiaTheme="minorEastAsia" w:hAnsiTheme="minorEastAsia" w:hint="eastAsia"/>
                <w:sz w:val="24"/>
              </w:rPr>
              <w:t>年</w:t>
            </w:r>
            <w:r>
              <w:rPr>
                <w:rFonts w:asciiTheme="minorEastAsia" w:eastAsiaTheme="minorEastAsia" w:hAnsiTheme="minorEastAsia" w:hint="eastAsia"/>
                <w:sz w:val="24"/>
              </w:rPr>
              <w:t>5</w:t>
            </w:r>
            <w:r>
              <w:rPr>
                <w:rFonts w:asciiTheme="minorEastAsia" w:eastAsiaTheme="minorEastAsia" w:hAnsiTheme="minorEastAsia" w:hint="eastAsia"/>
                <w:sz w:val="24"/>
              </w:rPr>
              <w:t>月</w:t>
            </w:r>
            <w:r>
              <w:rPr>
                <w:rFonts w:asciiTheme="minorEastAsia" w:eastAsiaTheme="minorEastAsia" w:hAnsiTheme="minorEastAsia" w:hint="eastAsia"/>
                <w:sz w:val="24"/>
              </w:rPr>
              <w:t>1</w:t>
            </w:r>
            <w:r>
              <w:rPr>
                <w:rFonts w:asciiTheme="minorEastAsia" w:eastAsiaTheme="minorEastAsia" w:hAnsiTheme="minorEastAsia" w:hint="eastAsia"/>
                <w:sz w:val="24"/>
              </w:rPr>
              <w:t>日至以投标截止日期为准）同类项目（</w:t>
            </w:r>
            <w:r>
              <w:rPr>
                <w:rFonts w:asciiTheme="minorEastAsia" w:eastAsiaTheme="minorEastAsia" w:hAnsiTheme="minorEastAsia" w:cs="宋体" w:hint="eastAsia"/>
                <w:sz w:val="24"/>
              </w:rPr>
              <w:t>同类项目包括建筑防水工程、建筑装饰装修改造工程或建筑工程</w:t>
            </w:r>
            <w:r>
              <w:rPr>
                <w:rFonts w:asciiTheme="minorEastAsia" w:eastAsiaTheme="minorEastAsia" w:hAnsiTheme="minorEastAsia" w:hint="eastAsia"/>
                <w:sz w:val="24"/>
              </w:rPr>
              <w:t>）业绩（以履约评价时间为准）获得履约评价为满意（或合格）以上的，每提供</w:t>
            </w:r>
            <w:r>
              <w:rPr>
                <w:rFonts w:asciiTheme="minorEastAsia" w:eastAsiaTheme="minorEastAsia" w:hAnsiTheme="minorEastAsia" w:hint="eastAsia"/>
                <w:sz w:val="24"/>
              </w:rPr>
              <w:t>1</w:t>
            </w:r>
            <w:r>
              <w:rPr>
                <w:rFonts w:asciiTheme="minorEastAsia" w:eastAsiaTheme="minorEastAsia" w:hAnsiTheme="minorEastAsia" w:hint="eastAsia"/>
                <w:sz w:val="24"/>
              </w:rPr>
              <w:t>个得</w:t>
            </w:r>
            <w:r>
              <w:rPr>
                <w:rFonts w:asciiTheme="minorEastAsia" w:eastAsiaTheme="minorEastAsia" w:hAnsiTheme="minorEastAsia" w:hint="eastAsia"/>
                <w:sz w:val="24"/>
              </w:rPr>
              <w:t>35</w:t>
            </w:r>
            <w:r>
              <w:rPr>
                <w:rFonts w:asciiTheme="minorEastAsia" w:eastAsiaTheme="minorEastAsia" w:hAnsiTheme="minorEastAsia" w:hint="eastAsia"/>
                <w:sz w:val="24"/>
              </w:rPr>
              <w:t>分，提供</w:t>
            </w:r>
            <w:r>
              <w:rPr>
                <w:rFonts w:asciiTheme="minorEastAsia" w:eastAsiaTheme="minorEastAsia" w:hAnsiTheme="minorEastAsia" w:hint="eastAsia"/>
                <w:sz w:val="24"/>
              </w:rPr>
              <w:t>2</w:t>
            </w:r>
            <w:r>
              <w:rPr>
                <w:rFonts w:asciiTheme="minorEastAsia" w:eastAsiaTheme="minorEastAsia" w:hAnsiTheme="minorEastAsia" w:hint="eastAsia"/>
                <w:sz w:val="24"/>
              </w:rPr>
              <w:t>个得</w:t>
            </w:r>
            <w:r>
              <w:rPr>
                <w:rFonts w:asciiTheme="minorEastAsia" w:eastAsiaTheme="minorEastAsia" w:hAnsiTheme="minorEastAsia" w:hint="eastAsia"/>
                <w:sz w:val="24"/>
              </w:rPr>
              <w:t>70</w:t>
            </w:r>
            <w:r>
              <w:rPr>
                <w:rFonts w:asciiTheme="minorEastAsia" w:eastAsiaTheme="minorEastAsia" w:hAnsiTheme="minorEastAsia" w:hint="eastAsia"/>
                <w:sz w:val="24"/>
              </w:rPr>
              <w:t>分，提供</w:t>
            </w:r>
            <w:r>
              <w:rPr>
                <w:rFonts w:asciiTheme="minorEastAsia" w:eastAsiaTheme="minorEastAsia" w:hAnsiTheme="minorEastAsia" w:hint="eastAsia"/>
                <w:sz w:val="24"/>
              </w:rPr>
              <w:t>3</w:t>
            </w:r>
            <w:r>
              <w:rPr>
                <w:rFonts w:asciiTheme="minorEastAsia" w:eastAsiaTheme="minorEastAsia" w:hAnsiTheme="minorEastAsia" w:hint="eastAsia"/>
                <w:sz w:val="24"/>
              </w:rPr>
              <w:t>个得</w:t>
            </w:r>
            <w:r>
              <w:rPr>
                <w:rFonts w:asciiTheme="minorEastAsia" w:eastAsiaTheme="minorEastAsia" w:hAnsiTheme="minorEastAsia" w:hint="eastAsia"/>
                <w:sz w:val="24"/>
              </w:rPr>
              <w:t>100</w:t>
            </w:r>
            <w:r>
              <w:rPr>
                <w:rFonts w:asciiTheme="minorEastAsia" w:eastAsiaTheme="minorEastAsia" w:hAnsiTheme="minorEastAsia" w:hint="eastAsia"/>
                <w:sz w:val="24"/>
              </w:rPr>
              <w:t>分。</w:t>
            </w:r>
          </w:p>
          <w:p w14:paraId="0053A45E" w14:textId="77777777" w:rsidR="00782861" w:rsidRDefault="008755E7">
            <w:pPr>
              <w:rPr>
                <w:rFonts w:asciiTheme="minorEastAsia" w:eastAsiaTheme="minorEastAsia" w:hAnsiTheme="minorEastAsia"/>
                <w:sz w:val="24"/>
              </w:rPr>
            </w:pPr>
            <w:r>
              <w:rPr>
                <w:rFonts w:asciiTheme="minorEastAsia" w:eastAsiaTheme="minorEastAsia" w:hAnsiTheme="minorEastAsia" w:hint="eastAsia"/>
                <w:sz w:val="24"/>
              </w:rPr>
              <w:t>评分依据：</w:t>
            </w:r>
          </w:p>
          <w:p w14:paraId="23D55B61" w14:textId="77777777" w:rsidR="00782861" w:rsidRDefault="008755E7">
            <w:pPr>
              <w:rPr>
                <w:rFonts w:asciiTheme="minorEastAsia" w:eastAsiaTheme="minorEastAsia" w:hAnsiTheme="minorEastAsia" w:cs="宋体"/>
                <w:sz w:val="24"/>
              </w:rPr>
            </w:pPr>
            <w:r>
              <w:rPr>
                <w:rFonts w:asciiTheme="minorEastAsia" w:eastAsiaTheme="minorEastAsia" w:hAnsiTheme="minorEastAsia" w:hint="eastAsia"/>
                <w:sz w:val="24"/>
              </w:rPr>
              <w:t>须提供履约评价证明材料扫描件，未提供或不符合的或不清晰导致谈判小组无法判定的情况均不得分。</w:t>
            </w:r>
          </w:p>
        </w:tc>
        <w:tc>
          <w:tcPr>
            <w:tcW w:w="810" w:type="dxa"/>
            <w:tcBorders>
              <w:right w:val="single" w:sz="4" w:space="0" w:color="auto"/>
            </w:tcBorders>
            <w:vAlign w:val="center"/>
          </w:tcPr>
          <w:p w14:paraId="4B1F58AD" w14:textId="77777777" w:rsidR="00782861" w:rsidRDefault="008755E7">
            <w:pPr>
              <w:ind w:leftChars="-37" w:left="-78" w:rightChars="-35" w:right="-73"/>
              <w:jc w:val="center"/>
              <w:rPr>
                <w:rFonts w:asciiTheme="minorEastAsia" w:eastAsiaTheme="minorEastAsia" w:hAnsiTheme="minorEastAsia" w:cs="宋体"/>
                <w:sz w:val="24"/>
              </w:rPr>
            </w:pPr>
            <w:r>
              <w:rPr>
                <w:rFonts w:asciiTheme="minorEastAsia" w:eastAsiaTheme="minorEastAsia" w:hAnsiTheme="minorEastAsia" w:hint="eastAsia"/>
                <w:sz w:val="24"/>
              </w:rPr>
              <w:t>3%</w:t>
            </w:r>
          </w:p>
        </w:tc>
        <w:tc>
          <w:tcPr>
            <w:tcW w:w="795" w:type="dxa"/>
            <w:tcBorders>
              <w:left w:val="single" w:sz="4" w:space="0" w:color="auto"/>
            </w:tcBorders>
            <w:vAlign w:val="center"/>
          </w:tcPr>
          <w:p w14:paraId="0C99D52B" w14:textId="77777777" w:rsidR="00782861" w:rsidRDefault="008755E7">
            <w:pPr>
              <w:ind w:leftChars="-37" w:left="-78" w:rightChars="-35" w:right="-73"/>
              <w:jc w:val="center"/>
              <w:rPr>
                <w:rFonts w:asciiTheme="minorEastAsia" w:eastAsiaTheme="minorEastAsia" w:hAnsiTheme="minorEastAsia"/>
                <w:color w:val="FF0000"/>
                <w:sz w:val="24"/>
              </w:rPr>
            </w:pPr>
            <w:r>
              <w:rPr>
                <w:rFonts w:asciiTheme="minorEastAsia" w:eastAsiaTheme="minorEastAsia" w:hAnsiTheme="minorEastAsia" w:cs="宋体" w:hint="eastAsia"/>
                <w:sz w:val="24"/>
              </w:rPr>
              <w:t>3</w:t>
            </w:r>
            <w:r>
              <w:rPr>
                <w:rFonts w:asciiTheme="minorEastAsia" w:eastAsiaTheme="minorEastAsia" w:hAnsiTheme="minorEastAsia" w:cs="宋体" w:hint="eastAsia"/>
                <w:sz w:val="24"/>
              </w:rPr>
              <w:t>分</w:t>
            </w:r>
          </w:p>
        </w:tc>
      </w:tr>
      <w:tr w:rsidR="00782861" w14:paraId="41955942" w14:textId="77777777">
        <w:trPr>
          <w:trHeight w:val="883"/>
        </w:trPr>
        <w:tc>
          <w:tcPr>
            <w:tcW w:w="680" w:type="dxa"/>
            <w:tcBorders>
              <w:top w:val="single" w:sz="4" w:space="0" w:color="auto"/>
              <w:bottom w:val="single" w:sz="4" w:space="0" w:color="auto"/>
            </w:tcBorders>
            <w:vAlign w:val="center"/>
          </w:tcPr>
          <w:p w14:paraId="2C274C43" w14:textId="77777777" w:rsidR="00782861" w:rsidRDefault="00782861">
            <w:pPr>
              <w:pStyle w:val="18"/>
              <w:numPr>
                <w:ilvl w:val="0"/>
                <w:numId w:val="14"/>
              </w:numPr>
              <w:ind w:firstLineChars="0"/>
              <w:jc w:val="center"/>
              <w:rPr>
                <w:rFonts w:asciiTheme="minorEastAsia" w:eastAsiaTheme="minorEastAsia" w:hAnsiTheme="minorEastAsia"/>
                <w:sz w:val="24"/>
              </w:rPr>
            </w:pPr>
          </w:p>
        </w:tc>
        <w:tc>
          <w:tcPr>
            <w:tcW w:w="1355" w:type="dxa"/>
            <w:vAlign w:val="center"/>
          </w:tcPr>
          <w:p w14:paraId="7AA571DD" w14:textId="77777777" w:rsidR="00782861" w:rsidRDefault="008755E7">
            <w:pPr>
              <w:snapToGrid w:val="0"/>
              <w:spacing w:line="288" w:lineRule="auto"/>
              <w:ind w:firstLineChars="50" w:firstLine="120"/>
              <w:jc w:val="center"/>
              <w:rPr>
                <w:rFonts w:asciiTheme="minorEastAsia" w:eastAsiaTheme="minorEastAsia" w:hAnsiTheme="minorEastAsia"/>
                <w:sz w:val="24"/>
              </w:rPr>
            </w:pPr>
            <w:r>
              <w:rPr>
                <w:rFonts w:ascii="宋体" w:hAnsi="宋体" w:cs="宋体" w:hint="eastAsia"/>
                <w:sz w:val="24"/>
              </w:rPr>
              <w:t>拟投入劳动力（项目经理、技术人员、管理班子、机械设备、场地）情况</w:t>
            </w:r>
          </w:p>
        </w:tc>
        <w:tc>
          <w:tcPr>
            <w:tcW w:w="5730" w:type="dxa"/>
            <w:vAlign w:val="center"/>
          </w:tcPr>
          <w:p w14:paraId="380E2F16" w14:textId="77777777" w:rsidR="00782861" w:rsidRDefault="008755E7">
            <w:pPr>
              <w:jc w:val="left"/>
              <w:rPr>
                <w:rFonts w:ascii="宋体" w:hAnsi="宋体" w:cs="宋体"/>
                <w:bCs/>
                <w:sz w:val="24"/>
              </w:rPr>
            </w:pPr>
            <w:r>
              <w:rPr>
                <w:rFonts w:ascii="宋体" w:hAnsi="宋体" w:cs="宋体" w:hint="eastAsia"/>
                <w:bCs/>
                <w:sz w:val="24"/>
              </w:rPr>
              <w:t>（一）评分内容：</w:t>
            </w:r>
          </w:p>
          <w:p w14:paraId="133125F4" w14:textId="77777777" w:rsidR="00782861" w:rsidRDefault="008755E7">
            <w:pPr>
              <w:jc w:val="left"/>
              <w:rPr>
                <w:rFonts w:ascii="宋体" w:hAnsi="宋体" w:cs="宋体"/>
                <w:bCs/>
                <w:sz w:val="24"/>
              </w:rPr>
            </w:pPr>
            <w:r>
              <w:rPr>
                <w:rFonts w:ascii="宋体" w:hAnsi="宋体" w:cs="宋体" w:hint="eastAsia"/>
                <w:bCs/>
                <w:sz w:val="24"/>
              </w:rPr>
              <w:t>1.</w:t>
            </w:r>
            <w:r>
              <w:rPr>
                <w:rFonts w:ascii="宋体" w:hAnsi="宋体" w:cs="宋体" w:hint="eastAsia"/>
                <w:bCs/>
                <w:sz w:val="24"/>
              </w:rPr>
              <w:t>项目经理有二级建造师及以上执业资格证书得</w:t>
            </w:r>
            <w:r>
              <w:rPr>
                <w:rFonts w:ascii="宋体" w:hAnsi="宋体" w:cs="宋体" w:hint="eastAsia"/>
                <w:bCs/>
                <w:sz w:val="24"/>
              </w:rPr>
              <w:t>25</w:t>
            </w:r>
            <w:r>
              <w:rPr>
                <w:rFonts w:ascii="宋体" w:hAnsi="宋体" w:cs="宋体" w:hint="eastAsia"/>
                <w:bCs/>
                <w:sz w:val="24"/>
              </w:rPr>
              <w:t>分；</w:t>
            </w:r>
          </w:p>
          <w:p w14:paraId="5F89B5A4" w14:textId="77777777" w:rsidR="00782861" w:rsidRDefault="008755E7">
            <w:pPr>
              <w:jc w:val="left"/>
              <w:rPr>
                <w:rFonts w:ascii="宋体" w:hAnsi="宋体" w:cs="宋体"/>
                <w:bCs/>
                <w:sz w:val="24"/>
              </w:rPr>
            </w:pPr>
            <w:r>
              <w:rPr>
                <w:rFonts w:ascii="宋体" w:hAnsi="宋体" w:cs="宋体" w:hint="eastAsia"/>
                <w:bCs/>
                <w:sz w:val="24"/>
              </w:rPr>
              <w:t>2.</w:t>
            </w:r>
            <w:r>
              <w:rPr>
                <w:rFonts w:ascii="宋体" w:hAnsi="宋体" w:cs="宋体" w:hint="eastAsia"/>
                <w:bCs/>
                <w:sz w:val="24"/>
              </w:rPr>
              <w:t>技术负责人有工程</w:t>
            </w:r>
            <w:r>
              <w:rPr>
                <w:rFonts w:ascii="宋体" w:hAnsi="宋体" w:cs="宋体"/>
                <w:bCs/>
                <w:sz w:val="24"/>
              </w:rPr>
              <w:t>建筑类</w:t>
            </w:r>
            <w:r>
              <w:rPr>
                <w:rFonts w:ascii="宋体" w:hAnsi="宋体" w:cs="宋体" w:hint="eastAsia"/>
                <w:bCs/>
                <w:sz w:val="24"/>
              </w:rPr>
              <w:t>中级工程师及以上执业资格证书得</w:t>
            </w:r>
            <w:r>
              <w:rPr>
                <w:rFonts w:ascii="宋体" w:hAnsi="宋体" w:cs="宋体" w:hint="eastAsia"/>
                <w:bCs/>
                <w:sz w:val="24"/>
              </w:rPr>
              <w:t>25</w:t>
            </w:r>
            <w:r>
              <w:rPr>
                <w:rFonts w:ascii="宋体" w:hAnsi="宋体" w:cs="宋体" w:hint="eastAsia"/>
                <w:bCs/>
                <w:sz w:val="24"/>
              </w:rPr>
              <w:t>分；</w:t>
            </w:r>
          </w:p>
          <w:p w14:paraId="410A30AA" w14:textId="77777777" w:rsidR="00782861" w:rsidRDefault="008755E7">
            <w:pPr>
              <w:jc w:val="left"/>
              <w:rPr>
                <w:rFonts w:ascii="宋体" w:hAnsi="宋体" w:cs="宋体"/>
                <w:bCs/>
                <w:sz w:val="24"/>
              </w:rPr>
            </w:pPr>
            <w:r>
              <w:rPr>
                <w:rFonts w:ascii="宋体" w:hAnsi="宋体" w:cs="宋体" w:hint="eastAsia"/>
                <w:bCs/>
                <w:sz w:val="24"/>
              </w:rPr>
              <w:t>3.</w:t>
            </w:r>
            <w:r>
              <w:rPr>
                <w:rFonts w:ascii="宋体" w:hAnsi="宋体" w:cs="宋体" w:hint="eastAsia"/>
                <w:bCs/>
                <w:sz w:val="24"/>
              </w:rPr>
              <w:t>其他项目技术人员分别</w:t>
            </w:r>
            <w:r>
              <w:rPr>
                <w:rFonts w:ascii="宋体" w:hAnsi="宋体" w:cs="宋体"/>
                <w:bCs/>
                <w:sz w:val="24"/>
              </w:rPr>
              <w:t>具有相应的</w:t>
            </w:r>
            <w:r>
              <w:rPr>
                <w:rFonts w:ascii="宋体" w:hAnsi="宋体" w:cs="宋体" w:hint="eastAsia"/>
                <w:bCs/>
                <w:sz w:val="24"/>
              </w:rPr>
              <w:t>施工员证、安全员、质量员、材料员证书的</w:t>
            </w:r>
            <w:r>
              <w:rPr>
                <w:rFonts w:ascii="宋体" w:hAnsi="宋体" w:cs="宋体"/>
                <w:bCs/>
                <w:sz w:val="24"/>
              </w:rPr>
              <w:t>得</w:t>
            </w:r>
            <w:r>
              <w:rPr>
                <w:rFonts w:ascii="宋体" w:hAnsi="宋体" w:cs="宋体" w:hint="eastAsia"/>
                <w:bCs/>
                <w:sz w:val="24"/>
              </w:rPr>
              <w:t>50</w:t>
            </w:r>
            <w:r>
              <w:rPr>
                <w:rFonts w:ascii="宋体" w:hAnsi="宋体" w:cs="宋体" w:hint="eastAsia"/>
                <w:bCs/>
                <w:sz w:val="24"/>
              </w:rPr>
              <w:t>分（缺少</w:t>
            </w:r>
            <w:r>
              <w:rPr>
                <w:rFonts w:ascii="宋体" w:hAnsi="宋体" w:cs="宋体"/>
                <w:bCs/>
                <w:sz w:val="24"/>
              </w:rPr>
              <w:t>任一项均不得分</w:t>
            </w:r>
            <w:r>
              <w:rPr>
                <w:rFonts w:ascii="宋体" w:hAnsi="宋体" w:cs="宋体" w:hint="eastAsia"/>
                <w:bCs/>
                <w:sz w:val="24"/>
              </w:rPr>
              <w:t>）。</w:t>
            </w:r>
          </w:p>
          <w:p w14:paraId="3EF9CCAA" w14:textId="77777777" w:rsidR="00782861" w:rsidRDefault="008755E7">
            <w:pPr>
              <w:jc w:val="left"/>
              <w:rPr>
                <w:rFonts w:ascii="宋体" w:hAnsi="宋体" w:cs="宋体"/>
                <w:bCs/>
                <w:sz w:val="24"/>
              </w:rPr>
            </w:pPr>
            <w:r>
              <w:rPr>
                <w:rFonts w:ascii="宋体" w:hAnsi="宋体" w:cs="宋体" w:hint="eastAsia"/>
                <w:bCs/>
                <w:sz w:val="24"/>
              </w:rPr>
              <w:t>（二）评分依据：</w:t>
            </w:r>
          </w:p>
          <w:p w14:paraId="102D669C" w14:textId="77777777" w:rsidR="00782861" w:rsidRDefault="008755E7">
            <w:pPr>
              <w:jc w:val="left"/>
              <w:rPr>
                <w:rFonts w:asciiTheme="minorEastAsia" w:eastAsiaTheme="minorEastAsia" w:hAnsiTheme="minorEastAsia" w:cs="宋体"/>
                <w:sz w:val="24"/>
              </w:rPr>
            </w:pPr>
            <w:r>
              <w:rPr>
                <w:rFonts w:ascii="宋体" w:hAnsi="宋体" w:cs="宋体" w:hint="eastAsia"/>
                <w:bCs/>
                <w:sz w:val="24"/>
              </w:rPr>
              <w:t>1.</w:t>
            </w:r>
            <w:r>
              <w:rPr>
                <w:rFonts w:ascii="宋体" w:hAnsi="宋体" w:cs="宋体" w:hint="eastAsia"/>
                <w:bCs/>
                <w:sz w:val="24"/>
              </w:rPr>
              <w:t>以上资料均要求提供扫描件（或官方网站截图）。评分中出现无证明资料或专家无法凭所提供资料判断是否得分的情况，一律作不得分处理。</w:t>
            </w:r>
          </w:p>
        </w:tc>
        <w:tc>
          <w:tcPr>
            <w:tcW w:w="810" w:type="dxa"/>
            <w:tcBorders>
              <w:right w:val="single" w:sz="4" w:space="0" w:color="auto"/>
            </w:tcBorders>
            <w:vAlign w:val="center"/>
          </w:tcPr>
          <w:p w14:paraId="38C621C6" w14:textId="77777777" w:rsidR="00782861" w:rsidRDefault="008755E7">
            <w:pPr>
              <w:ind w:leftChars="-30" w:left="-63" w:rightChars="-42" w:right="-88"/>
              <w:jc w:val="center"/>
              <w:rPr>
                <w:rFonts w:asciiTheme="minorEastAsia" w:eastAsiaTheme="minorEastAsia" w:hAnsiTheme="minorEastAsia" w:cs="宋体"/>
                <w:sz w:val="24"/>
              </w:rPr>
            </w:pPr>
            <w:r>
              <w:rPr>
                <w:rFonts w:asciiTheme="minorEastAsia" w:eastAsiaTheme="minorEastAsia" w:hAnsiTheme="minorEastAsia" w:cs="宋体" w:hint="eastAsia"/>
                <w:sz w:val="24"/>
              </w:rPr>
              <w:t>4%</w:t>
            </w:r>
          </w:p>
        </w:tc>
        <w:tc>
          <w:tcPr>
            <w:tcW w:w="795" w:type="dxa"/>
            <w:tcBorders>
              <w:left w:val="single" w:sz="4" w:space="0" w:color="auto"/>
            </w:tcBorders>
            <w:vAlign w:val="center"/>
          </w:tcPr>
          <w:p w14:paraId="240A7E20" w14:textId="77777777" w:rsidR="00782861" w:rsidRDefault="008755E7">
            <w:pPr>
              <w:ind w:leftChars="-37" w:left="-78" w:rightChars="-35" w:right="-73"/>
              <w:jc w:val="center"/>
              <w:rPr>
                <w:rFonts w:asciiTheme="minorEastAsia" w:eastAsiaTheme="minorEastAsia" w:hAnsiTheme="minorEastAsia" w:cs="宋体"/>
                <w:color w:val="FF0000"/>
                <w:sz w:val="24"/>
              </w:rPr>
            </w:pPr>
            <w:r>
              <w:rPr>
                <w:rFonts w:asciiTheme="minorEastAsia" w:eastAsiaTheme="minorEastAsia" w:hAnsiTheme="minorEastAsia" w:hint="eastAsia"/>
                <w:sz w:val="24"/>
              </w:rPr>
              <w:t>4</w:t>
            </w:r>
            <w:r>
              <w:rPr>
                <w:rFonts w:asciiTheme="minorEastAsia" w:eastAsiaTheme="minorEastAsia" w:hAnsiTheme="minorEastAsia" w:hint="eastAsia"/>
                <w:sz w:val="24"/>
              </w:rPr>
              <w:t>分</w:t>
            </w:r>
          </w:p>
        </w:tc>
      </w:tr>
      <w:tr w:rsidR="00782861" w14:paraId="6546E30E" w14:textId="77777777">
        <w:trPr>
          <w:trHeight w:val="883"/>
        </w:trPr>
        <w:tc>
          <w:tcPr>
            <w:tcW w:w="680" w:type="dxa"/>
            <w:tcBorders>
              <w:top w:val="single" w:sz="4" w:space="0" w:color="auto"/>
            </w:tcBorders>
            <w:vAlign w:val="center"/>
          </w:tcPr>
          <w:p w14:paraId="198E0555" w14:textId="77777777" w:rsidR="00782861" w:rsidRDefault="00782861">
            <w:pPr>
              <w:pStyle w:val="18"/>
              <w:numPr>
                <w:ilvl w:val="0"/>
                <w:numId w:val="14"/>
              </w:numPr>
              <w:ind w:firstLineChars="0"/>
              <w:jc w:val="center"/>
              <w:rPr>
                <w:rFonts w:asciiTheme="minorEastAsia" w:eastAsiaTheme="minorEastAsia" w:hAnsiTheme="minorEastAsia"/>
                <w:sz w:val="24"/>
              </w:rPr>
            </w:pPr>
          </w:p>
        </w:tc>
        <w:tc>
          <w:tcPr>
            <w:tcW w:w="1355" w:type="dxa"/>
            <w:vAlign w:val="center"/>
          </w:tcPr>
          <w:p w14:paraId="786F44E0" w14:textId="77777777" w:rsidR="00782861" w:rsidRDefault="008755E7">
            <w:pPr>
              <w:snapToGrid w:val="0"/>
              <w:spacing w:line="288" w:lineRule="auto"/>
              <w:ind w:firstLineChars="50" w:firstLine="120"/>
              <w:jc w:val="center"/>
              <w:rPr>
                <w:rFonts w:asciiTheme="minorEastAsia" w:eastAsiaTheme="minorEastAsia" w:hAnsiTheme="minorEastAsia"/>
                <w:bCs/>
                <w:sz w:val="24"/>
              </w:rPr>
            </w:pPr>
            <w:r>
              <w:rPr>
                <w:rFonts w:asciiTheme="minorEastAsia" w:hAnsiTheme="minorEastAsia" w:hint="eastAsia"/>
                <w:sz w:val="24"/>
              </w:rPr>
              <w:t>投标人服务能力</w:t>
            </w:r>
          </w:p>
        </w:tc>
        <w:tc>
          <w:tcPr>
            <w:tcW w:w="5730" w:type="dxa"/>
            <w:vAlign w:val="center"/>
          </w:tcPr>
          <w:p w14:paraId="5FB22BA7" w14:textId="77777777" w:rsidR="00782861" w:rsidRDefault="008755E7">
            <w:pPr>
              <w:spacing w:line="360" w:lineRule="exact"/>
              <w:jc w:val="left"/>
              <w:rPr>
                <w:rFonts w:asciiTheme="minorEastAsia" w:eastAsiaTheme="minorEastAsia" w:hAnsiTheme="minorEastAsia"/>
                <w:sz w:val="24"/>
              </w:rPr>
            </w:pPr>
            <w:r>
              <w:rPr>
                <w:rFonts w:asciiTheme="minorEastAsia" w:eastAsiaTheme="minorEastAsia" w:hAnsiTheme="minorEastAsia" w:hint="eastAsia"/>
                <w:sz w:val="24"/>
              </w:rPr>
              <w:t>接到通知</w:t>
            </w:r>
            <w:r>
              <w:rPr>
                <w:rFonts w:asciiTheme="minorEastAsia" w:eastAsiaTheme="minorEastAsia" w:hAnsiTheme="minorEastAsia"/>
                <w:sz w:val="24"/>
              </w:rPr>
              <w:t>2</w:t>
            </w:r>
            <w:r>
              <w:rPr>
                <w:rFonts w:asciiTheme="minorEastAsia" w:eastAsiaTheme="minorEastAsia" w:hAnsiTheme="minorEastAsia" w:hint="eastAsia"/>
                <w:sz w:val="24"/>
              </w:rPr>
              <w:t>小时（含）内提供服务的，得</w:t>
            </w:r>
            <w:r>
              <w:rPr>
                <w:rFonts w:asciiTheme="minorEastAsia" w:eastAsiaTheme="minorEastAsia" w:hAnsiTheme="minorEastAsia" w:hint="eastAsia"/>
                <w:sz w:val="24"/>
              </w:rPr>
              <w:t>100</w:t>
            </w:r>
            <w:r>
              <w:rPr>
                <w:rFonts w:asciiTheme="minorEastAsia" w:eastAsiaTheme="minorEastAsia" w:hAnsiTheme="minorEastAsia" w:hint="eastAsia"/>
                <w:sz w:val="24"/>
              </w:rPr>
              <w:t>分；接到通知</w:t>
            </w:r>
            <w:r>
              <w:rPr>
                <w:rFonts w:asciiTheme="minorEastAsia" w:eastAsiaTheme="minorEastAsia" w:hAnsiTheme="minorEastAsia" w:hint="eastAsia"/>
                <w:sz w:val="24"/>
              </w:rPr>
              <w:t>4</w:t>
            </w:r>
            <w:r>
              <w:rPr>
                <w:rFonts w:asciiTheme="minorEastAsia" w:eastAsiaTheme="minorEastAsia" w:hAnsiTheme="minorEastAsia" w:hint="eastAsia"/>
                <w:sz w:val="24"/>
              </w:rPr>
              <w:t>小时（含）内提供服务的，得</w:t>
            </w:r>
            <w:r>
              <w:rPr>
                <w:rFonts w:asciiTheme="minorEastAsia" w:eastAsiaTheme="minorEastAsia" w:hAnsiTheme="minorEastAsia" w:hint="eastAsia"/>
                <w:sz w:val="24"/>
              </w:rPr>
              <w:t>50</w:t>
            </w:r>
            <w:r>
              <w:rPr>
                <w:rFonts w:asciiTheme="minorEastAsia" w:eastAsiaTheme="minorEastAsia" w:hAnsiTheme="minorEastAsia" w:hint="eastAsia"/>
                <w:sz w:val="24"/>
              </w:rPr>
              <w:t>分；接到通知</w:t>
            </w:r>
            <w:r>
              <w:rPr>
                <w:rFonts w:asciiTheme="minorEastAsia" w:eastAsiaTheme="minorEastAsia" w:hAnsiTheme="minorEastAsia" w:hint="eastAsia"/>
                <w:sz w:val="24"/>
              </w:rPr>
              <w:t>8</w:t>
            </w:r>
            <w:r>
              <w:rPr>
                <w:rFonts w:asciiTheme="minorEastAsia" w:eastAsiaTheme="minorEastAsia" w:hAnsiTheme="minorEastAsia" w:hint="eastAsia"/>
                <w:sz w:val="24"/>
              </w:rPr>
              <w:t>小时（含）内提供服务的，得</w:t>
            </w:r>
            <w:r>
              <w:rPr>
                <w:rFonts w:asciiTheme="minorEastAsia" w:eastAsiaTheme="minorEastAsia" w:hAnsiTheme="minorEastAsia" w:hint="eastAsia"/>
                <w:sz w:val="24"/>
              </w:rPr>
              <w:t>25</w:t>
            </w:r>
            <w:r>
              <w:rPr>
                <w:rFonts w:asciiTheme="minorEastAsia" w:eastAsiaTheme="minorEastAsia" w:hAnsiTheme="minorEastAsia" w:hint="eastAsia"/>
                <w:sz w:val="24"/>
              </w:rPr>
              <w:t>分；超过</w:t>
            </w:r>
            <w:r>
              <w:rPr>
                <w:rFonts w:asciiTheme="minorEastAsia" w:eastAsiaTheme="minorEastAsia" w:hAnsiTheme="minorEastAsia" w:hint="eastAsia"/>
                <w:sz w:val="24"/>
              </w:rPr>
              <w:t>8</w:t>
            </w:r>
            <w:r>
              <w:rPr>
                <w:rFonts w:asciiTheme="minorEastAsia" w:eastAsiaTheme="minorEastAsia" w:hAnsiTheme="minorEastAsia" w:hint="eastAsia"/>
                <w:sz w:val="24"/>
              </w:rPr>
              <w:t>小时不得分。</w:t>
            </w:r>
          </w:p>
          <w:p w14:paraId="51417D42" w14:textId="77777777" w:rsidR="00782861" w:rsidRDefault="008755E7">
            <w:pPr>
              <w:spacing w:line="360" w:lineRule="exact"/>
              <w:jc w:val="left"/>
              <w:rPr>
                <w:rFonts w:asciiTheme="minorEastAsia" w:eastAsiaTheme="minorEastAsia" w:hAnsiTheme="minorEastAsia"/>
                <w:sz w:val="24"/>
              </w:rPr>
            </w:pPr>
            <w:r>
              <w:rPr>
                <w:rFonts w:asciiTheme="minorEastAsia" w:eastAsiaTheme="minorEastAsia" w:hAnsiTheme="minorEastAsia" w:hint="eastAsia"/>
                <w:sz w:val="24"/>
              </w:rPr>
              <w:t>提供售后服务响应时间承诺及违约承诺（格式自定）作为证明材料，不提供或不清晰的不得分。</w:t>
            </w:r>
          </w:p>
        </w:tc>
        <w:tc>
          <w:tcPr>
            <w:tcW w:w="810" w:type="dxa"/>
            <w:tcBorders>
              <w:right w:val="single" w:sz="4" w:space="0" w:color="auto"/>
            </w:tcBorders>
            <w:vAlign w:val="center"/>
          </w:tcPr>
          <w:p w14:paraId="586F33C7" w14:textId="77777777" w:rsidR="00782861" w:rsidRDefault="008755E7">
            <w:pPr>
              <w:ind w:leftChars="-37" w:left="-78" w:rightChars="-35" w:right="-73"/>
              <w:jc w:val="center"/>
              <w:rPr>
                <w:rFonts w:asciiTheme="minorEastAsia" w:eastAsiaTheme="minorEastAsia" w:hAnsiTheme="minorEastAsia"/>
                <w:color w:val="FF0000"/>
                <w:sz w:val="24"/>
              </w:rPr>
            </w:pPr>
            <w:r>
              <w:rPr>
                <w:rFonts w:asciiTheme="minorEastAsia" w:eastAsiaTheme="minorEastAsia" w:hAnsiTheme="minorEastAsia" w:hint="eastAsia"/>
                <w:sz w:val="24"/>
              </w:rPr>
              <w:t>2%</w:t>
            </w:r>
          </w:p>
        </w:tc>
        <w:tc>
          <w:tcPr>
            <w:tcW w:w="795" w:type="dxa"/>
            <w:tcBorders>
              <w:left w:val="single" w:sz="4" w:space="0" w:color="auto"/>
            </w:tcBorders>
            <w:vAlign w:val="center"/>
          </w:tcPr>
          <w:p w14:paraId="3D223B3A" w14:textId="77777777" w:rsidR="00782861" w:rsidRDefault="008755E7">
            <w:pPr>
              <w:ind w:leftChars="-37" w:left="-78" w:rightChars="-35" w:right="-73"/>
              <w:jc w:val="center"/>
              <w:rPr>
                <w:rFonts w:asciiTheme="minorEastAsia" w:eastAsiaTheme="minorEastAsia" w:hAnsiTheme="minorEastAsia" w:cs="宋体"/>
                <w:color w:val="FF0000"/>
                <w:sz w:val="24"/>
              </w:rPr>
            </w:pPr>
            <w:r>
              <w:rPr>
                <w:rFonts w:asciiTheme="minorEastAsia" w:eastAsiaTheme="minorEastAsia" w:hAnsiTheme="minorEastAsia" w:cs="宋体" w:hint="eastAsia"/>
                <w:sz w:val="24"/>
              </w:rPr>
              <w:t>2</w:t>
            </w:r>
            <w:r>
              <w:rPr>
                <w:rFonts w:asciiTheme="minorEastAsia" w:eastAsiaTheme="minorEastAsia" w:hAnsiTheme="minorEastAsia" w:cs="宋体" w:hint="eastAsia"/>
                <w:sz w:val="24"/>
              </w:rPr>
              <w:t>分</w:t>
            </w:r>
          </w:p>
        </w:tc>
      </w:tr>
      <w:tr w:rsidR="00782861" w14:paraId="1922D0E5" w14:textId="77777777">
        <w:trPr>
          <w:trHeight w:val="883"/>
        </w:trPr>
        <w:tc>
          <w:tcPr>
            <w:tcW w:w="680" w:type="dxa"/>
            <w:tcBorders>
              <w:top w:val="single" w:sz="4" w:space="0" w:color="auto"/>
            </w:tcBorders>
            <w:vAlign w:val="center"/>
          </w:tcPr>
          <w:p w14:paraId="6B8178C2" w14:textId="77777777" w:rsidR="00782861" w:rsidRDefault="00782861">
            <w:pPr>
              <w:pStyle w:val="18"/>
              <w:numPr>
                <w:ilvl w:val="0"/>
                <w:numId w:val="14"/>
              </w:numPr>
              <w:ind w:firstLineChars="0"/>
              <w:jc w:val="center"/>
              <w:rPr>
                <w:rFonts w:asciiTheme="minorEastAsia" w:eastAsiaTheme="minorEastAsia" w:hAnsiTheme="minorEastAsia"/>
                <w:sz w:val="24"/>
              </w:rPr>
            </w:pPr>
          </w:p>
        </w:tc>
        <w:tc>
          <w:tcPr>
            <w:tcW w:w="1355" w:type="dxa"/>
            <w:vAlign w:val="center"/>
          </w:tcPr>
          <w:p w14:paraId="6102A129" w14:textId="77777777" w:rsidR="00782861" w:rsidRDefault="008755E7">
            <w:pPr>
              <w:jc w:val="center"/>
              <w:rPr>
                <w:rFonts w:asciiTheme="minorEastAsia" w:hAnsiTheme="minorEastAsia"/>
                <w:sz w:val="24"/>
              </w:rPr>
            </w:pPr>
            <w:r>
              <w:rPr>
                <w:rFonts w:asciiTheme="minorEastAsia" w:eastAsiaTheme="minorEastAsia" w:hAnsiTheme="minorEastAsia" w:cs="宋体" w:hint="eastAsia"/>
                <w:sz w:val="24"/>
              </w:rPr>
              <w:t>诚信</w:t>
            </w:r>
          </w:p>
        </w:tc>
        <w:tc>
          <w:tcPr>
            <w:tcW w:w="5730" w:type="dxa"/>
            <w:vAlign w:val="center"/>
          </w:tcPr>
          <w:p w14:paraId="3CED974F" w14:textId="77777777" w:rsidR="00782861" w:rsidRDefault="008755E7">
            <w:pPr>
              <w:snapToGrid w:val="0"/>
              <w:spacing w:line="288" w:lineRule="auto"/>
              <w:ind w:leftChars="28" w:left="59"/>
              <w:jc w:val="left"/>
              <w:rPr>
                <w:rFonts w:asciiTheme="minorEastAsia" w:hAnsiTheme="minorEastAsia"/>
                <w:b/>
                <w:sz w:val="24"/>
                <w:highlight w:val="lightGray"/>
              </w:rPr>
            </w:pPr>
            <w:r>
              <w:rPr>
                <w:rFonts w:asciiTheme="minorEastAsia" w:eastAsiaTheme="minorEastAsia" w:hAnsiTheme="minorEastAsia" w:hint="eastAsia"/>
                <w:sz w:val="24"/>
              </w:rPr>
              <w:t>根据《深圳市财政委员会关于加强招投标评审环节诚信管理的通知》（深财购</w:t>
            </w:r>
            <w:r>
              <w:rPr>
                <w:rFonts w:asciiTheme="minorEastAsia" w:eastAsiaTheme="minorEastAsia" w:hAnsiTheme="minorEastAsia" w:hint="eastAsia"/>
                <w:sz w:val="24"/>
              </w:rPr>
              <w:t>[2013]27</w:t>
            </w:r>
            <w:r>
              <w:rPr>
                <w:rFonts w:asciiTheme="minorEastAsia" w:eastAsiaTheme="minorEastAsia" w:hAnsiTheme="minorEastAsia" w:hint="eastAsia"/>
                <w:sz w:val="24"/>
              </w:rPr>
              <w:t>号）相关规定，投标人在参与政府采购活动中出现诚信相关问题且在相关主管部门处理措施实施期限内的本项不得分，否则得满分。投标人无需提供任何证明材料，由工作人员向评审委员会提供相关信息。</w:t>
            </w:r>
          </w:p>
        </w:tc>
        <w:tc>
          <w:tcPr>
            <w:tcW w:w="810" w:type="dxa"/>
            <w:tcBorders>
              <w:right w:val="single" w:sz="4" w:space="0" w:color="auto"/>
            </w:tcBorders>
            <w:vAlign w:val="center"/>
          </w:tcPr>
          <w:p w14:paraId="01D27D62" w14:textId="77777777" w:rsidR="00782861" w:rsidRDefault="008755E7">
            <w:pPr>
              <w:ind w:leftChars="-37" w:left="-78" w:rightChars="-35" w:right="-73"/>
              <w:jc w:val="center"/>
              <w:rPr>
                <w:rFonts w:asciiTheme="minorEastAsia" w:eastAsiaTheme="minorEastAsia" w:hAnsiTheme="minorEastAsia"/>
                <w:sz w:val="24"/>
              </w:rPr>
            </w:pPr>
            <w:r>
              <w:rPr>
                <w:rFonts w:asciiTheme="minorEastAsia" w:eastAsiaTheme="minorEastAsia" w:hAnsiTheme="minorEastAsia" w:hint="eastAsia"/>
                <w:sz w:val="24"/>
              </w:rPr>
              <w:t>5%</w:t>
            </w:r>
          </w:p>
        </w:tc>
        <w:tc>
          <w:tcPr>
            <w:tcW w:w="795" w:type="dxa"/>
            <w:tcBorders>
              <w:left w:val="single" w:sz="4" w:space="0" w:color="auto"/>
            </w:tcBorders>
            <w:vAlign w:val="center"/>
          </w:tcPr>
          <w:p w14:paraId="0320B740" w14:textId="77777777" w:rsidR="00782861" w:rsidRDefault="008755E7">
            <w:pPr>
              <w:ind w:leftChars="-37" w:left="-78" w:rightChars="-35" w:right="-73"/>
              <w:jc w:val="center"/>
              <w:rPr>
                <w:rFonts w:asciiTheme="minorEastAsia" w:eastAsiaTheme="minorEastAsia" w:hAnsiTheme="minorEastAsia" w:cs="宋体"/>
                <w:sz w:val="24"/>
              </w:rPr>
            </w:pPr>
            <w:r>
              <w:rPr>
                <w:rFonts w:asciiTheme="minorEastAsia" w:eastAsiaTheme="minorEastAsia" w:hAnsiTheme="minorEastAsia" w:cs="宋体" w:hint="eastAsia"/>
                <w:sz w:val="24"/>
              </w:rPr>
              <w:t>5</w:t>
            </w:r>
            <w:r>
              <w:rPr>
                <w:rFonts w:asciiTheme="minorEastAsia" w:eastAsiaTheme="minorEastAsia" w:hAnsiTheme="minorEastAsia" w:cs="宋体" w:hint="eastAsia"/>
                <w:sz w:val="24"/>
              </w:rPr>
              <w:t>分</w:t>
            </w:r>
          </w:p>
        </w:tc>
      </w:tr>
      <w:tr w:rsidR="00782861" w14:paraId="5199DA3C" w14:textId="77777777">
        <w:trPr>
          <w:trHeight w:val="447"/>
        </w:trPr>
        <w:tc>
          <w:tcPr>
            <w:tcW w:w="680" w:type="dxa"/>
            <w:tcBorders>
              <w:top w:val="single" w:sz="4" w:space="0" w:color="auto"/>
            </w:tcBorders>
            <w:vAlign w:val="center"/>
          </w:tcPr>
          <w:p w14:paraId="67B4A5F8" w14:textId="77777777" w:rsidR="00782861" w:rsidRDefault="008755E7">
            <w:pPr>
              <w:jc w:val="center"/>
              <w:rPr>
                <w:rFonts w:asciiTheme="minorEastAsia" w:eastAsiaTheme="minorEastAsia" w:hAnsiTheme="minorEastAsia"/>
                <w:b/>
                <w:sz w:val="24"/>
              </w:rPr>
            </w:pPr>
            <w:r>
              <w:rPr>
                <w:rFonts w:asciiTheme="minorEastAsia" w:eastAsiaTheme="minorEastAsia" w:hAnsiTheme="minorEastAsia" w:hint="eastAsia"/>
                <w:b/>
                <w:sz w:val="24"/>
              </w:rPr>
              <w:t>三</w:t>
            </w:r>
          </w:p>
        </w:tc>
        <w:tc>
          <w:tcPr>
            <w:tcW w:w="8690" w:type="dxa"/>
            <w:gridSpan w:val="4"/>
            <w:vAlign w:val="center"/>
          </w:tcPr>
          <w:p w14:paraId="185009EF" w14:textId="77777777" w:rsidR="00782861" w:rsidRDefault="008755E7">
            <w:pPr>
              <w:ind w:leftChars="-37" w:left="-78" w:rightChars="-35" w:right="-73"/>
              <w:jc w:val="center"/>
              <w:rPr>
                <w:rFonts w:asciiTheme="minorEastAsia" w:eastAsiaTheme="minorEastAsia" w:hAnsiTheme="minorEastAsia" w:cs="宋体"/>
                <w:b/>
                <w:sz w:val="24"/>
              </w:rPr>
            </w:pPr>
            <w:r>
              <w:rPr>
                <w:rFonts w:asciiTheme="minorEastAsia" w:eastAsiaTheme="minorEastAsia" w:hAnsiTheme="minorEastAsia" w:hint="eastAsia"/>
                <w:b/>
                <w:sz w:val="24"/>
              </w:rPr>
              <w:t>价格部分（</w:t>
            </w:r>
            <w:r>
              <w:rPr>
                <w:rFonts w:ascii="宋体" w:hAnsi="宋体" w:hint="eastAsia"/>
                <w:b/>
                <w:sz w:val="24"/>
              </w:rPr>
              <w:t>合计</w:t>
            </w:r>
            <w:r>
              <w:rPr>
                <w:rFonts w:ascii="宋体" w:hAnsi="宋体" w:hint="eastAsia"/>
                <w:b/>
                <w:sz w:val="24"/>
              </w:rPr>
              <w:t>40</w:t>
            </w:r>
            <w:r>
              <w:rPr>
                <w:rFonts w:ascii="宋体" w:hAnsi="宋体" w:hint="eastAsia"/>
                <w:b/>
                <w:sz w:val="24"/>
              </w:rPr>
              <w:t>分</w:t>
            </w:r>
            <w:r>
              <w:rPr>
                <w:rFonts w:asciiTheme="minorEastAsia" w:eastAsiaTheme="minorEastAsia" w:hAnsiTheme="minorEastAsia" w:hint="eastAsia"/>
                <w:b/>
                <w:sz w:val="24"/>
              </w:rPr>
              <w:t>）</w:t>
            </w:r>
          </w:p>
        </w:tc>
      </w:tr>
      <w:tr w:rsidR="00782861" w14:paraId="2C0B17BC" w14:textId="77777777">
        <w:trPr>
          <w:trHeight w:val="831"/>
        </w:trPr>
        <w:tc>
          <w:tcPr>
            <w:tcW w:w="680" w:type="dxa"/>
            <w:vAlign w:val="center"/>
          </w:tcPr>
          <w:p w14:paraId="1656036B"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1</w:t>
            </w:r>
          </w:p>
        </w:tc>
        <w:tc>
          <w:tcPr>
            <w:tcW w:w="1355" w:type="dxa"/>
            <w:vAlign w:val="center"/>
          </w:tcPr>
          <w:p w14:paraId="7CCDEE9E"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投标报价</w:t>
            </w:r>
          </w:p>
        </w:tc>
        <w:tc>
          <w:tcPr>
            <w:tcW w:w="5730" w:type="dxa"/>
            <w:vAlign w:val="center"/>
          </w:tcPr>
          <w:p w14:paraId="03481FEF" w14:textId="77777777" w:rsidR="00782861" w:rsidRDefault="008755E7">
            <w:pPr>
              <w:autoSpaceDE w:val="0"/>
              <w:autoSpaceDN w:val="0"/>
              <w:adjustRightInd w:val="0"/>
              <w:snapToGrid w:val="0"/>
              <w:rPr>
                <w:rFonts w:asciiTheme="minorEastAsia" w:eastAsiaTheme="minorEastAsia" w:hAnsiTheme="minorEastAsia" w:cs="宋体"/>
                <w:kern w:val="0"/>
                <w:sz w:val="24"/>
              </w:rPr>
            </w:pPr>
            <w:r>
              <w:rPr>
                <w:rFonts w:asciiTheme="minorEastAsia" w:eastAsiaTheme="minorEastAsia" w:hAnsiTheme="minorEastAsia" w:cs="宋体"/>
                <w:kern w:val="0"/>
                <w:sz w:val="24"/>
              </w:rPr>
              <w:t>价格分</w:t>
            </w:r>
            <w:r>
              <w:rPr>
                <w:rFonts w:asciiTheme="minorEastAsia" w:eastAsiaTheme="minorEastAsia" w:hAnsiTheme="minorEastAsia" w:cs="宋体" w:hint="eastAsia"/>
                <w:kern w:val="0"/>
                <w:sz w:val="24"/>
              </w:rPr>
              <w:t>应当采用低价优先法计算，即满足招标文件要求且投标价格最低的投标报价为评标基准价，其价格分为满分。其他投标人的价格分统一按照下列公式计算：</w:t>
            </w:r>
          </w:p>
          <w:p w14:paraId="00FDC31C" w14:textId="77777777" w:rsidR="00782861" w:rsidRDefault="008755E7">
            <w:pPr>
              <w:widowControl/>
              <w:jc w:val="lef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投标报价得分</w:t>
            </w:r>
            <w:r>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评标基准价／投标报价</w:t>
            </w:r>
            <w:r>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100</w:t>
            </w:r>
            <w:r>
              <w:rPr>
                <w:rFonts w:asciiTheme="minorEastAsia" w:eastAsiaTheme="minorEastAsia" w:hAnsiTheme="minorEastAsia" w:cs="宋体" w:hint="eastAsia"/>
                <w:kern w:val="0"/>
                <w:sz w:val="24"/>
              </w:rPr>
              <w:t>×权重</w:t>
            </w:r>
          </w:p>
          <w:p w14:paraId="2232ADE4" w14:textId="77777777" w:rsidR="00782861" w:rsidRDefault="008755E7">
            <w:pPr>
              <w:widowControl/>
              <w:jc w:val="left"/>
              <w:rPr>
                <w:rFonts w:asciiTheme="minorEastAsia" w:eastAsiaTheme="minorEastAsia" w:hAnsiTheme="minorEastAsia" w:cs="宋体"/>
                <w:sz w:val="24"/>
              </w:rPr>
            </w:pPr>
            <w:r>
              <w:rPr>
                <w:rFonts w:asciiTheme="minorEastAsia" w:eastAsiaTheme="minorEastAsia" w:hAnsiTheme="minorEastAsia" w:hint="eastAsia"/>
                <w:bCs/>
                <w:sz w:val="24"/>
              </w:rPr>
              <w:t>备注：</w:t>
            </w:r>
            <w:r>
              <w:rPr>
                <w:rFonts w:asciiTheme="minorEastAsia" w:eastAsiaTheme="minorEastAsia" w:hAnsiTheme="minorEastAsia" w:hint="eastAsia"/>
                <w:bCs/>
                <w:sz w:val="24"/>
              </w:rPr>
              <w:t>1</w:t>
            </w:r>
            <w:r>
              <w:rPr>
                <w:rFonts w:asciiTheme="minorEastAsia" w:eastAsiaTheme="minorEastAsia" w:hAnsiTheme="minorEastAsia" w:hint="eastAsia"/>
                <w:bCs/>
                <w:sz w:val="24"/>
              </w:rPr>
              <w:t>、因落实政府采购政策进行价格调整的，以调整后的价格计算评标基准价和投标报价</w:t>
            </w:r>
            <w:r>
              <w:rPr>
                <w:rFonts w:asciiTheme="minorEastAsia" w:eastAsiaTheme="minorEastAsia" w:hAnsiTheme="minorEastAsia" w:cs="宋体" w:hint="eastAsia"/>
                <w:sz w:val="24"/>
              </w:rPr>
              <w:t>,</w:t>
            </w:r>
            <w:r>
              <w:rPr>
                <w:rFonts w:asciiTheme="minorEastAsia" w:eastAsiaTheme="minorEastAsia" w:hAnsiTheme="minorEastAsia" w:cs="宋体" w:hint="eastAsia"/>
                <w:sz w:val="24"/>
              </w:rPr>
              <w:t>详见《价格扣除》。</w:t>
            </w:r>
          </w:p>
          <w:p w14:paraId="0D45CE74" w14:textId="77777777" w:rsidR="00782861" w:rsidRDefault="008755E7">
            <w:pPr>
              <w:rPr>
                <w:rFonts w:asciiTheme="minorEastAsia" w:eastAsiaTheme="minorEastAsia" w:hAnsiTheme="minorEastAsia"/>
                <w:b/>
                <w:bCs/>
                <w:sz w:val="24"/>
                <w:u w:val="double"/>
              </w:rPr>
            </w:pPr>
            <w:r>
              <w:rPr>
                <w:rFonts w:asciiTheme="minorEastAsia" w:eastAsiaTheme="minorEastAsia" w:hAnsiTheme="minorEastAsia" w:hint="eastAsia"/>
                <w:bCs/>
                <w:sz w:val="24"/>
              </w:rPr>
              <w:t>2</w:t>
            </w:r>
            <w:r>
              <w:rPr>
                <w:rFonts w:asciiTheme="minorEastAsia" w:eastAsiaTheme="minorEastAsia" w:hAnsiTheme="minorEastAsia" w:hint="eastAsia"/>
                <w:bCs/>
                <w:sz w:val="24"/>
              </w:rPr>
              <w:t>、投标报价得分四舍五入后，</w:t>
            </w:r>
            <w:r>
              <w:rPr>
                <w:rFonts w:asciiTheme="minorEastAsia" w:eastAsiaTheme="minorEastAsia" w:hAnsiTheme="minorEastAsia" w:cs="Arial" w:hint="eastAsia"/>
                <w:sz w:val="24"/>
              </w:rPr>
              <w:t>小数点后保留两位有效数</w:t>
            </w:r>
            <w:r>
              <w:rPr>
                <w:rFonts w:asciiTheme="minorEastAsia" w:eastAsiaTheme="minorEastAsia" w:hAnsiTheme="minorEastAsia" w:hint="eastAsia"/>
                <w:bCs/>
                <w:sz w:val="24"/>
              </w:rPr>
              <w:t>；</w:t>
            </w:r>
          </w:p>
        </w:tc>
        <w:tc>
          <w:tcPr>
            <w:tcW w:w="810" w:type="dxa"/>
            <w:tcBorders>
              <w:right w:val="single" w:sz="4" w:space="0" w:color="auto"/>
            </w:tcBorders>
            <w:vAlign w:val="center"/>
          </w:tcPr>
          <w:p w14:paraId="4A0DFB8A" w14:textId="77777777" w:rsidR="00782861" w:rsidRDefault="008755E7">
            <w:pPr>
              <w:ind w:leftChars="-37" w:left="-78" w:rightChars="-35" w:right="-73"/>
              <w:jc w:val="center"/>
              <w:rPr>
                <w:rFonts w:asciiTheme="minorEastAsia" w:eastAsiaTheme="minorEastAsia" w:hAnsiTheme="minorEastAsia" w:cs="宋体"/>
                <w:sz w:val="24"/>
              </w:rPr>
            </w:pPr>
            <w:r>
              <w:rPr>
                <w:rFonts w:asciiTheme="minorEastAsia" w:eastAsiaTheme="minorEastAsia" w:hAnsiTheme="minorEastAsia" w:cs="宋体" w:hint="eastAsia"/>
                <w:sz w:val="24"/>
              </w:rPr>
              <w:t>40%</w:t>
            </w:r>
            <w:r>
              <w:rPr>
                <w:rFonts w:asciiTheme="minorEastAsia" w:eastAsiaTheme="minorEastAsia" w:hAnsiTheme="minorEastAsia" w:cs="宋体"/>
                <w:sz w:val="24"/>
              </w:rPr>
              <w:t xml:space="preserve"> </w:t>
            </w:r>
          </w:p>
        </w:tc>
        <w:tc>
          <w:tcPr>
            <w:tcW w:w="795" w:type="dxa"/>
            <w:tcBorders>
              <w:left w:val="single" w:sz="4" w:space="0" w:color="auto"/>
            </w:tcBorders>
            <w:vAlign w:val="center"/>
          </w:tcPr>
          <w:p w14:paraId="1577B297" w14:textId="77777777" w:rsidR="00782861" w:rsidRDefault="008755E7">
            <w:pPr>
              <w:ind w:leftChars="-37" w:left="-78" w:rightChars="-35" w:right="-73"/>
              <w:jc w:val="center"/>
              <w:rPr>
                <w:rFonts w:asciiTheme="minorEastAsia" w:eastAsiaTheme="minorEastAsia" w:hAnsiTheme="minorEastAsia" w:cs="宋体"/>
                <w:sz w:val="24"/>
              </w:rPr>
            </w:pPr>
            <w:r>
              <w:rPr>
                <w:rFonts w:asciiTheme="minorEastAsia" w:eastAsiaTheme="minorEastAsia" w:hAnsiTheme="minorEastAsia" w:hint="eastAsia"/>
                <w:sz w:val="24"/>
              </w:rPr>
              <w:t>40</w:t>
            </w:r>
            <w:r>
              <w:rPr>
                <w:rFonts w:asciiTheme="minorEastAsia" w:eastAsiaTheme="minorEastAsia" w:hAnsiTheme="minorEastAsia" w:hint="eastAsia"/>
                <w:sz w:val="24"/>
              </w:rPr>
              <w:t>分</w:t>
            </w:r>
          </w:p>
        </w:tc>
      </w:tr>
      <w:tr w:rsidR="00782861" w14:paraId="35BF5742" w14:textId="77777777">
        <w:trPr>
          <w:trHeight w:val="523"/>
        </w:trPr>
        <w:tc>
          <w:tcPr>
            <w:tcW w:w="7765" w:type="dxa"/>
            <w:gridSpan w:val="3"/>
            <w:vAlign w:val="center"/>
          </w:tcPr>
          <w:p w14:paraId="409A48B6" w14:textId="77777777" w:rsidR="00782861" w:rsidRDefault="008755E7">
            <w:pPr>
              <w:ind w:leftChars="-37" w:left="-78" w:rightChars="-35" w:right="-73"/>
              <w:jc w:val="center"/>
              <w:rPr>
                <w:rFonts w:asciiTheme="minorEastAsia" w:eastAsiaTheme="minorEastAsia" w:hAnsiTheme="minorEastAsia" w:cs="宋体"/>
                <w:sz w:val="24"/>
              </w:rPr>
            </w:pPr>
            <w:r>
              <w:rPr>
                <w:rFonts w:asciiTheme="minorEastAsia" w:eastAsiaTheme="minorEastAsia" w:hAnsiTheme="minorEastAsia" w:hint="eastAsia"/>
                <w:sz w:val="24"/>
              </w:rPr>
              <w:t>合计</w:t>
            </w:r>
          </w:p>
        </w:tc>
        <w:tc>
          <w:tcPr>
            <w:tcW w:w="810" w:type="dxa"/>
            <w:tcBorders>
              <w:right w:val="single" w:sz="4" w:space="0" w:color="auto"/>
            </w:tcBorders>
            <w:vAlign w:val="center"/>
          </w:tcPr>
          <w:p w14:paraId="79E4378B" w14:textId="77777777" w:rsidR="00782861" w:rsidRDefault="008755E7">
            <w:pPr>
              <w:ind w:leftChars="-37" w:left="-78" w:rightChars="-35" w:right="-73"/>
              <w:jc w:val="center"/>
              <w:rPr>
                <w:rFonts w:asciiTheme="minorEastAsia" w:eastAsiaTheme="minorEastAsia" w:hAnsiTheme="minorEastAsia" w:cs="宋体"/>
                <w:sz w:val="24"/>
              </w:rPr>
            </w:pPr>
            <w:r>
              <w:rPr>
                <w:rFonts w:asciiTheme="minorEastAsia" w:eastAsiaTheme="minorEastAsia" w:hAnsiTheme="minorEastAsia" w:cs="宋体" w:hint="eastAsia"/>
                <w:sz w:val="24"/>
              </w:rPr>
              <w:t>100%</w:t>
            </w:r>
          </w:p>
        </w:tc>
        <w:tc>
          <w:tcPr>
            <w:tcW w:w="795" w:type="dxa"/>
            <w:tcBorders>
              <w:left w:val="single" w:sz="4" w:space="0" w:color="auto"/>
            </w:tcBorders>
            <w:vAlign w:val="center"/>
          </w:tcPr>
          <w:p w14:paraId="4333D000" w14:textId="77777777" w:rsidR="00782861" w:rsidRDefault="008755E7">
            <w:pPr>
              <w:ind w:leftChars="-37" w:left="-78" w:rightChars="-35" w:right="-73"/>
              <w:jc w:val="center"/>
              <w:rPr>
                <w:rFonts w:asciiTheme="minorEastAsia" w:eastAsiaTheme="minorEastAsia" w:hAnsiTheme="minorEastAsia" w:cs="宋体"/>
                <w:sz w:val="24"/>
              </w:rPr>
            </w:pPr>
            <w:r>
              <w:rPr>
                <w:rFonts w:asciiTheme="minorEastAsia" w:eastAsiaTheme="minorEastAsia" w:hAnsiTheme="minorEastAsia" w:cs="宋体" w:hint="eastAsia"/>
                <w:sz w:val="24"/>
              </w:rPr>
              <w:t>100</w:t>
            </w:r>
            <w:r>
              <w:rPr>
                <w:rFonts w:asciiTheme="minorEastAsia" w:eastAsiaTheme="minorEastAsia" w:hAnsiTheme="minorEastAsia" w:cs="宋体" w:hint="eastAsia"/>
                <w:sz w:val="24"/>
              </w:rPr>
              <w:t>分</w:t>
            </w:r>
          </w:p>
        </w:tc>
      </w:tr>
    </w:tbl>
    <w:p w14:paraId="08834EDB" w14:textId="77777777" w:rsidR="00782861" w:rsidRDefault="008755E7">
      <w:pPr>
        <w:spacing w:line="540" w:lineRule="exact"/>
        <w:rPr>
          <w:rFonts w:asciiTheme="minorEastAsia" w:eastAsiaTheme="minorEastAsia" w:hAnsiTheme="minorEastAsia" w:cs="宋体"/>
          <w:kern w:val="0"/>
          <w:sz w:val="24"/>
        </w:rPr>
      </w:pPr>
      <w:r>
        <w:rPr>
          <w:rFonts w:asciiTheme="minorEastAsia" w:eastAsiaTheme="minorEastAsia" w:hAnsiTheme="minorEastAsia" w:hint="eastAsia"/>
          <w:b/>
          <w:sz w:val="24"/>
        </w:rPr>
        <w:t>备注：</w:t>
      </w:r>
      <w:r>
        <w:rPr>
          <w:rFonts w:asciiTheme="minorEastAsia" w:eastAsiaTheme="minorEastAsia" w:hAnsiTheme="minorEastAsia" w:cs="宋体" w:hint="eastAsia"/>
          <w:kern w:val="0"/>
          <w:sz w:val="24"/>
        </w:rPr>
        <w:t>1.</w:t>
      </w:r>
      <w:r>
        <w:rPr>
          <w:rFonts w:asciiTheme="minorEastAsia" w:eastAsiaTheme="minorEastAsia" w:hAnsiTheme="minorEastAsia" w:cs="宋体" w:hint="eastAsia"/>
          <w:kern w:val="0"/>
          <w:sz w:val="24"/>
        </w:rPr>
        <w:t>评标信息内评分方法的说明：</w:t>
      </w:r>
    </w:p>
    <w:p w14:paraId="3074CCCD" w14:textId="77777777" w:rsidR="00782861" w:rsidRDefault="008755E7">
      <w:pPr>
        <w:spacing w:line="540" w:lineRule="exact"/>
        <w:ind w:firstLineChars="250" w:firstLine="600"/>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1</w:t>
      </w:r>
      <w:r>
        <w:rPr>
          <w:rFonts w:asciiTheme="minorEastAsia" w:eastAsiaTheme="minorEastAsia" w:hAnsiTheme="minorEastAsia" w:cs="宋体" w:hint="eastAsia"/>
          <w:kern w:val="0"/>
          <w:sz w:val="24"/>
        </w:rPr>
        <w:t>）权重：按百分比进行设置；</w:t>
      </w:r>
    </w:p>
    <w:p w14:paraId="0BE19284" w14:textId="77777777" w:rsidR="00782861" w:rsidRDefault="008755E7">
      <w:pPr>
        <w:spacing w:line="540" w:lineRule="exact"/>
        <w:ind w:firstLineChars="250" w:firstLine="600"/>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2</w:t>
      </w:r>
      <w:r>
        <w:rPr>
          <w:rFonts w:asciiTheme="minorEastAsia" w:eastAsiaTheme="minorEastAsia" w:hAnsiTheme="minorEastAsia" w:cs="宋体" w:hint="eastAsia"/>
          <w:kern w:val="0"/>
          <w:sz w:val="24"/>
        </w:rPr>
        <w:t>）评分准则：按照评标系统设置要求，每项“评分准则”皆按百分制打分；</w:t>
      </w:r>
    </w:p>
    <w:p w14:paraId="67BE94B6" w14:textId="77777777" w:rsidR="00782861" w:rsidRDefault="008755E7">
      <w:pPr>
        <w:spacing w:line="540" w:lineRule="exact"/>
        <w:ind w:firstLineChars="250" w:firstLine="600"/>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3</w:t>
      </w:r>
      <w:r>
        <w:rPr>
          <w:rFonts w:asciiTheme="minorEastAsia" w:eastAsiaTheme="minorEastAsia" w:hAnsiTheme="minorEastAsia" w:cs="宋体" w:hint="eastAsia"/>
          <w:kern w:val="0"/>
          <w:sz w:val="24"/>
        </w:rPr>
        <w:t>）每项“评分因素”的得分</w:t>
      </w:r>
      <w:r>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对应“评分准则”的分值×对应权重</w:t>
      </w:r>
      <w:r>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w:t>
      </w:r>
    </w:p>
    <w:p w14:paraId="155C0441" w14:textId="77777777" w:rsidR="00782861" w:rsidRDefault="008755E7">
      <w:pPr>
        <w:widowControl/>
        <w:jc w:val="center"/>
        <w:outlineLvl w:val="3"/>
        <w:rPr>
          <w:rFonts w:ascii="黑体" w:eastAsia="黑体" w:hAnsi="宋体" w:cs="宋体"/>
          <w:sz w:val="28"/>
          <w:szCs w:val="28"/>
        </w:rPr>
      </w:pPr>
      <w:r>
        <w:rPr>
          <w:rFonts w:ascii="黑体" w:eastAsia="黑体" w:hAnsi="宋体" w:cs="宋体"/>
          <w:sz w:val="28"/>
          <w:szCs w:val="28"/>
        </w:rPr>
        <w:br w:type="page"/>
      </w:r>
      <w:bookmarkEnd w:id="60"/>
      <w:r>
        <w:rPr>
          <w:rFonts w:ascii="黑体" w:eastAsia="黑体" w:hAnsi="宋体" w:cs="宋体" w:hint="eastAsia"/>
          <w:sz w:val="28"/>
          <w:szCs w:val="28"/>
        </w:rPr>
        <w:t>政策功能</w:t>
      </w:r>
    </w:p>
    <w:p w14:paraId="061BE7F1" w14:textId="77777777" w:rsidR="00782861" w:rsidRDefault="008755E7">
      <w:pPr>
        <w:widowControl/>
        <w:jc w:val="center"/>
        <w:outlineLvl w:val="4"/>
        <w:rPr>
          <w:rFonts w:ascii="黑体" w:eastAsia="黑体" w:hAnsi="宋体" w:cs="宋体"/>
          <w:sz w:val="28"/>
          <w:szCs w:val="28"/>
        </w:rPr>
      </w:pPr>
      <w:r>
        <w:rPr>
          <w:rFonts w:ascii="黑体" w:eastAsia="黑体" w:hAnsi="宋体" w:cs="宋体" w:hint="eastAsia"/>
          <w:sz w:val="28"/>
          <w:szCs w:val="28"/>
        </w:rPr>
        <w:t>第一部分</w:t>
      </w:r>
      <w:r>
        <w:rPr>
          <w:rFonts w:ascii="黑体" w:eastAsia="黑体" w:hAnsi="宋体" w:cs="宋体" w:hint="eastAsia"/>
          <w:sz w:val="28"/>
          <w:szCs w:val="28"/>
        </w:rPr>
        <w:t xml:space="preserve"> </w:t>
      </w:r>
      <w:r>
        <w:rPr>
          <w:rFonts w:ascii="黑体" w:eastAsia="黑体" w:hAnsi="宋体" w:cs="宋体" w:hint="eastAsia"/>
          <w:sz w:val="28"/>
          <w:szCs w:val="28"/>
        </w:rPr>
        <w:t>价格扣除</w:t>
      </w:r>
    </w:p>
    <w:p w14:paraId="779DB01C" w14:textId="77777777" w:rsidR="00782861" w:rsidRDefault="00782861">
      <w:pPr>
        <w:snapToGrid w:val="0"/>
        <w:spacing w:line="360" w:lineRule="auto"/>
        <w:jc w:val="center"/>
        <w:rPr>
          <w:rFonts w:ascii="宋体" w:hAnsi="宋体"/>
          <w:b/>
          <w:bCs/>
          <w:color w:val="FF0000"/>
          <w:sz w:val="24"/>
        </w:rPr>
      </w:pPr>
    </w:p>
    <w:p w14:paraId="777A1EC6" w14:textId="77777777" w:rsidR="00782861" w:rsidRDefault="008755E7">
      <w:pPr>
        <w:pStyle w:val="aff8"/>
        <w:numPr>
          <w:ilvl w:val="0"/>
          <w:numId w:val="15"/>
        </w:numPr>
        <w:snapToGrid w:val="0"/>
        <w:spacing w:line="360" w:lineRule="auto"/>
        <w:ind w:firstLineChars="0"/>
        <w:jc w:val="center"/>
        <w:rPr>
          <w:rFonts w:ascii="宋体" w:hAnsi="宋体"/>
          <w:b/>
          <w:bCs/>
          <w:color w:val="000000" w:themeColor="text1"/>
          <w:sz w:val="24"/>
        </w:rPr>
      </w:pPr>
      <w:r>
        <w:rPr>
          <w:rFonts w:ascii="宋体" w:hAnsi="宋体" w:hint="eastAsia"/>
          <w:b/>
          <w:bCs/>
          <w:color w:val="000000" w:themeColor="text1"/>
          <w:sz w:val="24"/>
        </w:rPr>
        <w:t>小微企业产品价格扣除</w:t>
      </w:r>
    </w:p>
    <w:p w14:paraId="22FB94D5" w14:textId="77777777" w:rsidR="00782861" w:rsidRDefault="008755E7">
      <w:pPr>
        <w:numPr>
          <w:ilvl w:val="1"/>
          <w:numId w:val="16"/>
        </w:numPr>
        <w:spacing w:line="360" w:lineRule="auto"/>
        <w:rPr>
          <w:rFonts w:ascii="宋体" w:hAnsi="宋体"/>
          <w:bCs/>
          <w:strike/>
          <w:color w:val="000000" w:themeColor="text1"/>
          <w:sz w:val="24"/>
        </w:rPr>
      </w:pPr>
      <w:r>
        <w:rPr>
          <w:rFonts w:ascii="宋体" w:hAnsi="宋体" w:hint="eastAsia"/>
          <w:bCs/>
          <w:color w:val="000000" w:themeColor="text1"/>
          <w:sz w:val="24"/>
        </w:rPr>
        <w:t>根据财政部、工业和信息化部印发的《政府采购促进中小企业发展管理办法》（财库〔</w:t>
      </w:r>
      <w:r>
        <w:rPr>
          <w:rFonts w:ascii="宋体" w:hAnsi="宋体"/>
          <w:bCs/>
          <w:color w:val="000000" w:themeColor="text1"/>
          <w:sz w:val="24"/>
        </w:rPr>
        <w:t>2020</w:t>
      </w:r>
      <w:r>
        <w:rPr>
          <w:rFonts w:ascii="宋体" w:hAnsi="宋体"/>
          <w:bCs/>
          <w:color w:val="000000" w:themeColor="text1"/>
          <w:sz w:val="24"/>
        </w:rPr>
        <w:t>〕</w:t>
      </w:r>
      <w:r>
        <w:rPr>
          <w:rFonts w:ascii="宋体" w:hAnsi="宋体"/>
          <w:bCs/>
          <w:color w:val="000000" w:themeColor="text1"/>
          <w:sz w:val="24"/>
        </w:rPr>
        <w:t>46</w:t>
      </w:r>
      <w:r>
        <w:rPr>
          <w:rFonts w:ascii="宋体" w:hAnsi="宋体"/>
          <w:bCs/>
          <w:color w:val="000000" w:themeColor="text1"/>
          <w:sz w:val="24"/>
        </w:rPr>
        <w:t>号</w:t>
      </w:r>
      <w:r>
        <w:rPr>
          <w:rFonts w:ascii="宋体" w:hAnsi="宋体" w:hint="eastAsia"/>
          <w:bCs/>
          <w:color w:val="000000" w:themeColor="text1"/>
          <w:sz w:val="24"/>
        </w:rPr>
        <w:t>）的规定，对小型和微型企业产品的价格给予</w:t>
      </w:r>
      <w:r>
        <w:rPr>
          <w:rFonts w:ascii="宋体" w:hAnsi="宋体" w:hint="eastAsia"/>
          <w:bCs/>
          <w:color w:val="000000" w:themeColor="text1"/>
          <w:sz w:val="24"/>
        </w:rPr>
        <w:t>C</w:t>
      </w:r>
      <w:r>
        <w:rPr>
          <w:rFonts w:ascii="宋体" w:hAnsi="宋体"/>
          <w:bCs/>
          <w:color w:val="000000" w:themeColor="text1"/>
          <w:sz w:val="24"/>
        </w:rPr>
        <w:t>1</w:t>
      </w:r>
      <w:r>
        <w:rPr>
          <w:rFonts w:ascii="宋体" w:hAnsi="宋体" w:hint="eastAsia"/>
          <w:bCs/>
          <w:color w:val="000000" w:themeColor="text1"/>
          <w:sz w:val="24"/>
        </w:rPr>
        <w:t>的扣除（</w:t>
      </w:r>
      <w:r>
        <w:rPr>
          <w:rFonts w:ascii="宋体" w:hAnsi="宋体"/>
          <w:bCs/>
          <w:color w:val="000000" w:themeColor="text1"/>
          <w:sz w:val="24"/>
        </w:rPr>
        <w:t>C1</w:t>
      </w:r>
      <w:r>
        <w:rPr>
          <w:rFonts w:ascii="宋体" w:hAnsi="宋体" w:hint="eastAsia"/>
          <w:bCs/>
          <w:color w:val="000000" w:themeColor="text1"/>
          <w:sz w:val="24"/>
        </w:rPr>
        <w:t>的取值为</w:t>
      </w:r>
      <w:r>
        <w:rPr>
          <w:rFonts w:ascii="宋体" w:hAnsi="宋体" w:hint="eastAsia"/>
          <w:bCs/>
          <w:color w:val="000000" w:themeColor="text1"/>
          <w:sz w:val="24"/>
          <w:u w:val="single"/>
        </w:rPr>
        <w:t>3%</w:t>
      </w:r>
      <w:r>
        <w:rPr>
          <w:rFonts w:ascii="宋体" w:hAnsi="宋体" w:hint="eastAsia"/>
          <w:bCs/>
          <w:color w:val="000000" w:themeColor="text1"/>
          <w:sz w:val="24"/>
        </w:rPr>
        <w:t>），用扣除后的价格参与评审。</w:t>
      </w:r>
    </w:p>
    <w:p w14:paraId="28896F72" w14:textId="77777777" w:rsidR="00782861" w:rsidRDefault="008755E7">
      <w:pPr>
        <w:numPr>
          <w:ilvl w:val="1"/>
          <w:numId w:val="16"/>
        </w:numPr>
        <w:spacing w:line="360" w:lineRule="auto"/>
        <w:rPr>
          <w:rFonts w:ascii="宋体" w:hAnsi="宋体"/>
          <w:color w:val="000000" w:themeColor="text1"/>
          <w:sz w:val="24"/>
        </w:rPr>
      </w:pPr>
      <w:r>
        <w:rPr>
          <w:rFonts w:ascii="宋体" w:hAnsi="宋体" w:hint="eastAsia"/>
          <w:color w:val="000000" w:themeColor="text1"/>
          <w:sz w:val="24"/>
        </w:rPr>
        <w:t>监狱企业产品价格扣除</w:t>
      </w:r>
    </w:p>
    <w:p w14:paraId="3B852781" w14:textId="77777777" w:rsidR="00782861" w:rsidRDefault="008755E7">
      <w:pPr>
        <w:numPr>
          <w:ilvl w:val="2"/>
          <w:numId w:val="17"/>
        </w:numPr>
        <w:spacing w:line="360" w:lineRule="auto"/>
        <w:ind w:left="567" w:hanging="567"/>
        <w:rPr>
          <w:rFonts w:ascii="宋体" w:hAnsi="宋体"/>
          <w:color w:val="000000" w:themeColor="text1"/>
          <w:sz w:val="24"/>
        </w:rPr>
      </w:pPr>
      <w:r>
        <w:rPr>
          <w:rFonts w:ascii="宋体" w:hAnsi="宋体" w:hint="eastAsia"/>
          <w:color w:val="000000" w:themeColor="text1"/>
          <w:sz w:val="24"/>
        </w:rPr>
        <w:t>监狱企业视同小微企业，按上述第（一）条款享受评审中价格扣除。</w:t>
      </w:r>
    </w:p>
    <w:p w14:paraId="7E495773" w14:textId="77777777" w:rsidR="00782861" w:rsidRDefault="008755E7">
      <w:pPr>
        <w:numPr>
          <w:ilvl w:val="1"/>
          <w:numId w:val="16"/>
        </w:numPr>
        <w:spacing w:line="360" w:lineRule="auto"/>
        <w:rPr>
          <w:rFonts w:ascii="宋体" w:hAnsi="宋体"/>
          <w:color w:val="000000" w:themeColor="text1"/>
          <w:sz w:val="24"/>
        </w:rPr>
      </w:pPr>
      <w:r>
        <w:rPr>
          <w:rFonts w:ascii="宋体" w:hAnsi="宋体" w:hint="eastAsia"/>
          <w:color w:val="000000" w:themeColor="text1"/>
          <w:sz w:val="24"/>
        </w:rPr>
        <w:t>残疾人福利性单位产品价格扣除</w:t>
      </w:r>
    </w:p>
    <w:p w14:paraId="5EACE3F1" w14:textId="77777777" w:rsidR="00782861" w:rsidRDefault="008755E7">
      <w:pPr>
        <w:numPr>
          <w:ilvl w:val="2"/>
          <w:numId w:val="18"/>
        </w:numPr>
        <w:spacing w:line="360" w:lineRule="auto"/>
        <w:ind w:left="567" w:hanging="567"/>
        <w:rPr>
          <w:rFonts w:ascii="宋体" w:hAnsi="宋体"/>
          <w:color w:val="000000" w:themeColor="text1"/>
          <w:sz w:val="24"/>
        </w:rPr>
      </w:pPr>
      <w:r>
        <w:rPr>
          <w:rFonts w:ascii="宋体" w:hAnsi="宋体" w:hint="eastAsia"/>
          <w:color w:val="000000" w:themeColor="text1"/>
          <w:sz w:val="24"/>
        </w:rPr>
        <w:t>残疾人福利性单位视同小微企业，按上述第（一）条款享受评审中价格扣除。</w:t>
      </w:r>
    </w:p>
    <w:p w14:paraId="29B1767C" w14:textId="77777777" w:rsidR="00782861" w:rsidRDefault="00782861">
      <w:pPr>
        <w:snapToGrid w:val="0"/>
        <w:spacing w:line="360" w:lineRule="auto"/>
        <w:rPr>
          <w:rFonts w:ascii="宋体" w:hAnsi="宋体"/>
          <w:color w:val="000000" w:themeColor="text1"/>
          <w:sz w:val="24"/>
        </w:rPr>
      </w:pPr>
    </w:p>
    <w:p w14:paraId="181B3609" w14:textId="77777777" w:rsidR="00782861" w:rsidRDefault="008755E7">
      <w:pPr>
        <w:widowControl/>
        <w:jc w:val="center"/>
        <w:outlineLvl w:val="4"/>
        <w:rPr>
          <w:rFonts w:ascii="黑体" w:eastAsia="黑体" w:hAnsi="宋体" w:cs="宋体"/>
          <w:sz w:val="28"/>
          <w:szCs w:val="28"/>
        </w:rPr>
      </w:pPr>
      <w:r>
        <w:rPr>
          <w:rFonts w:ascii="黑体" w:eastAsia="黑体" w:hAnsi="宋体" w:cs="宋体" w:hint="eastAsia"/>
          <w:sz w:val="28"/>
          <w:szCs w:val="28"/>
        </w:rPr>
        <w:t>第二部分</w:t>
      </w:r>
      <w:r>
        <w:rPr>
          <w:rFonts w:ascii="黑体" w:eastAsia="黑体" w:hAnsi="宋体" w:cs="宋体" w:hint="eastAsia"/>
          <w:sz w:val="28"/>
          <w:szCs w:val="28"/>
        </w:rPr>
        <w:t xml:space="preserve"> </w:t>
      </w:r>
      <w:r>
        <w:rPr>
          <w:rFonts w:ascii="黑体" w:eastAsia="黑体" w:hAnsi="宋体" w:cs="宋体" w:hint="eastAsia"/>
          <w:sz w:val="28"/>
          <w:szCs w:val="28"/>
        </w:rPr>
        <w:t>政策功能说明</w:t>
      </w:r>
    </w:p>
    <w:p w14:paraId="66F4B994" w14:textId="77777777" w:rsidR="00782861" w:rsidRDefault="008755E7">
      <w:pPr>
        <w:pStyle w:val="aff8"/>
        <w:numPr>
          <w:ilvl w:val="0"/>
          <w:numId w:val="19"/>
        </w:numPr>
        <w:snapToGrid w:val="0"/>
        <w:spacing w:line="360" w:lineRule="auto"/>
        <w:ind w:firstLineChars="0"/>
        <w:rPr>
          <w:rFonts w:ascii="宋体" w:hAnsi="宋体"/>
          <w:b/>
          <w:bCs/>
          <w:color w:val="000000" w:themeColor="text1"/>
          <w:sz w:val="24"/>
        </w:rPr>
      </w:pPr>
      <w:r>
        <w:rPr>
          <w:rFonts w:ascii="宋体" w:hAnsi="宋体" w:hint="eastAsia"/>
          <w:b/>
          <w:bCs/>
          <w:color w:val="000000" w:themeColor="text1"/>
          <w:sz w:val="24"/>
        </w:rPr>
        <w:t>中小企业扶持政策</w:t>
      </w:r>
    </w:p>
    <w:p w14:paraId="55805973" w14:textId="77777777" w:rsidR="00782861" w:rsidRDefault="008755E7">
      <w:pPr>
        <w:numPr>
          <w:ilvl w:val="1"/>
          <w:numId w:val="20"/>
        </w:numPr>
        <w:snapToGrid w:val="0"/>
        <w:spacing w:line="360" w:lineRule="auto"/>
        <w:rPr>
          <w:rFonts w:ascii="宋体" w:hAnsi="宋体"/>
          <w:color w:val="000000" w:themeColor="text1"/>
          <w:sz w:val="24"/>
        </w:rPr>
      </w:pPr>
      <w:r>
        <w:rPr>
          <w:rFonts w:ascii="宋体" w:hAnsi="宋体" w:hint="eastAsia"/>
          <w:color w:val="000000" w:themeColor="text1"/>
          <w:sz w:val="24"/>
        </w:rPr>
        <w:t>在采购活动中，供应商提供的货物、工程或者服务符合下列情形的，享受</w:t>
      </w:r>
      <w:r>
        <w:rPr>
          <w:rFonts w:ascii="宋体" w:hAnsi="宋体" w:hint="eastAsia"/>
          <w:bCs/>
          <w:color w:val="000000" w:themeColor="text1"/>
          <w:sz w:val="24"/>
        </w:rPr>
        <w:t>《政府采购促进中小企业发展管理办法》</w:t>
      </w:r>
      <w:r>
        <w:rPr>
          <w:rFonts w:ascii="宋体" w:hAnsi="宋体" w:hint="eastAsia"/>
          <w:color w:val="000000" w:themeColor="text1"/>
          <w:sz w:val="24"/>
        </w:rPr>
        <w:t>规定的中小企业扶持政策：</w:t>
      </w:r>
    </w:p>
    <w:p w14:paraId="37F48631" w14:textId="77777777" w:rsidR="00782861" w:rsidRDefault="008755E7">
      <w:pPr>
        <w:numPr>
          <w:ilvl w:val="0"/>
          <w:numId w:val="21"/>
        </w:numPr>
        <w:snapToGrid w:val="0"/>
        <w:spacing w:line="360" w:lineRule="auto"/>
        <w:ind w:left="567"/>
        <w:rPr>
          <w:rFonts w:ascii="宋体" w:hAnsi="宋体"/>
          <w:b/>
          <w:bCs/>
          <w:color w:val="000000" w:themeColor="text1"/>
          <w:sz w:val="24"/>
          <w:u w:val="double"/>
        </w:rPr>
      </w:pPr>
      <w:r>
        <w:rPr>
          <w:rFonts w:ascii="宋体" w:hAnsi="宋体" w:hint="eastAsia"/>
          <w:b/>
          <w:bCs/>
          <w:color w:val="000000" w:themeColor="text1"/>
          <w:sz w:val="24"/>
          <w:u w:val="double"/>
        </w:rPr>
        <w:t>在货物采购项目中，货物由中小企业制造，即货物由中小企业生产且使用该中小企业商号或者注册商标；</w:t>
      </w:r>
    </w:p>
    <w:p w14:paraId="3ACCD17B" w14:textId="77777777" w:rsidR="00782861" w:rsidRDefault="008755E7">
      <w:pPr>
        <w:numPr>
          <w:ilvl w:val="0"/>
          <w:numId w:val="21"/>
        </w:numPr>
        <w:snapToGrid w:val="0"/>
        <w:spacing w:line="360" w:lineRule="auto"/>
        <w:ind w:left="567"/>
        <w:rPr>
          <w:rFonts w:ascii="宋体" w:hAnsi="宋体"/>
          <w:color w:val="000000" w:themeColor="text1"/>
          <w:sz w:val="24"/>
        </w:rPr>
      </w:pPr>
      <w:r>
        <w:rPr>
          <w:rFonts w:ascii="宋体" w:hAnsi="宋体" w:hint="eastAsia"/>
          <w:color w:val="000000" w:themeColor="text1"/>
          <w:sz w:val="24"/>
        </w:rPr>
        <w:t>在工程采购项目中，工程由中小企业承建，即工程施工单位为中小企业；</w:t>
      </w:r>
    </w:p>
    <w:p w14:paraId="5E8D20B1" w14:textId="77777777" w:rsidR="00782861" w:rsidRDefault="008755E7">
      <w:pPr>
        <w:numPr>
          <w:ilvl w:val="0"/>
          <w:numId w:val="21"/>
        </w:numPr>
        <w:snapToGrid w:val="0"/>
        <w:spacing w:line="360" w:lineRule="auto"/>
        <w:ind w:left="567"/>
        <w:rPr>
          <w:rFonts w:ascii="宋体" w:hAnsi="宋体"/>
          <w:color w:val="000000" w:themeColor="text1"/>
          <w:sz w:val="24"/>
        </w:rPr>
      </w:pPr>
      <w:r>
        <w:rPr>
          <w:rFonts w:ascii="宋体" w:hAnsi="宋体" w:hint="eastAsia"/>
          <w:color w:val="000000" w:themeColor="text1"/>
          <w:sz w:val="24"/>
        </w:rPr>
        <w:t>在服务采购项目中，服务由中小企业承接，即提供服务的人员为中小企业依照《中华人民共和国劳动合同法》订立劳动合同的从业人员。</w:t>
      </w:r>
    </w:p>
    <w:p w14:paraId="672C0B4D" w14:textId="77777777" w:rsidR="00782861" w:rsidRDefault="008755E7">
      <w:pPr>
        <w:snapToGrid w:val="0"/>
        <w:spacing w:line="360" w:lineRule="auto"/>
        <w:ind w:firstLineChars="177" w:firstLine="425"/>
        <w:rPr>
          <w:rFonts w:ascii="宋体" w:hAnsi="宋体"/>
          <w:color w:val="000000" w:themeColor="text1"/>
          <w:sz w:val="24"/>
        </w:rPr>
      </w:pPr>
      <w:r>
        <w:rPr>
          <w:rFonts w:ascii="宋体" w:hAnsi="宋体" w:hint="eastAsia"/>
          <w:color w:val="000000" w:themeColor="text1"/>
          <w:sz w:val="24"/>
        </w:rPr>
        <w:t>在货物采购项目中，供应商提供的货物既有中小企业制造货物，也有大型企业制造货物的，不享受本办法规定的中小企业扶持政策。</w:t>
      </w:r>
    </w:p>
    <w:p w14:paraId="1FBA837C" w14:textId="77777777" w:rsidR="00782861" w:rsidRDefault="008755E7">
      <w:pPr>
        <w:snapToGrid w:val="0"/>
        <w:spacing w:line="360" w:lineRule="auto"/>
        <w:ind w:firstLineChars="177" w:firstLine="425"/>
        <w:rPr>
          <w:rFonts w:ascii="宋体" w:hAnsi="宋体"/>
          <w:bCs/>
          <w:color w:val="000000" w:themeColor="text1"/>
          <w:sz w:val="24"/>
        </w:rPr>
      </w:pPr>
      <w:r>
        <w:rPr>
          <w:rFonts w:ascii="宋体" w:hAnsi="宋体" w:hint="eastAsia"/>
          <w:color w:val="000000" w:themeColor="text1"/>
          <w:sz w:val="24"/>
        </w:rPr>
        <w:t>以联合体形式参加政府采购活动，联合体各方均为中小企业的，联合体视同中小企业。其中，联合体各方均为小微企业的，联合体视同小微企业。</w:t>
      </w:r>
    </w:p>
    <w:p w14:paraId="5152DED9" w14:textId="77777777" w:rsidR="00782861" w:rsidRDefault="008755E7">
      <w:pPr>
        <w:numPr>
          <w:ilvl w:val="1"/>
          <w:numId w:val="20"/>
        </w:numPr>
        <w:snapToGrid w:val="0"/>
        <w:spacing w:line="360" w:lineRule="auto"/>
        <w:rPr>
          <w:rFonts w:ascii="宋体" w:hAnsi="宋体"/>
          <w:b/>
          <w:bCs/>
          <w:color w:val="000000" w:themeColor="text1"/>
          <w:sz w:val="24"/>
        </w:rPr>
      </w:pPr>
      <w:r>
        <w:rPr>
          <w:rFonts w:ascii="宋体" w:hAnsi="宋体" w:hint="eastAsia"/>
          <w:color w:val="000000" w:themeColor="text1"/>
          <w:sz w:val="24"/>
        </w:rPr>
        <w:t>参加</w:t>
      </w:r>
      <w:r>
        <w:rPr>
          <w:rFonts w:ascii="宋体" w:hAnsi="宋体" w:hint="eastAsia"/>
          <w:bCs/>
          <w:color w:val="000000" w:themeColor="text1"/>
          <w:sz w:val="24"/>
        </w:rPr>
        <w:t>政府采购活动的中小企业应当提供《中小企业声明函》（格式见第六章投标文件格式）</w:t>
      </w:r>
      <w:r>
        <w:rPr>
          <w:rFonts w:ascii="宋体" w:hAnsi="宋体" w:hint="eastAsia"/>
          <w:color w:val="000000" w:themeColor="text1"/>
          <w:sz w:val="24"/>
        </w:rPr>
        <w:t>。</w:t>
      </w:r>
    </w:p>
    <w:p w14:paraId="733C0A83" w14:textId="77777777" w:rsidR="00782861" w:rsidRDefault="008755E7">
      <w:pPr>
        <w:numPr>
          <w:ilvl w:val="1"/>
          <w:numId w:val="20"/>
        </w:numPr>
        <w:snapToGrid w:val="0"/>
        <w:spacing w:line="360" w:lineRule="auto"/>
        <w:rPr>
          <w:rFonts w:ascii="宋体" w:hAnsi="宋体"/>
          <w:color w:val="000000" w:themeColor="text1"/>
          <w:sz w:val="24"/>
        </w:rPr>
      </w:pPr>
      <w:r>
        <w:rPr>
          <w:rFonts w:ascii="宋体" w:hAnsi="宋体" w:hint="eastAsia"/>
          <w:color w:val="000000" w:themeColor="text1"/>
          <w:sz w:val="24"/>
        </w:rPr>
        <w:t>享受扶持政策获得政府采购合同的，小微企业不得将合同分包给大中型企业，中型企业不得将合同分包给大型企业；</w:t>
      </w:r>
    </w:p>
    <w:p w14:paraId="616C4211" w14:textId="77777777" w:rsidR="00782861" w:rsidRDefault="008755E7">
      <w:pPr>
        <w:numPr>
          <w:ilvl w:val="1"/>
          <w:numId w:val="20"/>
        </w:numPr>
        <w:snapToGrid w:val="0"/>
        <w:spacing w:line="360" w:lineRule="auto"/>
        <w:rPr>
          <w:rFonts w:ascii="宋体" w:hAnsi="宋体"/>
          <w:color w:val="000000" w:themeColor="text1"/>
          <w:sz w:val="24"/>
        </w:rPr>
      </w:pPr>
      <w:r>
        <w:rPr>
          <w:rFonts w:ascii="宋体" w:hAnsi="宋体" w:hint="eastAsia"/>
          <w:color w:val="000000" w:themeColor="text1"/>
          <w:sz w:val="24"/>
        </w:rPr>
        <w:t>监狱企业</w:t>
      </w:r>
    </w:p>
    <w:p w14:paraId="112F7765" w14:textId="77777777" w:rsidR="00782861" w:rsidRDefault="008755E7">
      <w:pPr>
        <w:numPr>
          <w:ilvl w:val="2"/>
          <w:numId w:val="20"/>
        </w:numPr>
        <w:snapToGrid w:val="0"/>
        <w:spacing w:line="360" w:lineRule="auto"/>
        <w:ind w:left="567" w:hanging="567"/>
        <w:rPr>
          <w:rFonts w:ascii="宋体" w:hAnsi="宋体"/>
          <w:color w:val="000000" w:themeColor="text1"/>
          <w:sz w:val="24"/>
        </w:rPr>
      </w:pPr>
      <w:r>
        <w:rPr>
          <w:rFonts w:ascii="宋体" w:hAnsi="宋体" w:hint="eastAsia"/>
          <w:color w:val="000000" w:themeColor="text1"/>
          <w:sz w:val="24"/>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650422C6" w14:textId="77777777" w:rsidR="00782861" w:rsidRDefault="008755E7">
      <w:pPr>
        <w:numPr>
          <w:ilvl w:val="2"/>
          <w:numId w:val="20"/>
        </w:numPr>
        <w:snapToGrid w:val="0"/>
        <w:spacing w:line="360" w:lineRule="auto"/>
        <w:ind w:left="567" w:hanging="567"/>
        <w:rPr>
          <w:rFonts w:ascii="宋体" w:hAnsi="宋体"/>
          <w:b/>
          <w:bCs/>
          <w:color w:val="000000" w:themeColor="text1"/>
          <w:sz w:val="24"/>
        </w:rPr>
      </w:pPr>
      <w:r>
        <w:rPr>
          <w:rFonts w:ascii="宋体" w:hAnsi="宋体" w:hint="eastAsia"/>
          <w:color w:val="000000" w:themeColor="text1"/>
          <w:sz w:val="24"/>
        </w:rPr>
        <w:t>监狱企业参加政府采购活动时，应当提供由省级以上监狱管理局、戒毒管理局（含新疆生产建设兵团）出具的属于监狱企业的证明文件，</w:t>
      </w:r>
      <w:r>
        <w:rPr>
          <w:rFonts w:ascii="宋体" w:hAnsi="宋体" w:cs="宋体" w:hint="eastAsia"/>
          <w:color w:val="000000" w:themeColor="text1"/>
          <w:sz w:val="24"/>
        </w:rPr>
        <w:t>否则不予认可</w:t>
      </w:r>
      <w:r>
        <w:rPr>
          <w:rFonts w:ascii="宋体" w:hAnsi="宋体" w:hint="eastAsia"/>
          <w:color w:val="000000" w:themeColor="text1"/>
          <w:sz w:val="24"/>
        </w:rPr>
        <w:t>。</w:t>
      </w:r>
    </w:p>
    <w:p w14:paraId="6AB6F1E6" w14:textId="77777777" w:rsidR="00782861" w:rsidRDefault="008755E7">
      <w:pPr>
        <w:numPr>
          <w:ilvl w:val="2"/>
          <w:numId w:val="20"/>
        </w:numPr>
        <w:snapToGrid w:val="0"/>
        <w:spacing w:line="360" w:lineRule="auto"/>
        <w:ind w:left="567" w:hanging="567"/>
        <w:rPr>
          <w:rFonts w:ascii="宋体" w:hAnsi="宋体"/>
          <w:color w:val="000000" w:themeColor="text1"/>
          <w:sz w:val="24"/>
        </w:rPr>
      </w:pPr>
      <w:r>
        <w:rPr>
          <w:rFonts w:ascii="宋体" w:hAnsi="宋体" w:hint="eastAsia"/>
          <w:color w:val="000000" w:themeColor="text1"/>
          <w:sz w:val="24"/>
        </w:rPr>
        <w:t>在政府采购活动中，监狱企业视同小型、微型企业，享受预留份额、评审中价格扣除等政府采购促进中小企业发展的政府采购政策。</w:t>
      </w:r>
    </w:p>
    <w:p w14:paraId="076AFAF2" w14:textId="77777777" w:rsidR="00782861" w:rsidRDefault="008755E7">
      <w:pPr>
        <w:numPr>
          <w:ilvl w:val="1"/>
          <w:numId w:val="20"/>
        </w:numPr>
        <w:snapToGrid w:val="0"/>
        <w:spacing w:line="360" w:lineRule="auto"/>
        <w:rPr>
          <w:rFonts w:ascii="宋体" w:hAnsi="宋体"/>
          <w:color w:val="000000" w:themeColor="text1"/>
          <w:sz w:val="24"/>
        </w:rPr>
      </w:pPr>
      <w:r>
        <w:rPr>
          <w:rFonts w:ascii="宋体" w:hAnsi="宋体" w:hint="eastAsia"/>
          <w:color w:val="000000" w:themeColor="text1"/>
          <w:sz w:val="24"/>
        </w:rPr>
        <w:t>残疾人福利性单位</w:t>
      </w:r>
    </w:p>
    <w:p w14:paraId="2E29C917" w14:textId="77777777" w:rsidR="00782861" w:rsidRDefault="008755E7">
      <w:pPr>
        <w:numPr>
          <w:ilvl w:val="2"/>
          <w:numId w:val="20"/>
        </w:numPr>
        <w:snapToGrid w:val="0"/>
        <w:spacing w:line="360" w:lineRule="auto"/>
        <w:ind w:left="567" w:hanging="567"/>
        <w:rPr>
          <w:rFonts w:ascii="宋体" w:hAnsi="宋体"/>
          <w:color w:val="000000" w:themeColor="text1"/>
          <w:sz w:val="24"/>
        </w:rPr>
      </w:pPr>
      <w:r>
        <w:rPr>
          <w:rFonts w:ascii="宋体" w:hAnsi="宋体" w:hint="eastAsia"/>
          <w:bCs/>
          <w:color w:val="000000" w:themeColor="text1"/>
          <w:sz w:val="24"/>
        </w:rPr>
        <w:t>根据财政部、民政部、中国残疾人联合会印发的《关于促进残疾人就业政府采购政策的通知》（财库〔</w:t>
      </w:r>
      <w:r>
        <w:rPr>
          <w:rFonts w:ascii="宋体" w:hAnsi="宋体" w:hint="eastAsia"/>
          <w:bCs/>
          <w:color w:val="000000" w:themeColor="text1"/>
          <w:sz w:val="24"/>
        </w:rPr>
        <w:t>2017</w:t>
      </w:r>
      <w:r>
        <w:rPr>
          <w:rFonts w:ascii="宋体" w:hAnsi="宋体" w:hint="eastAsia"/>
          <w:bCs/>
          <w:color w:val="000000" w:themeColor="text1"/>
          <w:sz w:val="24"/>
        </w:rPr>
        <w:t>〕</w:t>
      </w:r>
      <w:r>
        <w:rPr>
          <w:rFonts w:ascii="宋体" w:hAnsi="宋体" w:hint="eastAsia"/>
          <w:bCs/>
          <w:color w:val="000000" w:themeColor="text1"/>
          <w:sz w:val="24"/>
        </w:rPr>
        <w:t>141</w:t>
      </w:r>
      <w:r>
        <w:rPr>
          <w:rFonts w:ascii="宋体" w:hAnsi="宋体" w:hint="eastAsia"/>
          <w:bCs/>
          <w:color w:val="000000" w:themeColor="text1"/>
          <w:sz w:val="24"/>
        </w:rPr>
        <w:t>号）的规定，符合条件的残疾人福利性单位在参加政府采购活动时，应当提供该通知规定的《残疾人福利性单位声明函》（格式见第六章投标文件格式），并对</w:t>
      </w:r>
      <w:r>
        <w:rPr>
          <w:rFonts w:ascii="宋体" w:hAnsi="宋体" w:hint="eastAsia"/>
          <w:color w:val="000000" w:themeColor="text1"/>
          <w:sz w:val="24"/>
        </w:rPr>
        <w:t>声明的真实性负责。一旦中标将在中标公告中公告其声明函，接受社会监督。投标人提供的《残疾人福利性单位声明函》与事实不符的，依照《</w:t>
      </w:r>
      <w:r>
        <w:rPr>
          <w:rFonts w:ascii="宋体" w:hAnsi="宋体" w:hint="eastAsia"/>
          <w:bCs/>
          <w:color w:val="000000" w:themeColor="text1"/>
          <w:sz w:val="24"/>
        </w:rPr>
        <w:t>中华</w:t>
      </w:r>
      <w:r>
        <w:rPr>
          <w:rFonts w:ascii="宋体" w:hAnsi="宋体" w:hint="eastAsia"/>
          <w:bCs/>
          <w:color w:val="000000" w:themeColor="text1"/>
          <w:sz w:val="24"/>
        </w:rPr>
        <w:t>人民共和国政府采购法</w:t>
      </w:r>
      <w:r>
        <w:rPr>
          <w:rFonts w:ascii="宋体" w:hAnsi="宋体" w:hint="eastAsia"/>
          <w:color w:val="000000" w:themeColor="text1"/>
          <w:sz w:val="24"/>
        </w:rPr>
        <w:t>》第七十七条第一款的规定追究法律责任。</w:t>
      </w:r>
    </w:p>
    <w:p w14:paraId="14145385" w14:textId="77777777" w:rsidR="00782861" w:rsidRDefault="008755E7">
      <w:pPr>
        <w:numPr>
          <w:ilvl w:val="2"/>
          <w:numId w:val="20"/>
        </w:numPr>
        <w:snapToGrid w:val="0"/>
        <w:spacing w:line="360" w:lineRule="auto"/>
        <w:ind w:left="567" w:hanging="567"/>
        <w:rPr>
          <w:rFonts w:ascii="宋体" w:hAnsi="宋体"/>
          <w:bCs/>
          <w:color w:val="000000" w:themeColor="text1"/>
          <w:sz w:val="24"/>
        </w:rPr>
      </w:pPr>
      <w:r>
        <w:rPr>
          <w:rFonts w:ascii="宋体" w:hAnsi="宋体" w:hint="eastAsia"/>
          <w:bCs/>
          <w:color w:val="000000" w:themeColor="text1"/>
          <w:sz w:val="24"/>
        </w:rPr>
        <w:t>在政府采购活动中，残疾人福利性单位视同小型、微型企业，享受预留份额、评审中价格扣除等促进中小企业发展的政府采购政策。</w:t>
      </w:r>
    </w:p>
    <w:p w14:paraId="6AD4D8D3" w14:textId="77777777" w:rsidR="00782861" w:rsidRDefault="00782861">
      <w:pPr>
        <w:pStyle w:val="aff8"/>
        <w:widowControl/>
        <w:ind w:left="425" w:firstLineChars="0" w:firstLine="0"/>
        <w:jc w:val="center"/>
        <w:rPr>
          <w:rFonts w:ascii="黑体" w:eastAsia="黑体" w:hAnsi="宋体" w:cs="宋体"/>
          <w:sz w:val="28"/>
          <w:szCs w:val="28"/>
        </w:rPr>
      </w:pPr>
    </w:p>
    <w:p w14:paraId="028F09BF" w14:textId="77777777" w:rsidR="00782861" w:rsidRDefault="008755E7">
      <w:pPr>
        <w:pStyle w:val="aff8"/>
        <w:numPr>
          <w:ilvl w:val="0"/>
          <w:numId w:val="19"/>
        </w:numPr>
        <w:snapToGrid w:val="0"/>
        <w:spacing w:line="360" w:lineRule="auto"/>
        <w:ind w:firstLineChars="0"/>
        <w:rPr>
          <w:rFonts w:ascii="宋体" w:hAnsi="宋体"/>
          <w:b/>
          <w:bCs/>
          <w:color w:val="000000" w:themeColor="text1"/>
          <w:sz w:val="24"/>
        </w:rPr>
      </w:pPr>
      <w:r>
        <w:rPr>
          <w:rFonts w:ascii="宋体" w:hAnsi="宋体" w:hint="eastAsia"/>
          <w:b/>
          <w:bCs/>
          <w:color w:val="000000" w:themeColor="text1"/>
          <w:sz w:val="24"/>
        </w:rPr>
        <w:t>商品包装和快递包装</w:t>
      </w:r>
    </w:p>
    <w:p w14:paraId="447597DD" w14:textId="77777777" w:rsidR="00782861" w:rsidRDefault="008755E7">
      <w:p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hint="eastAsia"/>
          <w:sz w:val="24"/>
        </w:rPr>
        <w:t>本项目如涉及商品包装、快递包装，应当满足以下要求：</w:t>
      </w:r>
    </w:p>
    <w:p w14:paraId="6E4FCAF5" w14:textId="77777777" w:rsidR="00782861" w:rsidRDefault="008755E7">
      <w:pPr>
        <w:numPr>
          <w:ilvl w:val="0"/>
          <w:numId w:val="22"/>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商品包装环保要求</w:t>
      </w:r>
    </w:p>
    <w:p w14:paraId="062A0966" w14:textId="77777777" w:rsidR="00782861" w:rsidRDefault="008755E7">
      <w:pPr>
        <w:numPr>
          <w:ilvl w:val="1"/>
          <w:numId w:val="23"/>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商品包装层数不得超过</w:t>
      </w:r>
      <w:r>
        <w:rPr>
          <w:rFonts w:asciiTheme="minorEastAsia" w:eastAsiaTheme="minorEastAsia" w:hAnsiTheme="minorEastAsia" w:cstheme="minorBidi"/>
          <w:sz w:val="24"/>
        </w:rPr>
        <w:t>3</w:t>
      </w:r>
      <w:r>
        <w:rPr>
          <w:rFonts w:asciiTheme="minorEastAsia" w:eastAsiaTheme="minorEastAsia" w:hAnsiTheme="minorEastAsia" w:cstheme="minorBidi"/>
          <w:sz w:val="24"/>
        </w:rPr>
        <w:t>层，空隙率不大于</w:t>
      </w:r>
      <w:r>
        <w:rPr>
          <w:rFonts w:asciiTheme="minorEastAsia" w:eastAsiaTheme="minorEastAsia" w:hAnsiTheme="minorEastAsia" w:cstheme="minorBidi"/>
          <w:sz w:val="24"/>
        </w:rPr>
        <w:t>40%</w:t>
      </w:r>
      <w:r>
        <w:rPr>
          <w:rFonts w:asciiTheme="minorEastAsia" w:eastAsiaTheme="minorEastAsia" w:hAnsiTheme="minorEastAsia" w:cstheme="minorBidi"/>
          <w:sz w:val="24"/>
        </w:rPr>
        <w:t>；</w:t>
      </w:r>
    </w:p>
    <w:p w14:paraId="15B75337" w14:textId="77777777" w:rsidR="00782861" w:rsidRDefault="008755E7">
      <w:pPr>
        <w:numPr>
          <w:ilvl w:val="1"/>
          <w:numId w:val="23"/>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商品包装尽可能使用单一材质的包装材料，如因功能需求必需使用不同材质，不同材质间应便于分离；</w:t>
      </w:r>
    </w:p>
    <w:p w14:paraId="3500318F" w14:textId="77777777" w:rsidR="00782861" w:rsidRDefault="008755E7">
      <w:pPr>
        <w:numPr>
          <w:ilvl w:val="1"/>
          <w:numId w:val="23"/>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商品包装中铅、汞、镉、六价铬的总含量应不大于</w:t>
      </w:r>
      <w:r>
        <w:rPr>
          <w:rFonts w:asciiTheme="minorEastAsia" w:eastAsiaTheme="minorEastAsia" w:hAnsiTheme="minorEastAsia" w:cstheme="minorBidi"/>
          <w:sz w:val="24"/>
        </w:rPr>
        <w:t>100mg/kg</w:t>
      </w:r>
      <w:r>
        <w:rPr>
          <w:rFonts w:asciiTheme="minorEastAsia" w:eastAsiaTheme="minorEastAsia" w:hAnsiTheme="minorEastAsia" w:cstheme="minorBidi"/>
          <w:sz w:val="24"/>
        </w:rPr>
        <w:t>；</w:t>
      </w:r>
      <w:r>
        <w:rPr>
          <w:rFonts w:asciiTheme="minorEastAsia" w:eastAsiaTheme="minorEastAsia" w:hAnsiTheme="minorEastAsia" w:cstheme="minorBidi" w:hint="eastAsia"/>
          <w:sz w:val="24"/>
        </w:rPr>
        <w:t>（必要时，采购人可要求履约验收时提供第三方检测机构出具的检测报告复印件）</w:t>
      </w:r>
    </w:p>
    <w:p w14:paraId="637A06DA" w14:textId="77777777" w:rsidR="00782861" w:rsidRDefault="008755E7">
      <w:pPr>
        <w:numPr>
          <w:ilvl w:val="1"/>
          <w:numId w:val="23"/>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商品包装印刷使用的油墨中挥发性有机化合物</w:t>
      </w:r>
      <w:r>
        <w:rPr>
          <w:rFonts w:asciiTheme="minorEastAsia" w:eastAsiaTheme="minorEastAsia" w:hAnsiTheme="minorEastAsia" w:cstheme="minorBidi"/>
          <w:sz w:val="24"/>
        </w:rPr>
        <w:t>(VOCs)</w:t>
      </w:r>
      <w:r>
        <w:rPr>
          <w:rFonts w:asciiTheme="minorEastAsia" w:eastAsiaTheme="minorEastAsia" w:hAnsiTheme="minorEastAsia" w:cstheme="minorBidi"/>
          <w:sz w:val="24"/>
        </w:rPr>
        <w:t>含量应不大于</w:t>
      </w:r>
      <w:r>
        <w:rPr>
          <w:rFonts w:asciiTheme="minorEastAsia" w:eastAsiaTheme="minorEastAsia" w:hAnsiTheme="minorEastAsia" w:cstheme="minorBidi"/>
          <w:sz w:val="24"/>
        </w:rPr>
        <w:t>5%</w:t>
      </w:r>
      <w:r>
        <w:rPr>
          <w:rFonts w:asciiTheme="minorEastAsia" w:eastAsiaTheme="minorEastAsia" w:hAnsiTheme="minorEastAsia" w:cstheme="minorBidi"/>
          <w:sz w:val="24"/>
        </w:rPr>
        <w:t>（以重量计）；</w:t>
      </w:r>
      <w:r>
        <w:rPr>
          <w:rFonts w:asciiTheme="minorEastAsia" w:eastAsiaTheme="minorEastAsia" w:hAnsiTheme="minorEastAsia" w:cstheme="minorBidi" w:hint="eastAsia"/>
          <w:sz w:val="24"/>
        </w:rPr>
        <w:t>（必要时，采购人可要求履约验收时提供第三方检测机构出具的检测报告复印件）</w:t>
      </w:r>
    </w:p>
    <w:p w14:paraId="5B65B31C" w14:textId="77777777" w:rsidR="00782861" w:rsidRDefault="008755E7">
      <w:pPr>
        <w:numPr>
          <w:ilvl w:val="1"/>
          <w:numId w:val="23"/>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塑料材质商品包装上呈现的印刷颜色不得超过</w:t>
      </w:r>
      <w:r>
        <w:rPr>
          <w:rFonts w:asciiTheme="minorEastAsia" w:eastAsiaTheme="minorEastAsia" w:hAnsiTheme="minorEastAsia" w:cstheme="minorBidi"/>
          <w:sz w:val="24"/>
        </w:rPr>
        <w:t>6</w:t>
      </w:r>
      <w:r>
        <w:rPr>
          <w:rFonts w:asciiTheme="minorEastAsia" w:eastAsiaTheme="minorEastAsia" w:hAnsiTheme="minorEastAsia" w:cstheme="minorBidi"/>
          <w:sz w:val="24"/>
        </w:rPr>
        <w:t>色；</w:t>
      </w:r>
    </w:p>
    <w:p w14:paraId="679511CF" w14:textId="77777777" w:rsidR="00782861" w:rsidRDefault="008755E7">
      <w:pPr>
        <w:numPr>
          <w:ilvl w:val="1"/>
          <w:numId w:val="23"/>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纸质商品包装应使用</w:t>
      </w:r>
      <w:r>
        <w:rPr>
          <w:rFonts w:asciiTheme="minorEastAsia" w:eastAsiaTheme="minorEastAsia" w:hAnsiTheme="minorEastAsia" w:cstheme="minorBidi"/>
          <w:sz w:val="24"/>
        </w:rPr>
        <w:t>75%</w:t>
      </w:r>
      <w:r>
        <w:rPr>
          <w:rFonts w:asciiTheme="minorEastAsia" w:eastAsiaTheme="minorEastAsia" w:hAnsiTheme="minorEastAsia" w:cstheme="minorBidi"/>
          <w:sz w:val="24"/>
        </w:rPr>
        <w:t>以上的可再生纤维原料生产；</w:t>
      </w:r>
    </w:p>
    <w:p w14:paraId="5CD92DD4" w14:textId="77777777" w:rsidR="00782861" w:rsidRDefault="008755E7">
      <w:pPr>
        <w:numPr>
          <w:ilvl w:val="1"/>
          <w:numId w:val="23"/>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木质商品包装的原料应来源于可持续性森林。</w:t>
      </w:r>
    </w:p>
    <w:p w14:paraId="12C012FB" w14:textId="77777777" w:rsidR="00782861" w:rsidRDefault="008755E7">
      <w:pPr>
        <w:numPr>
          <w:ilvl w:val="0"/>
          <w:numId w:val="22"/>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商品包装检测方法</w:t>
      </w:r>
    </w:p>
    <w:p w14:paraId="6DA4EF69" w14:textId="77777777" w:rsidR="00782861" w:rsidRDefault="008755E7">
      <w:pPr>
        <w:numPr>
          <w:ilvl w:val="1"/>
          <w:numId w:val="24"/>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商品包装中重金属（铅、汞、镉、六价铬）总量的检测按照</w:t>
      </w:r>
      <w:r>
        <w:rPr>
          <w:rFonts w:asciiTheme="minorEastAsia" w:eastAsiaTheme="minorEastAsia" w:hAnsiTheme="minorEastAsia" w:cstheme="minorBidi"/>
          <w:sz w:val="24"/>
        </w:rPr>
        <w:t>GB/T10004-2008</w:t>
      </w:r>
      <w:r>
        <w:rPr>
          <w:rFonts w:asciiTheme="minorEastAsia" w:eastAsiaTheme="minorEastAsia" w:hAnsiTheme="minorEastAsia" w:cstheme="minorBidi"/>
          <w:sz w:val="24"/>
        </w:rPr>
        <w:t>《包装用塑料复合膜、袋干法复合、挤出复合》规定的方法进行。</w:t>
      </w:r>
    </w:p>
    <w:p w14:paraId="6B81933E" w14:textId="77777777" w:rsidR="00782861" w:rsidRDefault="008755E7">
      <w:pPr>
        <w:numPr>
          <w:ilvl w:val="1"/>
          <w:numId w:val="24"/>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商品包装印刷使用的油墨中挥发性有机化合物</w:t>
      </w:r>
      <w:r>
        <w:rPr>
          <w:rFonts w:asciiTheme="minorEastAsia" w:eastAsiaTheme="minorEastAsia" w:hAnsiTheme="minorEastAsia" w:cstheme="minorBidi"/>
          <w:sz w:val="24"/>
        </w:rPr>
        <w:t>(VOCs)</w:t>
      </w:r>
      <w:r>
        <w:rPr>
          <w:rFonts w:asciiTheme="minorEastAsia" w:eastAsiaTheme="minorEastAsia" w:hAnsiTheme="minorEastAsia" w:cstheme="minorBidi"/>
          <w:sz w:val="24"/>
        </w:rPr>
        <w:t>的检测按照</w:t>
      </w:r>
      <w:r>
        <w:rPr>
          <w:rFonts w:asciiTheme="minorEastAsia" w:eastAsiaTheme="minorEastAsia" w:hAnsiTheme="minorEastAsia" w:cstheme="minorBidi"/>
          <w:sz w:val="24"/>
        </w:rPr>
        <w:t>GB/T23986-2009</w:t>
      </w:r>
      <w:r>
        <w:rPr>
          <w:rFonts w:asciiTheme="minorEastAsia" w:eastAsiaTheme="minorEastAsia" w:hAnsiTheme="minorEastAsia" w:cstheme="minorBidi"/>
          <w:sz w:val="24"/>
        </w:rPr>
        <w:t>《色漆和清漆挥发性有机化合物</w:t>
      </w:r>
      <w:r>
        <w:rPr>
          <w:rFonts w:asciiTheme="minorEastAsia" w:eastAsiaTheme="minorEastAsia" w:hAnsiTheme="minorEastAsia" w:cstheme="minorBidi"/>
          <w:sz w:val="24"/>
        </w:rPr>
        <w:t>(VOC)</w:t>
      </w:r>
      <w:r>
        <w:rPr>
          <w:rFonts w:asciiTheme="minorEastAsia" w:eastAsiaTheme="minorEastAsia" w:hAnsiTheme="minorEastAsia" w:cstheme="minorBidi"/>
          <w:sz w:val="24"/>
        </w:rPr>
        <w:t>含量的测定气相色谱法》规定的方法进行。</w:t>
      </w:r>
    </w:p>
    <w:p w14:paraId="64FA945A" w14:textId="77777777" w:rsidR="00782861" w:rsidRDefault="008755E7">
      <w:pPr>
        <w:numPr>
          <w:ilvl w:val="0"/>
          <w:numId w:val="22"/>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快递包装环保要求</w:t>
      </w:r>
    </w:p>
    <w:p w14:paraId="7C1A3102" w14:textId="77777777" w:rsidR="00782861" w:rsidRDefault="008755E7">
      <w:pPr>
        <w:numPr>
          <w:ilvl w:val="1"/>
          <w:numId w:val="25"/>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快递包装中重金属（铅、汞、镉、六价铬）总量应不大于</w:t>
      </w:r>
      <w:r>
        <w:rPr>
          <w:rFonts w:asciiTheme="minorEastAsia" w:eastAsiaTheme="minorEastAsia" w:hAnsiTheme="minorEastAsia" w:cstheme="minorBidi"/>
          <w:sz w:val="24"/>
        </w:rPr>
        <w:t>100mg/kg</w:t>
      </w:r>
      <w:r>
        <w:rPr>
          <w:rFonts w:asciiTheme="minorEastAsia" w:eastAsiaTheme="minorEastAsia" w:hAnsiTheme="minorEastAsia" w:cstheme="minorBidi"/>
          <w:sz w:val="24"/>
        </w:rPr>
        <w:t>；</w:t>
      </w:r>
      <w:r>
        <w:rPr>
          <w:rFonts w:asciiTheme="minorEastAsia" w:eastAsiaTheme="minorEastAsia" w:hAnsiTheme="minorEastAsia" w:cstheme="minorBidi" w:hint="eastAsia"/>
          <w:sz w:val="24"/>
        </w:rPr>
        <w:t>（必要时，采购人可要求履约验收时提供第三方检测机构出具的检测报告复印件）</w:t>
      </w:r>
    </w:p>
    <w:p w14:paraId="13D724A6" w14:textId="77777777" w:rsidR="00782861" w:rsidRDefault="008755E7">
      <w:pPr>
        <w:numPr>
          <w:ilvl w:val="1"/>
          <w:numId w:val="25"/>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快递包装印刷使用的油墨中不应添加邻苯二甲酸酯</w:t>
      </w:r>
      <w:r>
        <w:rPr>
          <w:rFonts w:asciiTheme="minorEastAsia" w:eastAsiaTheme="minorEastAsia" w:hAnsiTheme="minorEastAsia" w:cstheme="minorBidi"/>
          <w:sz w:val="24"/>
        </w:rPr>
        <w:t>，其挥发性有机化合物</w:t>
      </w:r>
      <w:r>
        <w:rPr>
          <w:rFonts w:asciiTheme="minorEastAsia" w:eastAsiaTheme="minorEastAsia" w:hAnsiTheme="minorEastAsia" w:cstheme="minorBidi"/>
          <w:sz w:val="24"/>
        </w:rPr>
        <w:t>(VOCs)</w:t>
      </w:r>
      <w:r>
        <w:rPr>
          <w:rFonts w:asciiTheme="minorEastAsia" w:eastAsiaTheme="minorEastAsia" w:hAnsiTheme="minorEastAsia" w:cstheme="minorBidi"/>
          <w:sz w:val="24"/>
        </w:rPr>
        <w:t>含量应不大于</w:t>
      </w:r>
      <w:r>
        <w:rPr>
          <w:rFonts w:asciiTheme="minorEastAsia" w:eastAsiaTheme="minorEastAsia" w:hAnsiTheme="minorEastAsia" w:cstheme="minorBidi"/>
          <w:sz w:val="24"/>
        </w:rPr>
        <w:t>5%</w:t>
      </w:r>
      <w:r>
        <w:rPr>
          <w:rFonts w:asciiTheme="minorEastAsia" w:eastAsiaTheme="minorEastAsia" w:hAnsiTheme="minorEastAsia" w:cstheme="minorBidi"/>
          <w:sz w:val="24"/>
        </w:rPr>
        <w:t>（以重量计）；</w:t>
      </w:r>
      <w:r>
        <w:rPr>
          <w:rFonts w:asciiTheme="minorEastAsia" w:eastAsiaTheme="minorEastAsia" w:hAnsiTheme="minorEastAsia" w:cstheme="minorBidi" w:hint="eastAsia"/>
          <w:sz w:val="24"/>
        </w:rPr>
        <w:t>（必要时，采购人可要求履约验收时提供第三方检测机构出具的检测报告复印件）</w:t>
      </w:r>
    </w:p>
    <w:p w14:paraId="3FA59ECA" w14:textId="77777777" w:rsidR="00782861" w:rsidRDefault="008755E7">
      <w:pPr>
        <w:numPr>
          <w:ilvl w:val="1"/>
          <w:numId w:val="25"/>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快递包装中使用纸基材的包装材料，纸基材中的有机氯的含量应不大于</w:t>
      </w:r>
      <w:r>
        <w:rPr>
          <w:rFonts w:asciiTheme="minorEastAsia" w:eastAsiaTheme="minorEastAsia" w:hAnsiTheme="minorEastAsia" w:cstheme="minorBidi"/>
          <w:sz w:val="24"/>
        </w:rPr>
        <w:t>150mg/kg</w:t>
      </w:r>
      <w:r>
        <w:rPr>
          <w:rFonts w:asciiTheme="minorEastAsia" w:eastAsiaTheme="minorEastAsia" w:hAnsiTheme="minorEastAsia" w:cstheme="minorBidi"/>
          <w:sz w:val="24"/>
        </w:rPr>
        <w:t>；</w:t>
      </w:r>
      <w:r>
        <w:rPr>
          <w:rFonts w:asciiTheme="minorEastAsia" w:eastAsiaTheme="minorEastAsia" w:hAnsiTheme="minorEastAsia" w:cstheme="minorBidi" w:hint="eastAsia"/>
          <w:sz w:val="24"/>
        </w:rPr>
        <w:t>（必要时，采购人可要求履约验收时提供第三方检测机构出具的检测报告复印件）</w:t>
      </w:r>
    </w:p>
    <w:p w14:paraId="4FC984D9" w14:textId="77777777" w:rsidR="00782861" w:rsidRDefault="008755E7">
      <w:pPr>
        <w:numPr>
          <w:ilvl w:val="1"/>
          <w:numId w:val="25"/>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快递包装中使用塑料基材的包装材料不得使用邻苯二甲酸二异壬酯、邻苯二甲酸二正辛酯、邻苯二甲酸二</w:t>
      </w:r>
      <w:r>
        <w:rPr>
          <w:rFonts w:asciiTheme="minorEastAsia" w:eastAsiaTheme="minorEastAsia" w:hAnsiTheme="minorEastAsia" w:cstheme="minorBidi"/>
          <w:sz w:val="24"/>
        </w:rPr>
        <w:t>(2-</w:t>
      </w:r>
      <w:r>
        <w:rPr>
          <w:rFonts w:asciiTheme="minorEastAsia" w:eastAsiaTheme="minorEastAsia" w:hAnsiTheme="minorEastAsia" w:cstheme="minorBidi"/>
          <w:sz w:val="24"/>
        </w:rPr>
        <w:t>乙基</w:t>
      </w:r>
      <w:r>
        <w:rPr>
          <w:rFonts w:asciiTheme="minorEastAsia" w:eastAsiaTheme="minorEastAsia" w:hAnsiTheme="minorEastAsia" w:cstheme="minorBidi"/>
          <w:sz w:val="24"/>
        </w:rPr>
        <w:t>)</w:t>
      </w:r>
      <w:r>
        <w:rPr>
          <w:rFonts w:asciiTheme="minorEastAsia" w:eastAsiaTheme="minorEastAsia" w:hAnsiTheme="minorEastAsia" w:cstheme="minorBidi"/>
          <w:sz w:val="24"/>
        </w:rPr>
        <w:t>己酯、邻苯二甲酸二异癸酯、邻苯二甲酸丁基苄基酯、邻苯二甲酸二丁酯等作为增塑剂；</w:t>
      </w:r>
    </w:p>
    <w:p w14:paraId="00FA4E08" w14:textId="77777777" w:rsidR="00782861" w:rsidRDefault="008755E7">
      <w:pPr>
        <w:numPr>
          <w:ilvl w:val="1"/>
          <w:numId w:val="25"/>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快递中使用的塑料包装袋不得使用聚氯乙烯</w:t>
      </w:r>
      <w:r>
        <w:rPr>
          <w:rFonts w:asciiTheme="minorEastAsia" w:eastAsiaTheme="minorEastAsia" w:hAnsiTheme="minorEastAsia" w:cstheme="minorBidi"/>
          <w:sz w:val="24"/>
        </w:rPr>
        <w:t>作为原料，且原料应为单一材质制成，生物分解率大于</w:t>
      </w:r>
      <w:r>
        <w:rPr>
          <w:rFonts w:asciiTheme="minorEastAsia" w:eastAsiaTheme="minorEastAsia" w:hAnsiTheme="minorEastAsia" w:cstheme="minorBidi"/>
          <w:sz w:val="24"/>
        </w:rPr>
        <w:t>60%</w:t>
      </w:r>
      <w:r>
        <w:rPr>
          <w:rFonts w:asciiTheme="minorEastAsia" w:eastAsiaTheme="minorEastAsia" w:hAnsiTheme="minorEastAsia" w:cstheme="minorBidi"/>
          <w:sz w:val="24"/>
        </w:rPr>
        <w:t>；</w:t>
      </w:r>
      <w:r>
        <w:rPr>
          <w:rFonts w:asciiTheme="minorEastAsia" w:eastAsiaTheme="minorEastAsia" w:hAnsiTheme="minorEastAsia" w:cstheme="minorBidi" w:hint="eastAsia"/>
          <w:sz w:val="24"/>
        </w:rPr>
        <w:t>（必要时，采购人可要求履约验收时提供第三方检测机构出具的检测报告复印件）</w:t>
      </w:r>
    </w:p>
    <w:p w14:paraId="1D902A2D" w14:textId="77777777" w:rsidR="00782861" w:rsidRDefault="008755E7">
      <w:pPr>
        <w:numPr>
          <w:ilvl w:val="1"/>
          <w:numId w:val="25"/>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快递中使用的充气类填充物不得使用聚氯乙烯作为原料，且原料为单一材质制成，生物分解率大于</w:t>
      </w:r>
      <w:r>
        <w:rPr>
          <w:rFonts w:asciiTheme="minorEastAsia" w:eastAsiaTheme="minorEastAsia" w:hAnsiTheme="minorEastAsia" w:cstheme="minorBidi"/>
          <w:sz w:val="24"/>
        </w:rPr>
        <w:t>60%</w:t>
      </w:r>
      <w:r>
        <w:rPr>
          <w:rFonts w:asciiTheme="minorEastAsia" w:eastAsiaTheme="minorEastAsia" w:hAnsiTheme="minorEastAsia" w:cstheme="minorBidi"/>
          <w:sz w:val="24"/>
        </w:rPr>
        <w:t>；</w:t>
      </w:r>
    </w:p>
    <w:p w14:paraId="3EAECCB3" w14:textId="77777777" w:rsidR="00782861" w:rsidRDefault="008755E7">
      <w:pPr>
        <w:numPr>
          <w:ilvl w:val="1"/>
          <w:numId w:val="25"/>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快递中使用的集装袋应为单一材质制成，其重复使用次数应不小于</w:t>
      </w:r>
      <w:r>
        <w:rPr>
          <w:rFonts w:asciiTheme="minorEastAsia" w:eastAsiaTheme="minorEastAsia" w:hAnsiTheme="minorEastAsia" w:cstheme="minorBidi"/>
          <w:sz w:val="24"/>
        </w:rPr>
        <w:t>80</w:t>
      </w:r>
      <w:r>
        <w:rPr>
          <w:rFonts w:asciiTheme="minorEastAsia" w:eastAsiaTheme="minorEastAsia" w:hAnsiTheme="minorEastAsia" w:cstheme="minorBidi"/>
          <w:sz w:val="24"/>
        </w:rPr>
        <w:t>次；</w:t>
      </w:r>
    </w:p>
    <w:p w14:paraId="52EFD7E3" w14:textId="77777777" w:rsidR="00782861" w:rsidRDefault="008755E7">
      <w:pPr>
        <w:numPr>
          <w:ilvl w:val="1"/>
          <w:numId w:val="25"/>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快递中应使用幅宽不大于</w:t>
      </w:r>
      <w:r>
        <w:rPr>
          <w:rFonts w:asciiTheme="minorEastAsia" w:eastAsiaTheme="minorEastAsia" w:hAnsiTheme="minorEastAsia" w:cstheme="minorBidi"/>
          <w:sz w:val="24"/>
        </w:rPr>
        <w:t>45mm</w:t>
      </w:r>
      <w:r>
        <w:rPr>
          <w:rFonts w:asciiTheme="minorEastAsia" w:eastAsiaTheme="minorEastAsia" w:hAnsiTheme="minorEastAsia" w:cstheme="minorBidi"/>
          <w:sz w:val="24"/>
        </w:rPr>
        <w:t>的生物降解胶带；</w:t>
      </w:r>
      <w:r>
        <w:rPr>
          <w:rFonts w:asciiTheme="minorEastAsia" w:eastAsiaTheme="minorEastAsia" w:hAnsiTheme="minorEastAsia" w:cstheme="minorBidi" w:hint="eastAsia"/>
          <w:sz w:val="24"/>
        </w:rPr>
        <w:t>（必要时，采购人可要求履约验收时提供第三方检测机构出具的检测报告复印件）</w:t>
      </w:r>
    </w:p>
    <w:p w14:paraId="563A145A" w14:textId="77777777" w:rsidR="00782861" w:rsidRDefault="008755E7">
      <w:pPr>
        <w:numPr>
          <w:ilvl w:val="1"/>
          <w:numId w:val="25"/>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快递包装中不得使用溶剂型胶粘剂；</w:t>
      </w:r>
    </w:p>
    <w:p w14:paraId="0D2BA853" w14:textId="77777777" w:rsidR="00782861" w:rsidRDefault="008755E7">
      <w:pPr>
        <w:numPr>
          <w:ilvl w:val="1"/>
          <w:numId w:val="25"/>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快递应使用电子面单；</w:t>
      </w:r>
    </w:p>
    <w:p w14:paraId="5EE533A5" w14:textId="77777777" w:rsidR="00782861" w:rsidRDefault="008755E7">
      <w:pPr>
        <w:numPr>
          <w:ilvl w:val="1"/>
          <w:numId w:val="25"/>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直接使用商品包装作为快递包装的商品，其商品</w:t>
      </w:r>
      <w:r>
        <w:rPr>
          <w:rFonts w:asciiTheme="minorEastAsia" w:eastAsiaTheme="minorEastAsia" w:hAnsiTheme="minorEastAsia" w:cstheme="minorBidi"/>
          <w:sz w:val="24"/>
        </w:rPr>
        <w:t>包装满足《商品包装政府采购需求标准（试行）》即可；</w:t>
      </w:r>
    </w:p>
    <w:p w14:paraId="19FB2353" w14:textId="77777777" w:rsidR="00782861" w:rsidRDefault="008755E7">
      <w:pPr>
        <w:numPr>
          <w:ilvl w:val="1"/>
          <w:numId w:val="25"/>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快递包装产品质量和封装方式应符合相关国家或行业标准技术指标要求。</w:t>
      </w:r>
    </w:p>
    <w:p w14:paraId="5286ED96" w14:textId="77777777" w:rsidR="00782861" w:rsidRDefault="008755E7">
      <w:pPr>
        <w:numPr>
          <w:ilvl w:val="0"/>
          <w:numId w:val="22"/>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快递包装检测方法</w:t>
      </w:r>
      <w:r>
        <w:rPr>
          <w:rFonts w:asciiTheme="minorEastAsia" w:eastAsiaTheme="minorEastAsia" w:hAnsiTheme="minorEastAsia" w:cstheme="minorBidi"/>
          <w:sz w:val="24"/>
        </w:rPr>
        <w:t xml:space="preserve"> </w:t>
      </w:r>
    </w:p>
    <w:p w14:paraId="1D556371" w14:textId="77777777" w:rsidR="00782861" w:rsidRDefault="008755E7">
      <w:pPr>
        <w:numPr>
          <w:ilvl w:val="1"/>
          <w:numId w:val="26"/>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快递包装中重金属（铅、汞、镉、六价铬）总量的检测按照</w:t>
      </w:r>
      <w:r>
        <w:rPr>
          <w:rFonts w:asciiTheme="minorEastAsia" w:eastAsiaTheme="minorEastAsia" w:hAnsiTheme="minorEastAsia" w:cstheme="minorBidi"/>
          <w:sz w:val="24"/>
        </w:rPr>
        <w:t>GB/T10004-2008</w:t>
      </w:r>
      <w:r>
        <w:rPr>
          <w:rFonts w:asciiTheme="minorEastAsia" w:eastAsiaTheme="minorEastAsia" w:hAnsiTheme="minorEastAsia" w:cstheme="minorBidi"/>
          <w:sz w:val="24"/>
        </w:rPr>
        <w:t>《包装用塑料复合膜、袋干法复合、挤出复合》规定的方法进行。</w:t>
      </w:r>
    </w:p>
    <w:p w14:paraId="6FD4B89F" w14:textId="77777777" w:rsidR="00782861" w:rsidRDefault="008755E7">
      <w:pPr>
        <w:numPr>
          <w:ilvl w:val="1"/>
          <w:numId w:val="26"/>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快递包装印刷使用的油墨中挥发性有机化合物</w:t>
      </w:r>
      <w:r>
        <w:rPr>
          <w:rFonts w:asciiTheme="minorEastAsia" w:eastAsiaTheme="minorEastAsia" w:hAnsiTheme="minorEastAsia" w:cstheme="minorBidi"/>
          <w:sz w:val="24"/>
        </w:rPr>
        <w:t>(VOCs)</w:t>
      </w:r>
      <w:r>
        <w:rPr>
          <w:rFonts w:asciiTheme="minorEastAsia" w:eastAsiaTheme="minorEastAsia" w:hAnsiTheme="minorEastAsia" w:cstheme="minorBidi"/>
          <w:sz w:val="24"/>
        </w:rPr>
        <w:t>的检测按照</w:t>
      </w:r>
      <w:r>
        <w:rPr>
          <w:rFonts w:asciiTheme="minorEastAsia" w:eastAsiaTheme="minorEastAsia" w:hAnsiTheme="minorEastAsia" w:cstheme="minorBidi"/>
          <w:sz w:val="24"/>
        </w:rPr>
        <w:t>GB/T23986-2009</w:t>
      </w:r>
      <w:r>
        <w:rPr>
          <w:rFonts w:asciiTheme="minorEastAsia" w:eastAsiaTheme="minorEastAsia" w:hAnsiTheme="minorEastAsia" w:cstheme="minorBidi"/>
          <w:sz w:val="24"/>
        </w:rPr>
        <w:t>《色漆和清漆挥发性有机化合物</w:t>
      </w:r>
      <w:r>
        <w:rPr>
          <w:rFonts w:asciiTheme="minorEastAsia" w:eastAsiaTheme="minorEastAsia" w:hAnsiTheme="minorEastAsia" w:cstheme="minorBidi"/>
          <w:sz w:val="24"/>
        </w:rPr>
        <w:t>(VOC)</w:t>
      </w:r>
      <w:r>
        <w:rPr>
          <w:rFonts w:asciiTheme="minorEastAsia" w:eastAsiaTheme="minorEastAsia" w:hAnsiTheme="minorEastAsia" w:cstheme="minorBidi"/>
          <w:sz w:val="24"/>
        </w:rPr>
        <w:t>含量的测定气相色谱法》规定的方法进行。</w:t>
      </w:r>
    </w:p>
    <w:p w14:paraId="4EBB8C0B" w14:textId="77777777" w:rsidR="00782861" w:rsidRDefault="008755E7">
      <w:pPr>
        <w:numPr>
          <w:ilvl w:val="1"/>
          <w:numId w:val="26"/>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快递包装所使用的塑料包装的生物降解率的检测按照</w:t>
      </w:r>
      <w:r>
        <w:rPr>
          <w:rFonts w:asciiTheme="minorEastAsia" w:eastAsiaTheme="minorEastAsia" w:hAnsiTheme="minorEastAsia" w:cstheme="minorBidi"/>
          <w:sz w:val="24"/>
        </w:rPr>
        <w:t>GB/T20197-</w:t>
      </w:r>
      <w:r>
        <w:rPr>
          <w:rFonts w:asciiTheme="minorEastAsia" w:eastAsiaTheme="minorEastAsia" w:hAnsiTheme="minorEastAsia" w:cstheme="minorBidi"/>
          <w:sz w:val="24"/>
        </w:rPr>
        <w:t>2006</w:t>
      </w:r>
      <w:r>
        <w:rPr>
          <w:rFonts w:asciiTheme="minorEastAsia" w:eastAsiaTheme="minorEastAsia" w:hAnsiTheme="minorEastAsia" w:cstheme="minorBidi"/>
          <w:sz w:val="24"/>
        </w:rPr>
        <w:t>《降解塑料的定义、分类、标识和降解性能要求》规定的方法进行。</w:t>
      </w:r>
    </w:p>
    <w:p w14:paraId="0BF86B93" w14:textId="77777777" w:rsidR="00782861" w:rsidRDefault="008755E7">
      <w:pPr>
        <w:numPr>
          <w:ilvl w:val="1"/>
          <w:numId w:val="26"/>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快递包装使用纸基材的包装材料中有机氯的检测按照</w:t>
      </w:r>
      <w:r>
        <w:rPr>
          <w:rFonts w:asciiTheme="minorEastAsia" w:eastAsiaTheme="minorEastAsia" w:hAnsiTheme="minorEastAsia" w:cstheme="minorBidi"/>
          <w:sz w:val="24"/>
        </w:rPr>
        <w:t>GB/T22904-2008</w:t>
      </w:r>
      <w:r>
        <w:rPr>
          <w:rFonts w:asciiTheme="minorEastAsia" w:eastAsiaTheme="minorEastAsia" w:hAnsiTheme="minorEastAsia" w:cstheme="minorBidi"/>
          <w:sz w:val="24"/>
        </w:rPr>
        <w:t>《纸浆、纸和纸板总氯和有机氯的检定》规定的方法进行。</w:t>
      </w:r>
    </w:p>
    <w:p w14:paraId="54439741" w14:textId="77777777" w:rsidR="00782861" w:rsidRDefault="008755E7">
      <w:pPr>
        <w:numPr>
          <w:ilvl w:val="1"/>
          <w:numId w:val="26"/>
        </w:numPr>
        <w:snapToGrid w:val="0"/>
        <w:spacing w:line="360" w:lineRule="auto"/>
        <w:rPr>
          <w:rFonts w:asciiTheme="minorEastAsia" w:eastAsiaTheme="minorEastAsia" w:hAnsiTheme="minorEastAsia" w:cstheme="minorBidi"/>
          <w:sz w:val="24"/>
        </w:rPr>
      </w:pPr>
      <w:r>
        <w:rPr>
          <w:rFonts w:asciiTheme="minorEastAsia" w:eastAsiaTheme="minorEastAsia" w:hAnsiTheme="minorEastAsia" w:cstheme="minorBidi"/>
          <w:sz w:val="24"/>
        </w:rPr>
        <w:t>快递包装中使用的生物降解胶带的生物降解率的检测按照</w:t>
      </w:r>
      <w:r>
        <w:rPr>
          <w:rFonts w:asciiTheme="minorEastAsia" w:eastAsiaTheme="minorEastAsia" w:hAnsiTheme="minorEastAsia" w:cstheme="minorBidi"/>
          <w:sz w:val="24"/>
        </w:rPr>
        <w:t>GB/T19277.1</w:t>
      </w:r>
      <w:r>
        <w:rPr>
          <w:rFonts w:asciiTheme="minorEastAsia" w:eastAsiaTheme="minorEastAsia" w:hAnsiTheme="minorEastAsia" w:cstheme="minorBidi"/>
          <w:sz w:val="24"/>
        </w:rPr>
        <w:t>《受控堆肥条件下材料最终需氧生物分解能力的测定采用测定释放的二氧化碳的方法</w:t>
      </w:r>
      <w:r>
        <w:rPr>
          <w:rFonts w:asciiTheme="minorEastAsia" w:eastAsiaTheme="minorEastAsia" w:hAnsiTheme="minorEastAsia" w:cstheme="minorBidi"/>
          <w:sz w:val="24"/>
        </w:rPr>
        <w:t xml:space="preserve"> </w:t>
      </w:r>
      <w:r>
        <w:rPr>
          <w:rFonts w:asciiTheme="minorEastAsia" w:eastAsiaTheme="minorEastAsia" w:hAnsiTheme="minorEastAsia" w:cstheme="minorBidi"/>
          <w:sz w:val="24"/>
        </w:rPr>
        <w:t>第</w:t>
      </w:r>
      <w:r>
        <w:rPr>
          <w:rFonts w:asciiTheme="minorEastAsia" w:eastAsiaTheme="minorEastAsia" w:hAnsiTheme="minorEastAsia" w:cstheme="minorBidi"/>
          <w:sz w:val="24"/>
        </w:rPr>
        <w:t>1</w:t>
      </w:r>
      <w:r>
        <w:rPr>
          <w:rFonts w:asciiTheme="minorEastAsia" w:eastAsiaTheme="minorEastAsia" w:hAnsiTheme="minorEastAsia" w:cstheme="minorBidi"/>
          <w:sz w:val="24"/>
        </w:rPr>
        <w:t>部分：通用方法》规定的方法进行。</w:t>
      </w:r>
    </w:p>
    <w:p w14:paraId="400E82F0" w14:textId="77777777" w:rsidR="00782861" w:rsidRDefault="008755E7">
      <w:pPr>
        <w:widowControl/>
        <w:jc w:val="left"/>
        <w:rPr>
          <w:b/>
          <w:bCs/>
          <w:sz w:val="28"/>
          <w:szCs w:val="28"/>
        </w:rPr>
      </w:pPr>
      <w:r>
        <w:rPr>
          <w:rFonts w:asciiTheme="minorEastAsia" w:eastAsiaTheme="minorEastAsia" w:hAnsiTheme="minorEastAsia" w:cstheme="minorBidi" w:hint="eastAsia"/>
          <w:sz w:val="24"/>
        </w:rPr>
        <w:t>（五）项目验收时，采购人将根据上述要求对商品包装和快递包装组织验收工作。</w:t>
      </w:r>
    </w:p>
    <w:p w14:paraId="07C2015D" w14:textId="77777777" w:rsidR="00782861" w:rsidRDefault="008755E7">
      <w:pPr>
        <w:widowControl/>
        <w:jc w:val="center"/>
        <w:outlineLvl w:val="3"/>
        <w:rPr>
          <w:b/>
          <w:bCs/>
          <w:sz w:val="28"/>
          <w:szCs w:val="28"/>
        </w:rPr>
      </w:pPr>
      <w:r>
        <w:rPr>
          <w:b/>
          <w:bCs/>
          <w:sz w:val="28"/>
          <w:szCs w:val="28"/>
        </w:rPr>
        <w:br w:type="page"/>
      </w:r>
    </w:p>
    <w:p w14:paraId="38BB0DE6" w14:textId="77777777" w:rsidR="00782861" w:rsidRDefault="008755E7">
      <w:pPr>
        <w:adjustRightInd w:val="0"/>
        <w:snapToGrid w:val="0"/>
        <w:spacing w:beforeLines="50" w:before="156" w:afterLines="50" w:after="156" w:line="360" w:lineRule="auto"/>
        <w:jc w:val="center"/>
        <w:outlineLvl w:val="0"/>
        <w:rPr>
          <w:b/>
          <w:bCs/>
          <w:sz w:val="28"/>
          <w:szCs w:val="28"/>
        </w:rPr>
      </w:pPr>
      <w:bookmarkStart w:id="62" w:name="_Toc24614"/>
      <w:r>
        <w:rPr>
          <w:b/>
          <w:bCs/>
          <w:sz w:val="28"/>
          <w:szCs w:val="28"/>
        </w:rPr>
        <w:t>第</w:t>
      </w:r>
      <w:r>
        <w:rPr>
          <w:rFonts w:hint="eastAsia"/>
          <w:b/>
          <w:bCs/>
          <w:sz w:val="28"/>
          <w:szCs w:val="28"/>
        </w:rPr>
        <w:t>四</w:t>
      </w:r>
      <w:r>
        <w:rPr>
          <w:b/>
          <w:bCs/>
          <w:sz w:val="28"/>
          <w:szCs w:val="28"/>
        </w:rPr>
        <w:t>章</w:t>
      </w:r>
      <w:r>
        <w:rPr>
          <w:rFonts w:hint="eastAsia"/>
          <w:b/>
          <w:bCs/>
          <w:sz w:val="28"/>
          <w:szCs w:val="28"/>
        </w:rPr>
        <w:t xml:space="preserve"> </w:t>
      </w:r>
      <w:r>
        <w:rPr>
          <w:b/>
          <w:bCs/>
          <w:sz w:val="28"/>
          <w:szCs w:val="28"/>
        </w:rPr>
        <w:t>投标人须知</w:t>
      </w:r>
      <w:bookmarkEnd w:id="54"/>
      <w:bookmarkEnd w:id="62"/>
    </w:p>
    <w:p w14:paraId="7B110479" w14:textId="77777777" w:rsidR="00782861" w:rsidRDefault="008755E7">
      <w:pPr>
        <w:adjustRightInd w:val="0"/>
        <w:snapToGrid w:val="0"/>
        <w:spacing w:beforeLines="50" w:before="156" w:afterLines="50" w:after="156" w:line="360" w:lineRule="auto"/>
        <w:ind w:left="420"/>
        <w:jc w:val="center"/>
        <w:outlineLvl w:val="1"/>
        <w:rPr>
          <w:b/>
          <w:bCs/>
          <w:sz w:val="28"/>
          <w:szCs w:val="28"/>
        </w:rPr>
      </w:pPr>
      <w:bookmarkStart w:id="63" w:name="_Toc14103"/>
      <w:r>
        <w:rPr>
          <w:rFonts w:hint="eastAsia"/>
          <w:b/>
          <w:bCs/>
          <w:sz w:val="28"/>
          <w:szCs w:val="28"/>
        </w:rPr>
        <w:t>第一部分</w:t>
      </w:r>
      <w:r>
        <w:rPr>
          <w:rFonts w:hint="eastAsia"/>
          <w:b/>
          <w:bCs/>
          <w:sz w:val="28"/>
          <w:szCs w:val="28"/>
        </w:rPr>
        <w:t xml:space="preserve"> </w:t>
      </w:r>
      <w:r>
        <w:rPr>
          <w:rFonts w:hint="eastAsia"/>
          <w:b/>
          <w:bCs/>
          <w:sz w:val="28"/>
          <w:szCs w:val="28"/>
        </w:rPr>
        <w:t>投标人须知前附表</w:t>
      </w:r>
      <w:bookmarkEnd w:id="63"/>
    </w:p>
    <w:p w14:paraId="56E58094" w14:textId="77777777" w:rsidR="00782861" w:rsidRDefault="008755E7">
      <w:pPr>
        <w:spacing w:line="360" w:lineRule="auto"/>
        <w:ind w:right="-1" w:firstLineChars="200" w:firstLine="480"/>
        <w:rPr>
          <w:rFonts w:asciiTheme="minorEastAsia" w:eastAsiaTheme="minorEastAsia" w:hAnsiTheme="minorEastAsia"/>
          <w:sz w:val="24"/>
        </w:rPr>
      </w:pPr>
      <w:r>
        <w:rPr>
          <w:rFonts w:asciiTheme="minorEastAsia" w:eastAsiaTheme="minorEastAsia" w:hAnsiTheme="minorEastAsia" w:hint="eastAsia"/>
          <w:sz w:val="24"/>
        </w:rPr>
        <w:t>说明：本投标人须知前附表的条款项号与《投标人须知通用条款》的条款项号一一对应，是对《投标人须知通用条款》补充、修改和完善，如果有矛盾之处，应以本投标人须知前附表为准。</w:t>
      </w:r>
    </w:p>
    <w:tbl>
      <w:tblPr>
        <w:tblW w:w="998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314"/>
        <w:gridCol w:w="708"/>
        <w:gridCol w:w="1418"/>
        <w:gridCol w:w="6546"/>
      </w:tblGrid>
      <w:tr w:rsidR="00782861" w14:paraId="31286B1B" w14:textId="77777777">
        <w:trPr>
          <w:trHeight w:val="444"/>
          <w:jc w:val="center"/>
        </w:trPr>
        <w:tc>
          <w:tcPr>
            <w:tcW w:w="2022" w:type="dxa"/>
            <w:gridSpan w:val="2"/>
            <w:vAlign w:val="center"/>
          </w:tcPr>
          <w:p w14:paraId="3D8299E3" w14:textId="77777777" w:rsidR="00782861" w:rsidRDefault="008755E7">
            <w:pPr>
              <w:jc w:val="center"/>
              <w:rPr>
                <w:rFonts w:asciiTheme="minorEastAsia" w:eastAsiaTheme="minorEastAsia" w:hAnsiTheme="minorEastAsia"/>
                <w:b/>
                <w:sz w:val="24"/>
              </w:rPr>
            </w:pPr>
            <w:r>
              <w:rPr>
                <w:rFonts w:asciiTheme="minorEastAsia" w:eastAsiaTheme="minorEastAsia" w:hAnsiTheme="minorEastAsia"/>
                <w:b/>
                <w:sz w:val="24"/>
              </w:rPr>
              <w:t>条款</w:t>
            </w:r>
            <w:r>
              <w:rPr>
                <w:rFonts w:asciiTheme="minorEastAsia" w:eastAsiaTheme="minorEastAsia" w:hAnsiTheme="minorEastAsia" w:hint="eastAsia"/>
                <w:b/>
                <w:sz w:val="24"/>
              </w:rPr>
              <w:t>项</w:t>
            </w:r>
            <w:r>
              <w:rPr>
                <w:rFonts w:asciiTheme="minorEastAsia" w:eastAsiaTheme="minorEastAsia" w:hAnsiTheme="minorEastAsia"/>
                <w:b/>
                <w:sz w:val="24"/>
              </w:rPr>
              <w:t>号</w:t>
            </w:r>
          </w:p>
        </w:tc>
        <w:tc>
          <w:tcPr>
            <w:tcW w:w="1418" w:type="dxa"/>
            <w:vAlign w:val="center"/>
          </w:tcPr>
          <w:p w14:paraId="5656776D" w14:textId="77777777" w:rsidR="00782861" w:rsidRDefault="008755E7">
            <w:pPr>
              <w:jc w:val="center"/>
              <w:rPr>
                <w:rFonts w:asciiTheme="minorEastAsia" w:eastAsiaTheme="minorEastAsia" w:hAnsiTheme="minorEastAsia"/>
                <w:b/>
                <w:sz w:val="24"/>
              </w:rPr>
            </w:pPr>
            <w:r>
              <w:rPr>
                <w:rFonts w:asciiTheme="minorEastAsia" w:eastAsiaTheme="minorEastAsia" w:hAnsiTheme="minorEastAsia" w:hint="eastAsia"/>
                <w:b/>
                <w:sz w:val="24"/>
              </w:rPr>
              <w:t>内容</w:t>
            </w:r>
          </w:p>
        </w:tc>
        <w:tc>
          <w:tcPr>
            <w:tcW w:w="6546" w:type="dxa"/>
            <w:vAlign w:val="center"/>
          </w:tcPr>
          <w:p w14:paraId="4E3061E5" w14:textId="77777777" w:rsidR="00782861" w:rsidRDefault="008755E7">
            <w:pPr>
              <w:jc w:val="center"/>
              <w:rPr>
                <w:rFonts w:asciiTheme="minorEastAsia" w:eastAsiaTheme="minorEastAsia" w:hAnsiTheme="minorEastAsia"/>
                <w:b/>
                <w:sz w:val="24"/>
              </w:rPr>
            </w:pPr>
            <w:r>
              <w:rPr>
                <w:rFonts w:asciiTheme="minorEastAsia" w:eastAsiaTheme="minorEastAsia" w:hAnsiTheme="minorEastAsia" w:hint="eastAsia"/>
                <w:b/>
                <w:sz w:val="24"/>
              </w:rPr>
              <w:t>说明与要求</w:t>
            </w:r>
          </w:p>
        </w:tc>
      </w:tr>
      <w:tr w:rsidR="00782861" w14:paraId="329B18AC" w14:textId="77777777">
        <w:trPr>
          <w:cantSplit/>
          <w:trHeight w:val="550"/>
          <w:jc w:val="center"/>
        </w:trPr>
        <w:tc>
          <w:tcPr>
            <w:tcW w:w="9986" w:type="dxa"/>
            <w:gridSpan w:val="4"/>
            <w:vAlign w:val="center"/>
          </w:tcPr>
          <w:p w14:paraId="76A1A746"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b/>
                <w:sz w:val="24"/>
              </w:rPr>
              <w:t>二、招标文件</w:t>
            </w:r>
          </w:p>
        </w:tc>
      </w:tr>
      <w:tr w:rsidR="00782861" w14:paraId="252B6415" w14:textId="77777777">
        <w:trPr>
          <w:cantSplit/>
          <w:trHeight w:val="1866"/>
          <w:jc w:val="center"/>
        </w:trPr>
        <w:tc>
          <w:tcPr>
            <w:tcW w:w="1314" w:type="dxa"/>
            <w:vAlign w:val="center"/>
          </w:tcPr>
          <w:p w14:paraId="030E5C39"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（三）</w:t>
            </w:r>
          </w:p>
        </w:tc>
        <w:tc>
          <w:tcPr>
            <w:tcW w:w="708" w:type="dxa"/>
            <w:vAlign w:val="center"/>
          </w:tcPr>
          <w:p w14:paraId="58F4B319"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1.</w:t>
            </w:r>
          </w:p>
        </w:tc>
        <w:tc>
          <w:tcPr>
            <w:tcW w:w="1418" w:type="dxa"/>
            <w:vAlign w:val="center"/>
          </w:tcPr>
          <w:p w14:paraId="3E87AF5C"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现场考察或答疑会</w:t>
            </w:r>
          </w:p>
        </w:tc>
        <w:tc>
          <w:tcPr>
            <w:tcW w:w="6546" w:type="dxa"/>
            <w:vAlign w:val="center"/>
          </w:tcPr>
          <w:p w14:paraId="765F2EC4" w14:textId="77777777" w:rsidR="00782861" w:rsidRDefault="008755E7">
            <w:pPr>
              <w:tabs>
                <w:tab w:val="left" w:pos="459"/>
                <w:tab w:val="left" w:pos="601"/>
              </w:tabs>
              <w:adjustRightInd w:val="0"/>
              <w:snapToGrid w:val="0"/>
              <w:rPr>
                <w:rFonts w:asciiTheme="minorEastAsia" w:eastAsiaTheme="minorEastAsia" w:hAnsiTheme="minorEastAsia"/>
                <w:sz w:val="24"/>
              </w:rPr>
            </w:pPr>
            <w:r>
              <w:rPr>
                <w:rFonts w:asciiTheme="minorEastAsia" w:eastAsiaTheme="minorEastAsia" w:hAnsiTheme="minorEastAsia" w:hint="eastAsia"/>
                <w:sz w:val="24"/>
              </w:rPr>
              <w:sym w:font="Wingdings 2" w:char="0052"/>
            </w:r>
            <w:r>
              <w:rPr>
                <w:rFonts w:asciiTheme="minorEastAsia" w:eastAsiaTheme="minorEastAsia" w:hAnsiTheme="minorEastAsia" w:hint="eastAsia"/>
                <w:sz w:val="24"/>
              </w:rPr>
              <w:t>不举行；</w:t>
            </w:r>
          </w:p>
          <w:p w14:paraId="3C9206F2" w14:textId="77777777" w:rsidR="00782861" w:rsidRDefault="008755E7">
            <w:pPr>
              <w:tabs>
                <w:tab w:val="left" w:pos="459"/>
                <w:tab w:val="left" w:pos="601"/>
              </w:tabs>
              <w:adjustRightInd w:val="0"/>
              <w:snapToGrid w:val="0"/>
              <w:rPr>
                <w:rFonts w:asciiTheme="minorEastAsia" w:eastAsiaTheme="minorEastAsia" w:hAnsiTheme="minorEastAsia" w:cs="宋体"/>
                <w:i/>
                <w:color w:val="FF0000"/>
                <w:sz w:val="24"/>
                <w:highlight w:val="lightGray"/>
                <w:lang w:val="zh-CN"/>
              </w:rPr>
            </w:pPr>
            <w:r>
              <w:rPr>
                <w:rFonts w:asciiTheme="minorEastAsia" w:eastAsiaTheme="minorEastAsia" w:hAnsiTheme="minorEastAsia" w:hint="eastAsia"/>
                <w:sz w:val="24"/>
              </w:rPr>
              <w:t>□举行：</w:t>
            </w:r>
          </w:p>
          <w:p w14:paraId="49214190" w14:textId="77777777" w:rsidR="00782861" w:rsidRDefault="008755E7">
            <w:pPr>
              <w:pStyle w:val="aff8"/>
              <w:numPr>
                <w:ilvl w:val="0"/>
                <w:numId w:val="27"/>
              </w:numPr>
              <w:tabs>
                <w:tab w:val="left" w:pos="241"/>
                <w:tab w:val="left" w:pos="601"/>
              </w:tabs>
              <w:adjustRightInd w:val="0"/>
              <w:snapToGrid w:val="0"/>
              <w:ind w:firstLineChars="0"/>
              <w:rPr>
                <w:rFonts w:asciiTheme="minorEastAsia" w:eastAsiaTheme="minorEastAsia" w:hAnsiTheme="minorEastAsia"/>
                <w:sz w:val="24"/>
              </w:rPr>
            </w:pPr>
            <w:r>
              <w:rPr>
                <w:rFonts w:asciiTheme="minorEastAsia" w:eastAsiaTheme="minorEastAsia" w:hAnsiTheme="minorEastAsia" w:hint="eastAsia"/>
                <w:sz w:val="24"/>
              </w:rPr>
              <w:t>集中时间：</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年</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月</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日</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w:t>
            </w:r>
            <w:r>
              <w:rPr>
                <w:rFonts w:asciiTheme="minorEastAsia" w:eastAsiaTheme="minorEastAsia" w:hAnsiTheme="minorEastAsia" w:hint="eastAsia"/>
                <w:sz w:val="24"/>
                <w:u w:val="single"/>
              </w:rPr>
              <w:t xml:space="preserve">   </w:t>
            </w:r>
          </w:p>
          <w:p w14:paraId="1BDD0E60" w14:textId="77777777" w:rsidR="00782861" w:rsidRDefault="008755E7">
            <w:pPr>
              <w:pStyle w:val="aff8"/>
              <w:numPr>
                <w:ilvl w:val="0"/>
                <w:numId w:val="27"/>
              </w:numPr>
              <w:tabs>
                <w:tab w:val="left" w:pos="241"/>
                <w:tab w:val="left" w:pos="601"/>
              </w:tabs>
              <w:adjustRightInd w:val="0"/>
              <w:snapToGrid w:val="0"/>
              <w:ind w:firstLineChars="0"/>
              <w:rPr>
                <w:rFonts w:asciiTheme="minorEastAsia" w:eastAsiaTheme="minorEastAsia" w:hAnsiTheme="minorEastAsia"/>
                <w:sz w:val="24"/>
                <w:u w:val="single"/>
              </w:rPr>
            </w:pPr>
            <w:r>
              <w:rPr>
                <w:rFonts w:asciiTheme="minorEastAsia" w:eastAsiaTheme="minorEastAsia" w:hAnsiTheme="minorEastAsia" w:hint="eastAsia"/>
                <w:sz w:val="24"/>
              </w:rPr>
              <w:t>地点：</w:t>
            </w:r>
            <w:r>
              <w:rPr>
                <w:rFonts w:asciiTheme="minorEastAsia" w:eastAsiaTheme="minorEastAsia" w:hAnsiTheme="minorEastAsia" w:cs="宋体" w:hint="eastAsia"/>
                <w:sz w:val="24"/>
                <w:u w:val="single"/>
                <w:lang w:val="zh-CN"/>
              </w:rPr>
              <w:t>（必须明确写明具体门牌号）</w:t>
            </w:r>
          </w:p>
          <w:p w14:paraId="0A7D4348" w14:textId="77777777" w:rsidR="00782861" w:rsidRDefault="008755E7">
            <w:pPr>
              <w:pStyle w:val="aff8"/>
              <w:numPr>
                <w:ilvl w:val="0"/>
                <w:numId w:val="27"/>
              </w:numPr>
              <w:tabs>
                <w:tab w:val="left" w:pos="241"/>
                <w:tab w:val="left" w:pos="601"/>
              </w:tabs>
              <w:adjustRightInd w:val="0"/>
              <w:snapToGrid w:val="0"/>
              <w:ind w:firstLineChars="0"/>
              <w:rPr>
                <w:rFonts w:asciiTheme="minorEastAsia" w:eastAsiaTheme="minorEastAsia" w:hAnsiTheme="minorEastAsia"/>
                <w:sz w:val="24"/>
              </w:rPr>
            </w:pPr>
            <w:r>
              <w:rPr>
                <w:rFonts w:asciiTheme="minorEastAsia" w:eastAsiaTheme="minorEastAsia" w:hAnsiTheme="minorEastAsia" w:hint="eastAsia"/>
                <w:sz w:val="24"/>
              </w:rPr>
              <w:t>联系人：</w:t>
            </w:r>
          </w:p>
          <w:p w14:paraId="028AE2CC" w14:textId="77777777" w:rsidR="00782861" w:rsidRDefault="008755E7">
            <w:pPr>
              <w:pStyle w:val="aff8"/>
              <w:numPr>
                <w:ilvl w:val="0"/>
                <w:numId w:val="27"/>
              </w:numPr>
              <w:tabs>
                <w:tab w:val="left" w:pos="241"/>
                <w:tab w:val="left" w:pos="601"/>
              </w:tabs>
              <w:adjustRightInd w:val="0"/>
              <w:snapToGrid w:val="0"/>
              <w:ind w:firstLineChars="0"/>
              <w:rPr>
                <w:rFonts w:asciiTheme="minorEastAsia" w:eastAsiaTheme="minorEastAsia" w:hAnsiTheme="minorEastAsia"/>
                <w:color w:val="FF0000"/>
                <w:sz w:val="24"/>
              </w:rPr>
            </w:pPr>
            <w:r>
              <w:rPr>
                <w:rFonts w:asciiTheme="minorEastAsia" w:eastAsiaTheme="minorEastAsia" w:hAnsiTheme="minorEastAsia" w:hint="eastAsia"/>
                <w:sz w:val="24"/>
              </w:rPr>
              <w:t>联系电话：</w:t>
            </w:r>
            <w:r>
              <w:rPr>
                <w:rFonts w:asciiTheme="minorEastAsia" w:eastAsiaTheme="minorEastAsia" w:hAnsiTheme="minorEastAsia"/>
                <w:sz w:val="24"/>
              </w:rPr>
              <w:t xml:space="preserve"> </w:t>
            </w:r>
          </w:p>
        </w:tc>
      </w:tr>
      <w:tr w:rsidR="00782861" w14:paraId="21DF4018" w14:textId="77777777">
        <w:trPr>
          <w:cantSplit/>
          <w:trHeight w:val="629"/>
          <w:jc w:val="center"/>
        </w:trPr>
        <w:tc>
          <w:tcPr>
            <w:tcW w:w="9986" w:type="dxa"/>
            <w:gridSpan w:val="4"/>
            <w:vAlign w:val="center"/>
          </w:tcPr>
          <w:p w14:paraId="0CAB4769" w14:textId="77777777" w:rsidR="00782861" w:rsidRDefault="008755E7">
            <w:pPr>
              <w:jc w:val="center"/>
              <w:rPr>
                <w:rFonts w:asciiTheme="minorEastAsia" w:eastAsiaTheme="minorEastAsia" w:hAnsiTheme="minorEastAsia"/>
                <w:b/>
                <w:sz w:val="24"/>
              </w:rPr>
            </w:pPr>
            <w:r>
              <w:rPr>
                <w:rFonts w:asciiTheme="minorEastAsia" w:eastAsiaTheme="minorEastAsia" w:hAnsiTheme="minorEastAsia"/>
                <w:b/>
                <w:sz w:val="24"/>
              </w:rPr>
              <w:t>三、投标文件的编制</w:t>
            </w:r>
          </w:p>
        </w:tc>
      </w:tr>
      <w:tr w:rsidR="00782861" w14:paraId="1BC6BD0D" w14:textId="77777777">
        <w:trPr>
          <w:trHeight w:val="2880"/>
          <w:jc w:val="center"/>
        </w:trPr>
        <w:tc>
          <w:tcPr>
            <w:tcW w:w="1314" w:type="dxa"/>
            <w:vAlign w:val="center"/>
          </w:tcPr>
          <w:p w14:paraId="0CAA8DFF"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（四）</w:t>
            </w:r>
          </w:p>
        </w:tc>
        <w:tc>
          <w:tcPr>
            <w:tcW w:w="708" w:type="dxa"/>
            <w:vAlign w:val="center"/>
          </w:tcPr>
          <w:p w14:paraId="061628BC"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sz w:val="24"/>
              </w:rPr>
              <w:t>1</w:t>
            </w:r>
            <w:r>
              <w:rPr>
                <w:rFonts w:asciiTheme="minorEastAsia" w:eastAsiaTheme="minorEastAsia" w:hAnsiTheme="minorEastAsia" w:hint="eastAsia"/>
                <w:sz w:val="24"/>
              </w:rPr>
              <w:t>.</w:t>
            </w:r>
          </w:p>
        </w:tc>
        <w:tc>
          <w:tcPr>
            <w:tcW w:w="1418" w:type="dxa"/>
            <w:vAlign w:val="center"/>
          </w:tcPr>
          <w:p w14:paraId="1B257783"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sz w:val="24"/>
              </w:rPr>
              <w:t>投标文件</w:t>
            </w:r>
            <w:r>
              <w:rPr>
                <w:rFonts w:asciiTheme="minorEastAsia" w:eastAsiaTheme="minorEastAsia" w:hAnsiTheme="minorEastAsia" w:hint="eastAsia"/>
                <w:sz w:val="24"/>
              </w:rPr>
              <w:t>式样</w:t>
            </w:r>
          </w:p>
        </w:tc>
        <w:tc>
          <w:tcPr>
            <w:tcW w:w="6546" w:type="dxa"/>
            <w:vAlign w:val="center"/>
          </w:tcPr>
          <w:p w14:paraId="07668D72" w14:textId="77777777" w:rsidR="00782861" w:rsidRDefault="008755E7">
            <w:pPr>
              <w:pStyle w:val="aff8"/>
              <w:numPr>
                <w:ilvl w:val="0"/>
                <w:numId w:val="28"/>
              </w:numPr>
              <w:tabs>
                <w:tab w:val="left" w:pos="459"/>
                <w:tab w:val="left" w:pos="601"/>
              </w:tabs>
              <w:adjustRightInd w:val="0"/>
              <w:snapToGrid w:val="0"/>
              <w:ind w:firstLineChars="0"/>
              <w:rPr>
                <w:rFonts w:asciiTheme="minorEastAsia" w:eastAsiaTheme="minorEastAsia" w:hAnsiTheme="minorEastAsia"/>
                <w:sz w:val="24"/>
              </w:rPr>
            </w:pPr>
            <w:r>
              <w:rPr>
                <w:rFonts w:asciiTheme="minorEastAsia" w:eastAsiaTheme="minorEastAsia" w:hAnsiTheme="minorEastAsia" w:hint="eastAsia"/>
                <w:sz w:val="24"/>
              </w:rPr>
              <w:t>投标人应准备所投项目的电子投标文件一份。此电子投标文件须由投标人根据采购人提供的后缀名为</w:t>
            </w:r>
            <w:r>
              <w:rPr>
                <w:rFonts w:asciiTheme="minorEastAsia" w:eastAsiaTheme="minorEastAsia" w:hAnsiTheme="minorEastAsia" w:hint="eastAsia"/>
                <w:sz w:val="24"/>
              </w:rPr>
              <w:t>.zbs</w:t>
            </w:r>
            <w:r>
              <w:rPr>
                <w:rFonts w:asciiTheme="minorEastAsia" w:eastAsiaTheme="minorEastAsia" w:hAnsiTheme="minorEastAsia" w:hint="eastAsia"/>
                <w:sz w:val="24"/>
              </w:rPr>
              <w:t>的电子招标文件、《投标书编制软件》编制【要求下载安装《投标书编辑软件》及其配套软件。</w:t>
            </w:r>
          </w:p>
          <w:p w14:paraId="044D1261" w14:textId="77777777" w:rsidR="00782861" w:rsidRDefault="008755E7">
            <w:pPr>
              <w:pStyle w:val="aff8"/>
              <w:numPr>
                <w:ilvl w:val="0"/>
                <w:numId w:val="28"/>
              </w:numPr>
              <w:tabs>
                <w:tab w:val="left" w:pos="459"/>
                <w:tab w:val="left" w:pos="601"/>
              </w:tabs>
              <w:adjustRightInd w:val="0"/>
              <w:snapToGrid w:val="0"/>
              <w:ind w:firstLineChars="0"/>
              <w:rPr>
                <w:rFonts w:asciiTheme="minorEastAsia" w:eastAsiaTheme="minorEastAsia" w:hAnsiTheme="minorEastAsia" w:cs="宋体"/>
                <w:sz w:val="24"/>
                <w:lang w:eastAsia="zh-TW"/>
              </w:rPr>
            </w:pPr>
            <w:r>
              <w:rPr>
                <w:rFonts w:asciiTheme="minorEastAsia" w:eastAsiaTheme="minorEastAsia" w:hAnsiTheme="minorEastAsia" w:cs="宋体" w:hint="eastAsia"/>
                <w:sz w:val="24"/>
                <w:lang w:eastAsia="zh-TW"/>
              </w:rPr>
              <w:t>投标文件必须是通过在</w:t>
            </w:r>
            <w:r>
              <w:rPr>
                <w:rFonts w:asciiTheme="minorEastAsia" w:eastAsiaTheme="minorEastAsia" w:hAnsiTheme="minorEastAsia" w:cstheme="minorEastAsia" w:hint="eastAsia"/>
                <w:bCs/>
                <w:sz w:val="24"/>
              </w:rPr>
              <w:t>深圳公共资源交易中心（</w:t>
            </w:r>
            <w:r>
              <w:rPr>
                <w:rFonts w:asciiTheme="minorEastAsia" w:eastAsiaTheme="minorEastAsia" w:hAnsiTheme="minorEastAsia" w:cstheme="minorEastAsia" w:hint="eastAsia"/>
                <w:bCs/>
                <w:sz w:val="24"/>
              </w:rPr>
              <w:t>www.szzfcg.cn</w:t>
            </w:r>
            <w:r>
              <w:rPr>
                <w:rFonts w:asciiTheme="minorEastAsia" w:eastAsiaTheme="minorEastAsia" w:hAnsiTheme="minorEastAsia" w:cstheme="minorEastAsia" w:hint="eastAsia"/>
                <w:bCs/>
                <w:sz w:val="24"/>
              </w:rPr>
              <w:t>）</w:t>
            </w:r>
            <w:r>
              <w:rPr>
                <w:rFonts w:asciiTheme="minorEastAsia" w:eastAsiaTheme="minorEastAsia" w:hAnsiTheme="minorEastAsia" w:cs="宋体" w:hint="eastAsia"/>
                <w:sz w:val="24"/>
                <w:lang w:eastAsia="zh-TW"/>
              </w:rPr>
              <w:t>下载的最新版投标文件编制软件制作的，并使用投标人密钥及正确加密规则加密成功的电子档文件（文件格式为</w:t>
            </w:r>
            <w:r>
              <w:rPr>
                <w:rFonts w:asciiTheme="minorEastAsia" w:eastAsiaTheme="minorEastAsia" w:hAnsiTheme="minorEastAsia" w:cs="宋体" w:hint="eastAsia"/>
                <w:sz w:val="24"/>
                <w:lang w:eastAsia="zh-TW"/>
              </w:rPr>
              <w:t>BID</w:t>
            </w:r>
            <w:r>
              <w:rPr>
                <w:rFonts w:asciiTheme="minorEastAsia" w:eastAsiaTheme="minorEastAsia" w:hAnsiTheme="minorEastAsia" w:cs="宋体" w:hint="eastAsia"/>
                <w:sz w:val="24"/>
                <w:lang w:eastAsia="zh-TW"/>
              </w:rPr>
              <w:t>文件）；投标人自行承担错误操作投标文件编制软件或使用了旧版本的投标文件编制软件制作投标文件使投标文件无法打开、资料缺失、无法显示等情况导致的扣分、废标等不良后果；不正确加密的投标文件将导致其投标被拒绝。</w:t>
            </w:r>
          </w:p>
        </w:tc>
      </w:tr>
      <w:tr w:rsidR="00782861" w14:paraId="6F4F4C30" w14:textId="77777777">
        <w:trPr>
          <w:trHeight w:val="1804"/>
          <w:jc w:val="center"/>
        </w:trPr>
        <w:tc>
          <w:tcPr>
            <w:tcW w:w="1314" w:type="dxa"/>
            <w:vMerge w:val="restart"/>
            <w:vAlign w:val="center"/>
          </w:tcPr>
          <w:p w14:paraId="324F5CD6"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（五）</w:t>
            </w:r>
          </w:p>
        </w:tc>
        <w:tc>
          <w:tcPr>
            <w:tcW w:w="708" w:type="dxa"/>
            <w:vAlign w:val="center"/>
          </w:tcPr>
          <w:p w14:paraId="29A951AA" w14:textId="77777777" w:rsidR="00782861" w:rsidRDefault="008755E7">
            <w:pPr>
              <w:jc w:val="center"/>
              <w:rPr>
                <w:rFonts w:ascii="宋体" w:hAnsi="宋体" w:cs="宋体"/>
                <w:sz w:val="24"/>
              </w:rPr>
            </w:pPr>
            <w:r>
              <w:rPr>
                <w:rFonts w:ascii="宋体" w:hAnsi="宋体" w:cs="宋体" w:hint="eastAsia"/>
                <w:sz w:val="24"/>
              </w:rPr>
              <w:t>1.</w:t>
            </w:r>
          </w:p>
        </w:tc>
        <w:tc>
          <w:tcPr>
            <w:tcW w:w="1418" w:type="dxa"/>
            <w:vAlign w:val="center"/>
          </w:tcPr>
          <w:p w14:paraId="5FAEAB04" w14:textId="77777777" w:rsidR="00782861" w:rsidRDefault="008755E7">
            <w:pPr>
              <w:jc w:val="center"/>
              <w:rPr>
                <w:rFonts w:ascii="宋体" w:hAnsi="宋体" w:cs="宋体"/>
                <w:sz w:val="24"/>
              </w:rPr>
            </w:pPr>
            <w:r>
              <w:rPr>
                <w:rFonts w:ascii="宋体" w:hAnsi="宋体" w:cs="宋体" w:hint="eastAsia"/>
                <w:sz w:val="24"/>
              </w:rPr>
              <w:t>投标报价</w:t>
            </w:r>
          </w:p>
        </w:tc>
        <w:tc>
          <w:tcPr>
            <w:tcW w:w="6546" w:type="dxa"/>
            <w:vAlign w:val="center"/>
          </w:tcPr>
          <w:p w14:paraId="4AE3A480" w14:textId="77777777" w:rsidR="00782861" w:rsidRDefault="008755E7">
            <w:pPr>
              <w:pStyle w:val="aff8"/>
              <w:numPr>
                <w:ilvl w:val="0"/>
                <w:numId w:val="29"/>
              </w:numPr>
              <w:tabs>
                <w:tab w:val="left" w:pos="459"/>
                <w:tab w:val="left" w:pos="601"/>
              </w:tabs>
              <w:adjustRightInd w:val="0"/>
              <w:snapToGrid w:val="0"/>
              <w:ind w:left="524" w:firstLineChars="0" w:hanging="524"/>
              <w:rPr>
                <w:rFonts w:asciiTheme="minorEastAsia" w:eastAsiaTheme="minorEastAsia" w:hAnsiTheme="minorEastAsia" w:cs="宋体"/>
                <w:sz w:val="24"/>
              </w:rPr>
            </w:pPr>
            <w:r>
              <w:rPr>
                <w:rFonts w:asciiTheme="minorEastAsia" w:eastAsiaTheme="minorEastAsia" w:hAnsiTheme="minorEastAsia" w:cs="宋体" w:hint="eastAsia"/>
                <w:sz w:val="24"/>
              </w:rPr>
              <w:t>投标报价（总价）中不得包含招标文件要求以外的内容，否则，在评标时不予核减。</w:t>
            </w:r>
          </w:p>
          <w:p w14:paraId="1A2A997F" w14:textId="77777777" w:rsidR="00782861" w:rsidRDefault="008755E7">
            <w:pPr>
              <w:pStyle w:val="aff8"/>
              <w:numPr>
                <w:ilvl w:val="0"/>
                <w:numId w:val="29"/>
              </w:numPr>
              <w:tabs>
                <w:tab w:val="left" w:pos="459"/>
                <w:tab w:val="left" w:pos="601"/>
              </w:tabs>
              <w:adjustRightInd w:val="0"/>
              <w:snapToGrid w:val="0"/>
              <w:ind w:left="524" w:firstLineChars="0" w:hanging="524"/>
              <w:rPr>
                <w:rFonts w:ascii="宋体" w:hAnsi="宋体" w:cs="宋体"/>
                <w:sz w:val="24"/>
              </w:rPr>
            </w:pPr>
            <w:r>
              <w:rPr>
                <w:rFonts w:asciiTheme="minorEastAsia" w:eastAsiaTheme="minorEastAsia" w:hAnsiTheme="minorEastAsia" w:cs="宋体" w:hint="eastAsia"/>
                <w:sz w:val="24"/>
              </w:rPr>
              <w:t>若投标报价有缺漏项的，缺漏项部分的价格视为已包含在投标报价中，中标后不作任何调整。</w:t>
            </w:r>
          </w:p>
        </w:tc>
      </w:tr>
      <w:tr w:rsidR="00782861" w14:paraId="227B05D6" w14:textId="77777777">
        <w:trPr>
          <w:trHeight w:val="562"/>
          <w:jc w:val="center"/>
        </w:trPr>
        <w:tc>
          <w:tcPr>
            <w:tcW w:w="1314" w:type="dxa"/>
            <w:vMerge/>
            <w:vAlign w:val="center"/>
          </w:tcPr>
          <w:p w14:paraId="502AD056" w14:textId="77777777" w:rsidR="00782861" w:rsidRDefault="00782861">
            <w:pPr>
              <w:jc w:val="center"/>
              <w:rPr>
                <w:rFonts w:asciiTheme="minorEastAsia" w:eastAsiaTheme="minorEastAsia" w:hAnsiTheme="minorEastAsia"/>
                <w:sz w:val="24"/>
              </w:rPr>
            </w:pPr>
          </w:p>
        </w:tc>
        <w:tc>
          <w:tcPr>
            <w:tcW w:w="708" w:type="dxa"/>
            <w:vAlign w:val="center"/>
          </w:tcPr>
          <w:p w14:paraId="158759AC" w14:textId="77777777" w:rsidR="00782861" w:rsidRDefault="008755E7">
            <w:pPr>
              <w:jc w:val="center"/>
              <w:rPr>
                <w:rFonts w:ascii="宋体" w:hAnsi="宋体" w:cs="宋体"/>
                <w:color w:val="00B0F0"/>
                <w:sz w:val="24"/>
              </w:rPr>
            </w:pPr>
            <w:r>
              <w:rPr>
                <w:rFonts w:asciiTheme="minorEastAsia" w:eastAsiaTheme="minorEastAsia" w:hAnsiTheme="minorEastAsia" w:hint="eastAsia"/>
                <w:sz w:val="24"/>
              </w:rPr>
              <w:t>2.</w:t>
            </w:r>
          </w:p>
        </w:tc>
        <w:tc>
          <w:tcPr>
            <w:tcW w:w="1418" w:type="dxa"/>
            <w:vAlign w:val="center"/>
          </w:tcPr>
          <w:p w14:paraId="0487DA94" w14:textId="77777777" w:rsidR="00782861" w:rsidRDefault="008755E7">
            <w:pPr>
              <w:jc w:val="center"/>
              <w:rPr>
                <w:rFonts w:ascii="宋体" w:hAnsi="宋体" w:cs="宋体"/>
                <w:color w:val="00B0F0"/>
                <w:sz w:val="24"/>
              </w:rPr>
            </w:pPr>
            <w:r>
              <w:rPr>
                <w:rFonts w:ascii="宋体" w:hAnsi="宋体" w:cs="宋体" w:hint="eastAsia"/>
                <w:sz w:val="24"/>
              </w:rPr>
              <w:t>投标分项报价</w:t>
            </w:r>
          </w:p>
        </w:tc>
        <w:tc>
          <w:tcPr>
            <w:tcW w:w="6546" w:type="dxa"/>
            <w:vAlign w:val="center"/>
          </w:tcPr>
          <w:p w14:paraId="6AD910FE" w14:textId="77777777" w:rsidR="00782861" w:rsidRDefault="00782861">
            <w:pPr>
              <w:tabs>
                <w:tab w:val="left" w:pos="601"/>
              </w:tabs>
              <w:adjustRightInd w:val="0"/>
              <w:snapToGrid w:val="0"/>
              <w:jc w:val="left"/>
              <w:rPr>
                <w:b/>
                <w:bCs/>
                <w:i/>
                <w:color w:val="595959" w:themeColor="text1" w:themeTint="A6"/>
                <w:sz w:val="24"/>
                <w:highlight w:val="lightGray"/>
              </w:rPr>
            </w:pPr>
          </w:p>
          <w:p w14:paraId="246DC714" w14:textId="77777777" w:rsidR="00782861" w:rsidRDefault="008755E7">
            <w:pPr>
              <w:tabs>
                <w:tab w:val="left" w:pos="459"/>
                <w:tab w:val="left" w:pos="601"/>
              </w:tabs>
              <w:adjustRightInd w:val="0"/>
              <w:snapToGrid w:val="0"/>
              <w:rPr>
                <w:rFonts w:ascii="宋体" w:hAnsi="宋体" w:cs="宋体"/>
                <w:color w:val="00B0F0"/>
                <w:sz w:val="24"/>
              </w:rPr>
            </w:pPr>
            <w:r>
              <w:rPr>
                <w:rFonts w:asciiTheme="minorEastAsia" w:eastAsiaTheme="minorEastAsia" w:hAnsiTheme="minorEastAsia" w:cs="宋体" w:hint="eastAsia"/>
                <w:sz w:val="24"/>
                <w:lang w:val="zh-CN"/>
              </w:rPr>
              <w:t>包</w:t>
            </w:r>
            <w:r>
              <w:rPr>
                <w:rFonts w:asciiTheme="minorEastAsia" w:eastAsiaTheme="minorEastAsia" w:hAnsiTheme="minorEastAsia" w:cs="宋体"/>
                <w:sz w:val="24"/>
                <w:lang w:val="zh-CN"/>
              </w:rPr>
              <w:t>括但不</w:t>
            </w:r>
            <w:r>
              <w:rPr>
                <w:rFonts w:asciiTheme="minorEastAsia" w:eastAsiaTheme="minorEastAsia" w:hAnsiTheme="minorEastAsia" w:cs="宋体" w:hint="eastAsia"/>
                <w:sz w:val="24"/>
                <w:lang w:val="zh-CN"/>
              </w:rPr>
              <w:t>仅仅</w:t>
            </w:r>
            <w:r>
              <w:rPr>
                <w:rFonts w:asciiTheme="minorEastAsia" w:eastAsiaTheme="minorEastAsia" w:hAnsiTheme="minorEastAsia" w:cs="宋体"/>
                <w:sz w:val="24"/>
                <w:lang w:val="zh-CN"/>
              </w:rPr>
              <w:t>限于</w:t>
            </w:r>
            <w:r>
              <w:rPr>
                <w:rFonts w:asciiTheme="minorEastAsia" w:eastAsiaTheme="minorEastAsia" w:hAnsiTheme="minorEastAsia" w:cs="宋体" w:hint="eastAsia"/>
                <w:sz w:val="24"/>
                <w:lang w:val="zh-CN"/>
              </w:rPr>
              <w:t>：</w:t>
            </w:r>
            <w:r>
              <w:rPr>
                <w:rFonts w:asciiTheme="minorEastAsia" w:eastAsiaTheme="minorEastAsia" w:hAnsiTheme="minorEastAsia" w:cs="宋体"/>
                <w:sz w:val="24"/>
                <w:lang w:val="zh-CN"/>
              </w:rPr>
              <w:t>项目的</w:t>
            </w:r>
            <w:r>
              <w:rPr>
                <w:rFonts w:asciiTheme="minorEastAsia" w:eastAsiaTheme="minorEastAsia" w:hAnsiTheme="minorEastAsia" w:cs="宋体" w:hint="eastAsia"/>
                <w:sz w:val="24"/>
                <w:lang w:val="zh-CN"/>
              </w:rPr>
              <w:t>服务价格、应向中华人民共和国政府缴纳的增值税和其它税等全部税费</w:t>
            </w:r>
            <w:r>
              <w:rPr>
                <w:rFonts w:asciiTheme="minorEastAsia" w:eastAsiaTheme="minorEastAsia" w:hAnsiTheme="minorEastAsia" w:cs="宋体"/>
                <w:sz w:val="24"/>
                <w:lang w:val="zh-CN"/>
              </w:rPr>
              <w:t>以及</w:t>
            </w:r>
            <w:r>
              <w:rPr>
                <w:rFonts w:asciiTheme="minorEastAsia" w:eastAsiaTheme="minorEastAsia" w:hAnsiTheme="minorEastAsia" w:cs="宋体" w:hint="eastAsia"/>
                <w:sz w:val="24"/>
                <w:lang w:val="zh-CN"/>
              </w:rPr>
              <w:t>履行合同所需的费用、</w:t>
            </w:r>
            <w:r>
              <w:rPr>
                <w:rFonts w:asciiTheme="minorEastAsia" w:eastAsiaTheme="minorEastAsia" w:hAnsiTheme="minorEastAsia" w:cs="宋体"/>
                <w:sz w:val="24"/>
                <w:lang w:val="zh-CN"/>
              </w:rPr>
              <w:t>所有风险、责任等</w:t>
            </w:r>
            <w:r>
              <w:rPr>
                <w:rFonts w:asciiTheme="minorEastAsia" w:eastAsiaTheme="minorEastAsia" w:hAnsiTheme="minorEastAsia" w:cs="宋体" w:hint="eastAsia"/>
                <w:sz w:val="24"/>
                <w:lang w:val="zh-CN"/>
              </w:rPr>
              <w:t>其他一切隐含及不可预见的费用。</w:t>
            </w:r>
          </w:p>
        </w:tc>
      </w:tr>
      <w:tr w:rsidR="00782861" w14:paraId="5BD89FCC" w14:textId="77777777">
        <w:trPr>
          <w:trHeight w:val="824"/>
          <w:jc w:val="center"/>
        </w:trPr>
        <w:tc>
          <w:tcPr>
            <w:tcW w:w="1314" w:type="dxa"/>
            <w:vMerge/>
            <w:vAlign w:val="center"/>
          </w:tcPr>
          <w:p w14:paraId="649BA5BA" w14:textId="77777777" w:rsidR="00782861" w:rsidRDefault="00782861">
            <w:pPr>
              <w:jc w:val="center"/>
              <w:rPr>
                <w:rFonts w:asciiTheme="minorEastAsia" w:eastAsiaTheme="minorEastAsia" w:hAnsiTheme="minorEastAsia"/>
                <w:sz w:val="24"/>
              </w:rPr>
            </w:pPr>
          </w:p>
        </w:tc>
        <w:tc>
          <w:tcPr>
            <w:tcW w:w="708" w:type="dxa"/>
            <w:vAlign w:val="center"/>
          </w:tcPr>
          <w:p w14:paraId="4231B93F"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4.</w:t>
            </w:r>
          </w:p>
        </w:tc>
        <w:tc>
          <w:tcPr>
            <w:tcW w:w="1418" w:type="dxa"/>
            <w:vAlign w:val="center"/>
          </w:tcPr>
          <w:p w14:paraId="089C7637" w14:textId="77777777" w:rsidR="00782861" w:rsidRDefault="008755E7">
            <w:pPr>
              <w:jc w:val="center"/>
              <w:rPr>
                <w:rFonts w:ascii="宋体" w:hAnsi="宋体" w:cs="宋体"/>
                <w:sz w:val="24"/>
              </w:rPr>
            </w:pPr>
            <w:r>
              <w:rPr>
                <w:rFonts w:ascii="宋体" w:hAnsi="宋体" w:cs="宋体" w:hint="eastAsia"/>
                <w:sz w:val="24"/>
              </w:rPr>
              <w:t>备选方案</w:t>
            </w:r>
          </w:p>
        </w:tc>
        <w:tc>
          <w:tcPr>
            <w:tcW w:w="6546" w:type="dxa"/>
            <w:vAlign w:val="center"/>
          </w:tcPr>
          <w:p w14:paraId="756FC4AA" w14:textId="77777777" w:rsidR="00782861" w:rsidRDefault="008755E7">
            <w:pPr>
              <w:tabs>
                <w:tab w:val="left" w:pos="459"/>
                <w:tab w:val="left" w:pos="601"/>
              </w:tabs>
              <w:adjustRightInd w:val="0"/>
              <w:snapToGrid w:val="0"/>
              <w:rPr>
                <w:rFonts w:asciiTheme="minorEastAsia" w:eastAsiaTheme="minorEastAsia" w:hAnsiTheme="minorEastAsia" w:cs="宋体"/>
                <w:sz w:val="24"/>
                <w:lang w:val="zh-CN"/>
              </w:rPr>
            </w:pPr>
            <w:r>
              <w:rPr>
                <w:rFonts w:asciiTheme="minorEastAsia" w:eastAsiaTheme="minorEastAsia" w:hAnsiTheme="minorEastAsia" w:cs="宋体" w:hint="eastAsia"/>
                <w:sz w:val="24"/>
                <w:lang w:val="zh-CN"/>
              </w:rPr>
              <w:t>不允许</w:t>
            </w:r>
            <w:r>
              <w:rPr>
                <w:rFonts w:asciiTheme="minorEastAsia" w:eastAsiaTheme="minorEastAsia" w:hAnsiTheme="minorEastAsia" w:cs="宋体" w:hint="eastAsia"/>
                <w:sz w:val="24"/>
                <w:lang w:val="zh-CN"/>
              </w:rPr>
              <w:t>,</w:t>
            </w:r>
            <w:r>
              <w:rPr>
                <w:rFonts w:asciiTheme="minorEastAsia" w:eastAsiaTheme="minorEastAsia" w:hAnsiTheme="minorEastAsia" w:cs="宋体" w:hint="eastAsia"/>
                <w:sz w:val="24"/>
                <w:lang w:val="zh-CN"/>
              </w:rPr>
              <w:t>每项报价或每种规格货物或每项服务只允许有一个报价，否则将被视为无效投标。</w:t>
            </w:r>
          </w:p>
        </w:tc>
      </w:tr>
      <w:tr w:rsidR="00782861" w14:paraId="51ABF32B" w14:textId="77777777">
        <w:trPr>
          <w:trHeight w:val="542"/>
          <w:jc w:val="center"/>
        </w:trPr>
        <w:tc>
          <w:tcPr>
            <w:tcW w:w="1314" w:type="dxa"/>
            <w:vAlign w:val="center"/>
          </w:tcPr>
          <w:p w14:paraId="207740A2"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（十一）</w:t>
            </w:r>
          </w:p>
        </w:tc>
        <w:tc>
          <w:tcPr>
            <w:tcW w:w="708" w:type="dxa"/>
            <w:vAlign w:val="center"/>
          </w:tcPr>
          <w:p w14:paraId="19F7536E"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sz w:val="24"/>
              </w:rPr>
              <w:t>1</w:t>
            </w:r>
            <w:r>
              <w:rPr>
                <w:rFonts w:asciiTheme="minorEastAsia" w:eastAsiaTheme="minorEastAsia" w:hAnsiTheme="minorEastAsia" w:hint="eastAsia"/>
                <w:sz w:val="24"/>
              </w:rPr>
              <w:t>.</w:t>
            </w:r>
          </w:p>
        </w:tc>
        <w:tc>
          <w:tcPr>
            <w:tcW w:w="1418" w:type="dxa"/>
            <w:vAlign w:val="center"/>
          </w:tcPr>
          <w:p w14:paraId="40486EDD"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sz w:val="24"/>
              </w:rPr>
              <w:t>投标有效期</w:t>
            </w:r>
          </w:p>
        </w:tc>
        <w:tc>
          <w:tcPr>
            <w:tcW w:w="6546" w:type="dxa"/>
            <w:vAlign w:val="center"/>
          </w:tcPr>
          <w:p w14:paraId="35D1EE33" w14:textId="77777777" w:rsidR="00782861" w:rsidRDefault="008755E7">
            <w:pPr>
              <w:rPr>
                <w:rFonts w:asciiTheme="minorEastAsia" w:eastAsiaTheme="minorEastAsia" w:hAnsiTheme="minorEastAsia"/>
                <w:sz w:val="24"/>
              </w:rPr>
            </w:pPr>
            <w:r>
              <w:rPr>
                <w:rFonts w:asciiTheme="minorEastAsia" w:eastAsiaTheme="minorEastAsia" w:hAnsiTheme="minorEastAsia"/>
                <w:sz w:val="24"/>
                <w:u w:val="single"/>
              </w:rPr>
              <w:t>90</w:t>
            </w:r>
            <w:r>
              <w:rPr>
                <w:rFonts w:asciiTheme="minorEastAsia" w:eastAsiaTheme="minorEastAsia" w:hAnsiTheme="minorEastAsia" w:hint="eastAsia"/>
                <w:sz w:val="24"/>
              </w:rPr>
              <w:t>日历日。</w:t>
            </w:r>
            <w:r>
              <w:rPr>
                <w:rFonts w:ascii="宋体" w:hAnsi="宋体" w:cs="宋体" w:hint="eastAsia"/>
                <w:sz w:val="24"/>
                <w:lang w:eastAsia="zh-TW"/>
              </w:rPr>
              <w:t>投标有效期不足的投标</w:t>
            </w:r>
            <w:r>
              <w:rPr>
                <w:rFonts w:ascii="宋体" w:hAnsi="宋体" w:cs="宋体" w:hint="eastAsia"/>
                <w:sz w:val="24"/>
              </w:rPr>
              <w:t>，</w:t>
            </w:r>
            <w:r>
              <w:rPr>
                <w:rFonts w:ascii="宋体" w:hAnsi="宋体" w:cs="宋体" w:hint="eastAsia"/>
                <w:sz w:val="24"/>
                <w:lang w:eastAsia="zh-TW"/>
              </w:rPr>
              <w:t>将被</w:t>
            </w:r>
            <w:r>
              <w:rPr>
                <w:rFonts w:ascii="宋体" w:hAnsi="宋体" w:cs="宋体" w:hint="eastAsia"/>
                <w:sz w:val="24"/>
              </w:rPr>
              <w:t>视为</w:t>
            </w:r>
            <w:r>
              <w:rPr>
                <w:rFonts w:ascii="宋体" w:hAnsi="宋体" w:cs="宋体" w:hint="eastAsia"/>
                <w:b/>
                <w:sz w:val="24"/>
              </w:rPr>
              <w:t>无效投标</w:t>
            </w:r>
            <w:r>
              <w:rPr>
                <w:rFonts w:ascii="宋体" w:hAnsi="宋体" w:cs="宋体" w:hint="eastAsia"/>
                <w:sz w:val="24"/>
              </w:rPr>
              <w:t>。</w:t>
            </w:r>
          </w:p>
        </w:tc>
      </w:tr>
      <w:tr w:rsidR="00782861" w14:paraId="2CFC326E" w14:textId="77777777">
        <w:trPr>
          <w:trHeight w:val="421"/>
          <w:jc w:val="center"/>
        </w:trPr>
        <w:tc>
          <w:tcPr>
            <w:tcW w:w="9986" w:type="dxa"/>
            <w:gridSpan w:val="4"/>
            <w:vAlign w:val="center"/>
          </w:tcPr>
          <w:p w14:paraId="4C9C8DE4" w14:textId="77777777" w:rsidR="00782861" w:rsidRDefault="008755E7">
            <w:pPr>
              <w:jc w:val="center"/>
              <w:rPr>
                <w:rFonts w:asciiTheme="minorEastAsia" w:eastAsiaTheme="minorEastAsia" w:hAnsiTheme="minorEastAsia"/>
                <w:b/>
                <w:sz w:val="24"/>
              </w:rPr>
            </w:pPr>
            <w:r>
              <w:rPr>
                <w:rFonts w:asciiTheme="minorEastAsia" w:eastAsiaTheme="minorEastAsia" w:hAnsiTheme="minorEastAsia" w:hint="eastAsia"/>
                <w:b/>
                <w:sz w:val="24"/>
              </w:rPr>
              <w:t>五、开标、评标、定标与合同签订</w:t>
            </w:r>
          </w:p>
        </w:tc>
      </w:tr>
      <w:tr w:rsidR="00782861" w14:paraId="323E66C7" w14:textId="77777777">
        <w:trPr>
          <w:trHeight w:val="988"/>
          <w:jc w:val="center"/>
        </w:trPr>
        <w:tc>
          <w:tcPr>
            <w:tcW w:w="1314" w:type="dxa"/>
            <w:vMerge w:val="restart"/>
            <w:vAlign w:val="center"/>
          </w:tcPr>
          <w:p w14:paraId="62276E31"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（二）</w:t>
            </w:r>
          </w:p>
        </w:tc>
        <w:tc>
          <w:tcPr>
            <w:tcW w:w="708" w:type="dxa"/>
            <w:vAlign w:val="center"/>
          </w:tcPr>
          <w:p w14:paraId="1DBB2B8A"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1.</w:t>
            </w:r>
          </w:p>
        </w:tc>
        <w:tc>
          <w:tcPr>
            <w:tcW w:w="1418" w:type="dxa"/>
            <w:vAlign w:val="center"/>
          </w:tcPr>
          <w:p w14:paraId="30820987"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评审委员会成员人数</w:t>
            </w:r>
          </w:p>
        </w:tc>
        <w:tc>
          <w:tcPr>
            <w:tcW w:w="6546" w:type="dxa"/>
            <w:vAlign w:val="center"/>
          </w:tcPr>
          <w:p w14:paraId="07B442F5" w14:textId="77777777" w:rsidR="00782861" w:rsidRDefault="008755E7">
            <w:pPr>
              <w:spacing w:line="360" w:lineRule="auto"/>
              <w:jc w:val="left"/>
              <w:rPr>
                <w:rFonts w:asciiTheme="minorEastAsia" w:eastAsiaTheme="minorEastAsia" w:hAnsiTheme="minorEastAsia"/>
                <w:bCs/>
                <w:sz w:val="24"/>
              </w:rPr>
            </w:pPr>
            <w:r>
              <w:rPr>
                <w:rFonts w:asciiTheme="minorEastAsia" w:hAnsiTheme="minorEastAsia" w:hint="eastAsia"/>
                <w:sz w:val="24"/>
              </w:rPr>
              <w:sym w:font="Wingdings 2" w:char="0052"/>
            </w:r>
            <w:r>
              <w:rPr>
                <w:rFonts w:asciiTheme="minorEastAsia" w:eastAsiaTheme="minorEastAsia" w:hAnsiTheme="minorEastAsia" w:hint="eastAsia"/>
                <w:bCs/>
                <w:sz w:val="24"/>
              </w:rPr>
              <w:t>5</w:t>
            </w:r>
            <w:r>
              <w:rPr>
                <w:rFonts w:asciiTheme="minorEastAsia" w:eastAsiaTheme="minorEastAsia" w:hAnsiTheme="minorEastAsia" w:hint="eastAsia"/>
                <w:bCs/>
                <w:sz w:val="24"/>
              </w:rPr>
              <w:t>人</w:t>
            </w:r>
          </w:p>
          <w:p w14:paraId="29796C59" w14:textId="77777777" w:rsidR="00782861" w:rsidRDefault="008755E7">
            <w:pPr>
              <w:spacing w:line="360" w:lineRule="auto"/>
              <w:jc w:val="left"/>
              <w:rPr>
                <w:rFonts w:asciiTheme="minorEastAsia" w:eastAsiaTheme="minorEastAsia" w:hAnsiTheme="minorEastAsia"/>
                <w:bCs/>
                <w:sz w:val="24"/>
              </w:rPr>
            </w:pPr>
            <w:r>
              <w:rPr>
                <w:rFonts w:asciiTheme="minorEastAsia" w:hAnsiTheme="minorEastAsia" w:hint="eastAsia"/>
                <w:sz w:val="24"/>
              </w:rPr>
              <w:t>□</w:t>
            </w:r>
            <w:r>
              <w:rPr>
                <w:rFonts w:asciiTheme="minorEastAsia" w:eastAsiaTheme="minorEastAsia" w:hAnsiTheme="minorEastAsia"/>
                <w:bCs/>
                <w:sz w:val="24"/>
              </w:rPr>
              <w:t>7</w:t>
            </w:r>
            <w:r>
              <w:rPr>
                <w:rFonts w:asciiTheme="minorEastAsia" w:eastAsiaTheme="minorEastAsia" w:hAnsiTheme="minorEastAsia" w:hint="eastAsia"/>
                <w:bCs/>
                <w:sz w:val="24"/>
              </w:rPr>
              <w:t>人</w:t>
            </w:r>
          </w:p>
        </w:tc>
      </w:tr>
      <w:tr w:rsidR="00782861" w14:paraId="4207FE8D" w14:textId="77777777">
        <w:trPr>
          <w:trHeight w:val="899"/>
          <w:jc w:val="center"/>
        </w:trPr>
        <w:tc>
          <w:tcPr>
            <w:tcW w:w="1314" w:type="dxa"/>
            <w:vMerge/>
            <w:vAlign w:val="center"/>
          </w:tcPr>
          <w:p w14:paraId="1EF9AEF8" w14:textId="77777777" w:rsidR="00782861" w:rsidRDefault="00782861">
            <w:pPr>
              <w:jc w:val="center"/>
              <w:rPr>
                <w:rFonts w:asciiTheme="minorEastAsia" w:eastAsiaTheme="minorEastAsia" w:hAnsiTheme="minorEastAsia"/>
                <w:sz w:val="24"/>
              </w:rPr>
            </w:pPr>
          </w:p>
        </w:tc>
        <w:tc>
          <w:tcPr>
            <w:tcW w:w="708" w:type="dxa"/>
            <w:vAlign w:val="center"/>
          </w:tcPr>
          <w:p w14:paraId="6BBA2F4A"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2.</w:t>
            </w:r>
          </w:p>
        </w:tc>
        <w:tc>
          <w:tcPr>
            <w:tcW w:w="1418" w:type="dxa"/>
            <w:vAlign w:val="center"/>
          </w:tcPr>
          <w:p w14:paraId="60B529DC"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bCs/>
                <w:sz w:val="24"/>
              </w:rPr>
              <w:t>评标方法</w:t>
            </w:r>
          </w:p>
        </w:tc>
        <w:tc>
          <w:tcPr>
            <w:tcW w:w="6546" w:type="dxa"/>
            <w:vAlign w:val="center"/>
          </w:tcPr>
          <w:p w14:paraId="2113C00E" w14:textId="77777777" w:rsidR="00782861" w:rsidRDefault="008755E7">
            <w:pPr>
              <w:spacing w:line="360" w:lineRule="auto"/>
              <w:jc w:val="left"/>
              <w:rPr>
                <w:rFonts w:asciiTheme="minorEastAsia" w:eastAsiaTheme="minorEastAsia" w:hAnsiTheme="minorEastAsia"/>
                <w:bCs/>
                <w:sz w:val="24"/>
                <w:u w:val="single"/>
              </w:rPr>
            </w:pPr>
            <w:r>
              <w:rPr>
                <w:rFonts w:asciiTheme="minorEastAsia" w:eastAsiaTheme="minorEastAsia" w:hAnsiTheme="minorEastAsia" w:hint="eastAsia"/>
                <w:bCs/>
                <w:sz w:val="24"/>
              </w:rPr>
              <w:t>选取方法：</w:t>
            </w:r>
            <w:r>
              <w:rPr>
                <w:rFonts w:ascii="宋体" w:hAnsi="宋体" w:cs="宋体" w:hint="eastAsia"/>
                <w:sz w:val="24"/>
              </w:rPr>
              <w:t>方式一</w:t>
            </w:r>
          </w:p>
          <w:p w14:paraId="0DBB987B" w14:textId="77777777" w:rsidR="00782861" w:rsidRDefault="008755E7">
            <w:pPr>
              <w:spacing w:line="360" w:lineRule="auto"/>
              <w:jc w:val="left"/>
              <w:rPr>
                <w:rFonts w:asciiTheme="minorEastAsia" w:eastAsiaTheme="minorEastAsia" w:hAnsiTheme="minorEastAsia"/>
                <w:bCs/>
                <w:sz w:val="24"/>
              </w:rPr>
            </w:pPr>
            <w:r>
              <w:rPr>
                <w:rFonts w:ascii="宋体" w:hAnsi="宋体" w:cs="宋体" w:hint="eastAsia"/>
                <w:sz w:val="24"/>
              </w:rPr>
              <w:t>方式一：</w:t>
            </w:r>
            <w:r>
              <w:rPr>
                <w:rFonts w:asciiTheme="minorEastAsia" w:eastAsiaTheme="minorEastAsia" w:hAnsiTheme="minorEastAsia" w:hint="eastAsia"/>
                <w:bCs/>
                <w:sz w:val="24"/>
              </w:rPr>
              <w:t>采用综合评分法</w:t>
            </w:r>
          </w:p>
          <w:p w14:paraId="70D54D6B" w14:textId="77777777" w:rsidR="00782861" w:rsidRDefault="008755E7">
            <w:pPr>
              <w:spacing w:line="360" w:lineRule="auto"/>
              <w:jc w:val="left"/>
              <w:rPr>
                <w:rFonts w:asciiTheme="minorEastAsia" w:eastAsiaTheme="minorEastAsia" w:hAnsiTheme="minorEastAsia"/>
                <w:bCs/>
                <w:sz w:val="24"/>
              </w:rPr>
            </w:pPr>
            <w:r>
              <w:rPr>
                <w:rFonts w:ascii="宋体" w:hAnsi="宋体" w:cs="宋体" w:hint="eastAsia"/>
                <w:sz w:val="24"/>
              </w:rPr>
              <w:t>方式二：</w:t>
            </w:r>
            <w:r>
              <w:rPr>
                <w:rFonts w:asciiTheme="minorEastAsia" w:eastAsiaTheme="minorEastAsia" w:hAnsiTheme="minorEastAsia" w:hint="eastAsia"/>
                <w:bCs/>
                <w:sz w:val="24"/>
              </w:rPr>
              <w:t>最低评标价法</w:t>
            </w:r>
          </w:p>
        </w:tc>
      </w:tr>
      <w:tr w:rsidR="00782861" w14:paraId="4360E9E0" w14:textId="77777777">
        <w:trPr>
          <w:trHeight w:val="2050"/>
          <w:jc w:val="center"/>
        </w:trPr>
        <w:tc>
          <w:tcPr>
            <w:tcW w:w="1314" w:type="dxa"/>
            <w:vAlign w:val="center"/>
          </w:tcPr>
          <w:p w14:paraId="47BD4AA7"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（三）</w:t>
            </w:r>
          </w:p>
        </w:tc>
        <w:tc>
          <w:tcPr>
            <w:tcW w:w="708" w:type="dxa"/>
            <w:vAlign w:val="center"/>
          </w:tcPr>
          <w:p w14:paraId="43E5C3EE"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sz w:val="24"/>
              </w:rPr>
              <w:t>1</w:t>
            </w:r>
            <w:r>
              <w:rPr>
                <w:rFonts w:asciiTheme="minorEastAsia" w:eastAsiaTheme="minorEastAsia" w:hAnsiTheme="minorEastAsia" w:hint="eastAsia"/>
                <w:sz w:val="24"/>
              </w:rPr>
              <w:t>.</w:t>
            </w:r>
          </w:p>
        </w:tc>
        <w:tc>
          <w:tcPr>
            <w:tcW w:w="1418" w:type="dxa"/>
            <w:vAlign w:val="center"/>
          </w:tcPr>
          <w:p w14:paraId="609A6471" w14:textId="77777777" w:rsidR="00782861" w:rsidRDefault="008755E7">
            <w:pPr>
              <w:jc w:val="center"/>
              <w:rPr>
                <w:rFonts w:asciiTheme="minorEastAsia" w:eastAsiaTheme="minorEastAsia" w:hAnsiTheme="minorEastAsia"/>
                <w:bCs/>
                <w:sz w:val="24"/>
              </w:rPr>
            </w:pPr>
            <w:r>
              <w:rPr>
                <w:rFonts w:asciiTheme="minorEastAsia" w:eastAsiaTheme="minorEastAsia" w:hAnsiTheme="minorEastAsia" w:hint="eastAsia"/>
                <w:bCs/>
                <w:sz w:val="24"/>
              </w:rPr>
              <w:t>推荐中标候选人</w:t>
            </w:r>
          </w:p>
        </w:tc>
        <w:tc>
          <w:tcPr>
            <w:tcW w:w="6546" w:type="dxa"/>
            <w:vAlign w:val="center"/>
          </w:tcPr>
          <w:p w14:paraId="1E0C1ADE" w14:textId="77777777" w:rsidR="00782861" w:rsidRDefault="008755E7">
            <w:pPr>
              <w:spacing w:line="360" w:lineRule="auto"/>
              <w:jc w:val="left"/>
              <w:rPr>
                <w:rFonts w:asciiTheme="minorEastAsia" w:eastAsiaTheme="minorEastAsia" w:hAnsiTheme="minorEastAsia"/>
                <w:bCs/>
                <w:sz w:val="24"/>
                <w:u w:val="single"/>
              </w:rPr>
            </w:pPr>
            <w:r>
              <w:rPr>
                <w:rFonts w:asciiTheme="minorEastAsia" w:eastAsiaTheme="minorEastAsia" w:hAnsiTheme="minorEastAsia" w:hint="eastAsia"/>
                <w:bCs/>
                <w:sz w:val="24"/>
              </w:rPr>
              <w:t>推荐方式：</w:t>
            </w:r>
            <w:r>
              <w:rPr>
                <w:rFonts w:ascii="宋体" w:hAnsi="宋体" w:cs="宋体" w:hint="eastAsia"/>
                <w:sz w:val="24"/>
              </w:rPr>
              <w:t>方式一</w:t>
            </w:r>
          </w:p>
          <w:p w14:paraId="516F8BFE" w14:textId="77777777" w:rsidR="00782861" w:rsidRDefault="008755E7">
            <w:pPr>
              <w:jc w:val="left"/>
              <w:rPr>
                <w:rFonts w:asciiTheme="minorEastAsia" w:eastAsiaTheme="minorEastAsia" w:hAnsiTheme="minorEastAsia"/>
                <w:bCs/>
                <w:sz w:val="24"/>
              </w:rPr>
            </w:pPr>
            <w:r>
              <w:rPr>
                <w:rFonts w:ascii="宋体" w:hAnsi="宋体" w:cs="宋体" w:hint="eastAsia"/>
                <w:sz w:val="24"/>
              </w:rPr>
              <w:t>方式一：</w:t>
            </w:r>
            <w:r>
              <w:rPr>
                <w:rFonts w:asciiTheme="minorEastAsia" w:eastAsiaTheme="minorEastAsia" w:hAnsiTheme="minorEastAsia" w:hint="eastAsia"/>
                <w:bCs/>
                <w:sz w:val="24"/>
              </w:rPr>
              <w:t>综合评分法：推荐综合得分排名第一的投标人为第一中标候选人，排名第二的投标人为第二中标候选人，排名第三的投标人为第三中标候选人。</w:t>
            </w:r>
          </w:p>
          <w:p w14:paraId="3F5A64D8" w14:textId="77777777" w:rsidR="00782861" w:rsidRDefault="008755E7">
            <w:pPr>
              <w:jc w:val="left"/>
              <w:rPr>
                <w:rFonts w:asciiTheme="minorEastAsia" w:eastAsiaTheme="minorEastAsia" w:hAnsiTheme="minorEastAsia"/>
                <w:bCs/>
                <w:sz w:val="24"/>
              </w:rPr>
            </w:pPr>
            <w:r>
              <w:rPr>
                <w:rFonts w:ascii="宋体" w:hAnsi="宋体" w:cs="宋体" w:hint="eastAsia"/>
                <w:sz w:val="24"/>
              </w:rPr>
              <w:t>方式二：</w:t>
            </w:r>
            <w:r>
              <w:rPr>
                <w:rFonts w:asciiTheme="minorEastAsia" w:eastAsiaTheme="minorEastAsia" w:hAnsiTheme="minorEastAsia" w:hint="eastAsia"/>
                <w:bCs/>
                <w:sz w:val="24"/>
              </w:rPr>
              <w:t>最低评标价法：按照投标报价由低到高的顺序推荐</w:t>
            </w:r>
            <w:r>
              <w:rPr>
                <w:rFonts w:asciiTheme="minorEastAsia" w:eastAsiaTheme="minorEastAsia" w:hAnsiTheme="minorEastAsia" w:hint="eastAsia"/>
                <w:bCs/>
                <w:sz w:val="24"/>
              </w:rPr>
              <w:t>3</w:t>
            </w:r>
            <w:r>
              <w:rPr>
                <w:rFonts w:asciiTheme="minorEastAsia" w:eastAsiaTheme="minorEastAsia" w:hAnsiTheme="minorEastAsia" w:hint="eastAsia"/>
                <w:bCs/>
                <w:sz w:val="24"/>
              </w:rPr>
              <w:t>名中标候选人</w:t>
            </w:r>
          </w:p>
          <w:p w14:paraId="09DB7695" w14:textId="77777777" w:rsidR="00782861" w:rsidRDefault="008755E7">
            <w:pPr>
              <w:jc w:val="left"/>
              <w:rPr>
                <w:rFonts w:asciiTheme="minorEastAsia" w:eastAsiaTheme="minorEastAsia" w:hAnsiTheme="minorEastAsia"/>
                <w:bCs/>
                <w:sz w:val="24"/>
              </w:rPr>
            </w:pPr>
            <w:r>
              <w:rPr>
                <w:rFonts w:asciiTheme="minorEastAsia" w:eastAsiaTheme="minorEastAsia" w:hAnsiTheme="minorEastAsia" w:hint="eastAsia"/>
                <w:bCs/>
                <w:sz w:val="24"/>
              </w:rPr>
              <w:t>方式三：</w:t>
            </w:r>
            <w:r>
              <w:rPr>
                <w:rFonts w:asciiTheme="minorEastAsia" w:eastAsiaTheme="minorEastAsia" w:hAnsiTheme="minorEastAsia" w:hint="eastAsia"/>
                <w:sz w:val="24"/>
              </w:rPr>
              <w:t>评定分离项目，</w:t>
            </w:r>
            <w:r>
              <w:rPr>
                <w:rFonts w:asciiTheme="minorEastAsia" w:eastAsiaTheme="minorEastAsia" w:hAnsiTheme="minorEastAsia" w:hint="eastAsia"/>
                <w:bCs/>
                <w:sz w:val="24"/>
              </w:rPr>
              <w:t>推荐</w:t>
            </w:r>
            <w:r>
              <w:rPr>
                <w:rFonts w:asciiTheme="minorEastAsia" w:eastAsiaTheme="minorEastAsia" w:hAnsiTheme="minorEastAsia" w:hint="eastAsia"/>
                <w:bCs/>
                <w:sz w:val="24"/>
              </w:rPr>
              <w:t>3</w:t>
            </w:r>
            <w:r>
              <w:rPr>
                <w:rFonts w:asciiTheme="minorEastAsia" w:eastAsiaTheme="minorEastAsia" w:hAnsiTheme="minorEastAsia" w:hint="eastAsia"/>
                <w:bCs/>
                <w:sz w:val="24"/>
              </w:rPr>
              <w:t>名合格的中标候选人。</w:t>
            </w:r>
          </w:p>
        </w:tc>
      </w:tr>
      <w:tr w:rsidR="00782861" w14:paraId="2BFD077A" w14:textId="77777777">
        <w:trPr>
          <w:trHeight w:val="1059"/>
          <w:jc w:val="center"/>
        </w:trPr>
        <w:tc>
          <w:tcPr>
            <w:tcW w:w="1314" w:type="dxa"/>
            <w:vMerge w:val="restart"/>
            <w:vAlign w:val="center"/>
          </w:tcPr>
          <w:p w14:paraId="77F9159B"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（四）</w:t>
            </w:r>
          </w:p>
        </w:tc>
        <w:tc>
          <w:tcPr>
            <w:tcW w:w="708" w:type="dxa"/>
            <w:vMerge w:val="restart"/>
            <w:vAlign w:val="center"/>
          </w:tcPr>
          <w:p w14:paraId="29BED658"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1.</w:t>
            </w:r>
          </w:p>
        </w:tc>
        <w:tc>
          <w:tcPr>
            <w:tcW w:w="1418" w:type="dxa"/>
            <w:vMerge w:val="restart"/>
            <w:vAlign w:val="center"/>
          </w:tcPr>
          <w:p w14:paraId="1931AB56" w14:textId="77777777" w:rsidR="00782861" w:rsidRDefault="008755E7">
            <w:pPr>
              <w:jc w:val="center"/>
              <w:rPr>
                <w:rFonts w:asciiTheme="minorEastAsia" w:eastAsiaTheme="minorEastAsia" w:hAnsiTheme="minorEastAsia"/>
                <w:bCs/>
                <w:sz w:val="24"/>
              </w:rPr>
            </w:pPr>
            <w:r>
              <w:rPr>
                <w:rFonts w:hint="eastAsia"/>
                <w:sz w:val="24"/>
              </w:rPr>
              <w:t>中标人的确定</w:t>
            </w:r>
          </w:p>
        </w:tc>
        <w:tc>
          <w:tcPr>
            <w:tcW w:w="6546" w:type="dxa"/>
            <w:vAlign w:val="center"/>
          </w:tcPr>
          <w:p w14:paraId="2186D304" w14:textId="77777777" w:rsidR="00782861" w:rsidRDefault="008755E7">
            <w:pPr>
              <w:rPr>
                <w:rFonts w:asciiTheme="minorEastAsia" w:eastAsiaTheme="minorEastAsia" w:hAnsiTheme="minorEastAsia"/>
                <w:sz w:val="24"/>
              </w:rPr>
            </w:pPr>
            <w:r>
              <w:rPr>
                <w:rFonts w:asciiTheme="minorEastAsia" w:eastAsiaTheme="minorEastAsia" w:hAnsiTheme="minorEastAsia" w:hint="eastAsia"/>
                <w:sz w:val="24"/>
              </w:rPr>
              <w:t>中标候选人并列的，由采购人采取下述</w:t>
            </w:r>
            <w:r>
              <w:rPr>
                <w:rFonts w:ascii="宋体" w:hAnsi="宋体" w:cs="宋体" w:hint="eastAsia"/>
                <w:sz w:val="24"/>
              </w:rPr>
              <w:t>方式一</w:t>
            </w:r>
            <w:r>
              <w:rPr>
                <w:rFonts w:asciiTheme="minorEastAsia" w:eastAsiaTheme="minorEastAsia" w:hAnsiTheme="minorEastAsia" w:hint="eastAsia"/>
                <w:sz w:val="24"/>
              </w:rPr>
              <w:t>确定中标人。</w:t>
            </w:r>
          </w:p>
          <w:p w14:paraId="4C5A12F3" w14:textId="77777777" w:rsidR="00782861" w:rsidRDefault="008755E7">
            <w:pPr>
              <w:rPr>
                <w:rFonts w:asciiTheme="minorEastAsia" w:eastAsiaTheme="minorEastAsia" w:hAnsiTheme="minorEastAsia"/>
                <w:sz w:val="24"/>
              </w:rPr>
            </w:pPr>
            <w:r>
              <w:rPr>
                <w:rFonts w:asciiTheme="minorEastAsia" w:eastAsiaTheme="minorEastAsia" w:hAnsiTheme="minorEastAsia" w:hint="eastAsia"/>
                <w:sz w:val="24"/>
              </w:rPr>
              <w:t>方式一：随机抽取；</w:t>
            </w:r>
          </w:p>
          <w:p w14:paraId="3695CD98" w14:textId="77777777" w:rsidR="00782861" w:rsidRDefault="008755E7">
            <w:pPr>
              <w:rPr>
                <w:rFonts w:asciiTheme="minorEastAsia" w:eastAsiaTheme="minorEastAsia" w:hAnsiTheme="minorEastAsia"/>
                <w:sz w:val="24"/>
              </w:rPr>
            </w:pPr>
            <w:r>
              <w:rPr>
                <w:rFonts w:asciiTheme="minorEastAsia" w:eastAsiaTheme="minorEastAsia" w:hAnsiTheme="minorEastAsia" w:hint="eastAsia"/>
                <w:sz w:val="24"/>
              </w:rPr>
              <w:t>方式二：按技术部分得分高低顺序；</w:t>
            </w:r>
          </w:p>
        </w:tc>
      </w:tr>
      <w:tr w:rsidR="00782861" w14:paraId="3654D699" w14:textId="77777777">
        <w:trPr>
          <w:trHeight w:val="747"/>
          <w:jc w:val="center"/>
        </w:trPr>
        <w:tc>
          <w:tcPr>
            <w:tcW w:w="1314" w:type="dxa"/>
            <w:vMerge/>
            <w:vAlign w:val="center"/>
          </w:tcPr>
          <w:p w14:paraId="2514A332" w14:textId="77777777" w:rsidR="00782861" w:rsidRDefault="00782861">
            <w:pPr>
              <w:jc w:val="center"/>
              <w:rPr>
                <w:rFonts w:asciiTheme="minorEastAsia" w:eastAsiaTheme="minorEastAsia" w:hAnsiTheme="minorEastAsia"/>
                <w:sz w:val="24"/>
              </w:rPr>
            </w:pPr>
          </w:p>
        </w:tc>
        <w:tc>
          <w:tcPr>
            <w:tcW w:w="708" w:type="dxa"/>
            <w:vMerge/>
            <w:vAlign w:val="center"/>
          </w:tcPr>
          <w:p w14:paraId="23C580C5" w14:textId="77777777" w:rsidR="00782861" w:rsidRDefault="00782861">
            <w:pPr>
              <w:jc w:val="center"/>
              <w:rPr>
                <w:rFonts w:asciiTheme="minorEastAsia" w:eastAsiaTheme="minorEastAsia" w:hAnsiTheme="minorEastAsia"/>
                <w:sz w:val="24"/>
              </w:rPr>
            </w:pPr>
          </w:p>
        </w:tc>
        <w:tc>
          <w:tcPr>
            <w:tcW w:w="1418" w:type="dxa"/>
            <w:vMerge/>
            <w:vAlign w:val="center"/>
          </w:tcPr>
          <w:p w14:paraId="6AE9C39B" w14:textId="77777777" w:rsidR="00782861" w:rsidRDefault="00782861">
            <w:pPr>
              <w:jc w:val="center"/>
              <w:rPr>
                <w:sz w:val="24"/>
              </w:rPr>
            </w:pPr>
          </w:p>
        </w:tc>
        <w:tc>
          <w:tcPr>
            <w:tcW w:w="6546" w:type="dxa"/>
            <w:vAlign w:val="center"/>
          </w:tcPr>
          <w:p w14:paraId="2501FA6F" w14:textId="77777777" w:rsidR="00782861" w:rsidRDefault="008755E7">
            <w:pPr>
              <w:rPr>
                <w:rFonts w:asciiTheme="minorEastAsia" w:eastAsiaTheme="minorEastAsia" w:hAnsiTheme="minorEastAsia"/>
                <w:sz w:val="24"/>
              </w:rPr>
            </w:pPr>
            <w:r>
              <w:rPr>
                <w:rFonts w:asciiTheme="minorEastAsia" w:eastAsiaTheme="minorEastAsia" w:hAnsiTheme="minorEastAsia" w:hint="eastAsia"/>
                <w:sz w:val="24"/>
              </w:rPr>
              <w:t>本项目为</w:t>
            </w:r>
            <w:r>
              <w:rPr>
                <w:rFonts w:hint="eastAsia"/>
                <w:sz w:val="24"/>
              </w:rPr>
              <w:t>确标方式为：</w:t>
            </w:r>
            <w:r>
              <w:rPr>
                <w:rFonts w:ascii="宋体" w:hAnsi="宋体" w:cs="宋体" w:hint="eastAsia"/>
                <w:sz w:val="24"/>
              </w:rPr>
              <w:t>方式一</w:t>
            </w:r>
          </w:p>
          <w:p w14:paraId="57F1482B" w14:textId="77777777" w:rsidR="00782861" w:rsidRDefault="008755E7">
            <w:pPr>
              <w:rPr>
                <w:rFonts w:asciiTheme="minorEastAsia" w:eastAsiaTheme="minorEastAsia" w:hAnsiTheme="minorEastAsia"/>
                <w:sz w:val="24"/>
              </w:rPr>
            </w:pPr>
            <w:r>
              <w:rPr>
                <w:rFonts w:asciiTheme="minorEastAsia" w:eastAsiaTheme="minorEastAsia" w:hAnsiTheme="minorEastAsia" w:hint="eastAsia"/>
                <w:sz w:val="24"/>
              </w:rPr>
              <w:t>方式一：非评定分离</w:t>
            </w:r>
          </w:p>
          <w:p w14:paraId="5E6A7D46" w14:textId="77777777" w:rsidR="00782861" w:rsidRDefault="008755E7">
            <w:pPr>
              <w:rPr>
                <w:rFonts w:asciiTheme="minorEastAsia" w:eastAsiaTheme="minorEastAsia" w:hAnsiTheme="minorEastAsia"/>
                <w:color w:val="FF0000"/>
                <w:sz w:val="24"/>
              </w:rPr>
            </w:pPr>
            <w:r>
              <w:rPr>
                <w:rFonts w:asciiTheme="minorEastAsia" w:eastAsiaTheme="minorEastAsia" w:hAnsiTheme="minorEastAsia" w:hint="eastAsia"/>
                <w:sz w:val="24"/>
              </w:rPr>
              <w:t>方式二：评定分离</w:t>
            </w:r>
          </w:p>
        </w:tc>
      </w:tr>
      <w:tr w:rsidR="00782861" w14:paraId="1AFF2871" w14:textId="77777777">
        <w:trPr>
          <w:trHeight w:val="421"/>
          <w:jc w:val="center"/>
        </w:trPr>
        <w:tc>
          <w:tcPr>
            <w:tcW w:w="1314" w:type="dxa"/>
            <w:vAlign w:val="center"/>
          </w:tcPr>
          <w:p w14:paraId="6FB98232"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（六）</w:t>
            </w:r>
          </w:p>
        </w:tc>
        <w:tc>
          <w:tcPr>
            <w:tcW w:w="708" w:type="dxa"/>
            <w:vAlign w:val="center"/>
          </w:tcPr>
          <w:p w14:paraId="3AC4B778"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1.</w:t>
            </w:r>
          </w:p>
        </w:tc>
        <w:tc>
          <w:tcPr>
            <w:tcW w:w="1418" w:type="dxa"/>
            <w:vAlign w:val="center"/>
          </w:tcPr>
          <w:p w14:paraId="27BF4173" w14:textId="77777777" w:rsidR="00782861" w:rsidRDefault="008755E7">
            <w:pPr>
              <w:jc w:val="center"/>
              <w:rPr>
                <w:sz w:val="24"/>
              </w:rPr>
            </w:pPr>
            <w:r>
              <w:rPr>
                <w:rFonts w:ascii="宋体" w:hAnsi="宋体" w:cs="宋体" w:hint="eastAsia"/>
                <w:sz w:val="24"/>
              </w:rPr>
              <w:t>采购代理服务费</w:t>
            </w:r>
          </w:p>
        </w:tc>
        <w:tc>
          <w:tcPr>
            <w:tcW w:w="6546" w:type="dxa"/>
          </w:tcPr>
          <w:p w14:paraId="6F3E9DDC" w14:textId="77777777" w:rsidR="00782861" w:rsidRDefault="008755E7">
            <w:pPr>
              <w:pStyle w:val="aff8"/>
              <w:numPr>
                <w:ilvl w:val="0"/>
                <w:numId w:val="30"/>
              </w:numPr>
              <w:tabs>
                <w:tab w:val="left" w:pos="524"/>
                <w:tab w:val="left" w:pos="601"/>
              </w:tabs>
              <w:adjustRightInd w:val="0"/>
              <w:snapToGrid w:val="0"/>
              <w:ind w:left="99" w:firstLineChars="0" w:hanging="99"/>
              <w:rPr>
                <w:rFonts w:asciiTheme="minorEastAsia" w:eastAsiaTheme="minorEastAsia" w:hAnsiTheme="minorEastAsia"/>
                <w:color w:val="FF0000"/>
                <w:sz w:val="24"/>
              </w:rPr>
            </w:pPr>
            <w:r>
              <w:rPr>
                <w:rFonts w:asciiTheme="minorEastAsia" w:eastAsiaTheme="minorEastAsia" w:hAnsiTheme="minorEastAsia" w:hint="eastAsia"/>
                <w:sz w:val="24"/>
              </w:rPr>
              <w:t>本次采购代理服务费向下述</w:t>
            </w:r>
            <w:r>
              <w:rPr>
                <w:rFonts w:ascii="宋体" w:hAnsi="宋体" w:cs="宋体" w:hint="eastAsia"/>
                <w:sz w:val="24"/>
              </w:rPr>
              <w:t>方式一</w:t>
            </w:r>
            <w:r>
              <w:rPr>
                <w:rFonts w:asciiTheme="minorEastAsia" w:eastAsiaTheme="minorEastAsia" w:hAnsiTheme="minorEastAsia" w:hint="eastAsia"/>
                <w:sz w:val="24"/>
              </w:rPr>
              <w:t>收取；</w:t>
            </w:r>
          </w:p>
          <w:p w14:paraId="503AECE5" w14:textId="77777777" w:rsidR="00782861" w:rsidRDefault="008755E7">
            <w:pPr>
              <w:tabs>
                <w:tab w:val="left" w:pos="524"/>
                <w:tab w:val="left" w:pos="601"/>
              </w:tabs>
              <w:adjustRightInd w:val="0"/>
              <w:snapToGrid w:val="0"/>
              <w:rPr>
                <w:rFonts w:asciiTheme="minorEastAsia" w:eastAsiaTheme="minorEastAsia" w:hAnsiTheme="minorEastAsia"/>
                <w:color w:val="FF0000"/>
                <w:sz w:val="24"/>
              </w:rPr>
            </w:pPr>
            <w:r>
              <w:rPr>
                <w:rFonts w:asciiTheme="minorEastAsia" w:eastAsiaTheme="minorEastAsia" w:hAnsiTheme="minorEastAsia" w:hint="eastAsia"/>
                <w:sz w:val="24"/>
              </w:rPr>
              <w:t>方式一：中标人</w:t>
            </w:r>
          </w:p>
          <w:p w14:paraId="7F9EDD49" w14:textId="77777777" w:rsidR="00782861" w:rsidRDefault="008755E7">
            <w:pPr>
              <w:tabs>
                <w:tab w:val="left" w:pos="524"/>
                <w:tab w:val="left" w:pos="601"/>
              </w:tabs>
              <w:adjustRightInd w:val="0"/>
              <w:snapToGrid w:val="0"/>
              <w:rPr>
                <w:rFonts w:asciiTheme="minorEastAsia" w:eastAsiaTheme="minorEastAsia" w:hAnsiTheme="minorEastAsia"/>
                <w:color w:val="FF0000"/>
                <w:sz w:val="24"/>
              </w:rPr>
            </w:pPr>
            <w:r>
              <w:rPr>
                <w:rFonts w:asciiTheme="minorEastAsia" w:eastAsiaTheme="minorEastAsia" w:hAnsiTheme="minorEastAsia" w:hint="eastAsia"/>
                <w:sz w:val="24"/>
              </w:rPr>
              <w:t>方式二：采购人</w:t>
            </w:r>
          </w:p>
          <w:p w14:paraId="0C9C4065" w14:textId="77777777" w:rsidR="00782861" w:rsidRDefault="008755E7">
            <w:pPr>
              <w:pStyle w:val="aff8"/>
              <w:numPr>
                <w:ilvl w:val="0"/>
                <w:numId w:val="30"/>
              </w:numPr>
              <w:tabs>
                <w:tab w:val="left" w:pos="524"/>
                <w:tab w:val="left" w:pos="601"/>
              </w:tabs>
              <w:adjustRightInd w:val="0"/>
              <w:snapToGrid w:val="0"/>
              <w:ind w:left="99" w:firstLineChars="0" w:hanging="99"/>
              <w:rPr>
                <w:rFonts w:asciiTheme="minorEastAsia" w:eastAsiaTheme="minorEastAsia" w:hAnsiTheme="minorEastAsia"/>
                <w:sz w:val="24"/>
              </w:rPr>
            </w:pPr>
            <w:r>
              <w:rPr>
                <w:rFonts w:asciiTheme="minorEastAsia" w:eastAsiaTheme="minorEastAsia" w:hAnsiTheme="minorEastAsia" w:hint="eastAsia"/>
                <w:sz w:val="24"/>
              </w:rPr>
              <w:t>按下述第（</w:t>
            </w:r>
            <w:r>
              <w:rPr>
                <w:rFonts w:asciiTheme="minorEastAsia" w:eastAsiaTheme="minorEastAsia" w:hAnsiTheme="minorEastAsia" w:hint="eastAsia"/>
                <w:sz w:val="24"/>
              </w:rPr>
              <w:t>3</w:t>
            </w:r>
            <w:r>
              <w:rPr>
                <w:rFonts w:asciiTheme="minorEastAsia" w:eastAsiaTheme="minorEastAsia" w:hAnsiTheme="minorEastAsia" w:hint="eastAsia"/>
                <w:sz w:val="24"/>
              </w:rPr>
              <w:t>）点方式进行独立计算；</w:t>
            </w:r>
          </w:p>
          <w:p w14:paraId="615F145E" w14:textId="77777777" w:rsidR="00782861" w:rsidRDefault="008755E7">
            <w:pPr>
              <w:pStyle w:val="aff8"/>
              <w:numPr>
                <w:ilvl w:val="0"/>
                <w:numId w:val="30"/>
              </w:numPr>
              <w:tabs>
                <w:tab w:val="left" w:pos="524"/>
                <w:tab w:val="left" w:pos="601"/>
              </w:tabs>
              <w:adjustRightInd w:val="0"/>
              <w:snapToGrid w:val="0"/>
              <w:ind w:left="99" w:firstLineChars="0" w:hanging="99"/>
              <w:rPr>
                <w:rFonts w:asciiTheme="minorEastAsia" w:eastAsiaTheme="minorEastAsia" w:hAnsiTheme="minorEastAsia"/>
                <w:sz w:val="24"/>
              </w:rPr>
            </w:pPr>
            <w:r>
              <w:rPr>
                <w:rFonts w:asciiTheme="minorEastAsia" w:eastAsiaTheme="minorEastAsia" w:hAnsiTheme="minorEastAsia" w:hint="eastAsia"/>
                <w:sz w:val="24"/>
              </w:rPr>
              <w:t>按照下述</w:t>
            </w:r>
            <w:r>
              <w:rPr>
                <w:rFonts w:ascii="宋体" w:hAnsi="宋体" w:cs="宋体" w:hint="eastAsia"/>
                <w:sz w:val="24"/>
              </w:rPr>
              <w:t>方式一</w:t>
            </w:r>
            <w:r>
              <w:rPr>
                <w:rFonts w:asciiTheme="minorEastAsia" w:eastAsiaTheme="minorEastAsia" w:hAnsiTheme="minorEastAsia" w:hint="eastAsia"/>
                <w:sz w:val="24"/>
              </w:rPr>
              <w:t>向采购代理机构按如下标准和规定缴纳采购代理服务费；</w:t>
            </w:r>
          </w:p>
          <w:p w14:paraId="179D4466" w14:textId="77777777" w:rsidR="00782861" w:rsidRDefault="008755E7">
            <w:pPr>
              <w:rPr>
                <w:rFonts w:asciiTheme="minorEastAsia" w:eastAsiaTheme="minorEastAsia" w:hAnsiTheme="minorEastAsia"/>
                <w:sz w:val="24"/>
              </w:rPr>
            </w:pPr>
            <w:r>
              <w:rPr>
                <w:rFonts w:asciiTheme="minorEastAsia" w:eastAsiaTheme="minorEastAsia" w:hAnsiTheme="minorEastAsia" w:hint="eastAsia"/>
                <w:sz w:val="24"/>
              </w:rPr>
              <w:t>方式一：</w:t>
            </w:r>
            <w:r>
              <w:rPr>
                <w:rFonts w:asciiTheme="minorEastAsia" w:hAnsiTheme="minorEastAsia" w:hint="eastAsia"/>
                <w:sz w:val="24"/>
              </w:rPr>
              <w:t>差额定率累进法收费：</w:t>
            </w:r>
            <w:r>
              <w:rPr>
                <w:rFonts w:asciiTheme="minorEastAsia" w:hAnsiTheme="minorEastAsia"/>
                <w:sz w:val="24"/>
              </w:rPr>
              <w:t>以</w:t>
            </w:r>
            <w:r>
              <w:rPr>
                <w:rFonts w:asciiTheme="minorEastAsia" w:eastAsiaTheme="minorEastAsia" w:hAnsiTheme="minorEastAsia" w:hint="eastAsia"/>
                <w:color w:val="000000" w:themeColor="text1"/>
                <w:sz w:val="24"/>
                <w:u w:val="single"/>
              </w:rPr>
              <w:sym w:font="Wingdings 2" w:char="0052"/>
            </w:r>
            <w:r>
              <w:rPr>
                <w:rFonts w:asciiTheme="minorEastAsia" w:hAnsiTheme="minorEastAsia"/>
                <w:bCs/>
                <w:sz w:val="24"/>
                <w:u w:val="single"/>
              </w:rPr>
              <w:t>中标通知书中</w:t>
            </w:r>
            <w:r>
              <w:rPr>
                <w:rFonts w:asciiTheme="minorEastAsia" w:hAnsiTheme="minorEastAsia" w:hint="eastAsia"/>
                <w:bCs/>
                <w:sz w:val="24"/>
                <w:u w:val="single"/>
              </w:rPr>
              <w:t>的</w:t>
            </w:r>
            <w:r>
              <w:rPr>
                <w:rFonts w:asciiTheme="minorEastAsia" w:hAnsiTheme="minorEastAsia" w:hint="eastAsia"/>
                <w:bCs/>
                <w:color w:val="000000" w:themeColor="text1"/>
                <w:sz w:val="24"/>
                <w:u w:val="single"/>
              </w:rPr>
              <w:t>中标金额</w:t>
            </w:r>
            <w:r>
              <w:rPr>
                <w:rFonts w:asciiTheme="minorEastAsia" w:eastAsiaTheme="minorEastAsia" w:hAnsiTheme="minorEastAsia" w:hint="eastAsia"/>
                <w:color w:val="000000" w:themeColor="text1"/>
                <w:sz w:val="24"/>
                <w:u w:val="single"/>
              </w:rPr>
              <w:t>□</w:t>
            </w:r>
            <w:r>
              <w:rPr>
                <w:rFonts w:asciiTheme="minorEastAsia" w:hAnsiTheme="minorEastAsia" w:hint="eastAsia"/>
                <w:bCs/>
                <w:color w:val="000000" w:themeColor="text1"/>
                <w:sz w:val="24"/>
                <w:u w:val="single"/>
              </w:rPr>
              <w:t>采购预算</w:t>
            </w:r>
            <w:r>
              <w:rPr>
                <w:rFonts w:asciiTheme="minorEastAsia" w:hAnsiTheme="minorEastAsia" w:hint="eastAsia"/>
                <w:bCs/>
                <w:sz w:val="24"/>
              </w:rPr>
              <w:t>作为采购代理服务费的计算基数</w:t>
            </w:r>
            <w:r>
              <w:rPr>
                <w:rFonts w:asciiTheme="minorEastAsia" w:hAnsiTheme="minorEastAsia" w:hint="eastAsia"/>
                <w:sz w:val="24"/>
              </w:rPr>
              <w:t>。按《深圳市财政委员会关于规范深圳市社会采购代理机构管理有关事项的补充通知》（深财购〔</w:t>
            </w:r>
            <w:r>
              <w:rPr>
                <w:rFonts w:asciiTheme="minorEastAsia" w:hAnsiTheme="minorEastAsia" w:hint="eastAsia"/>
                <w:sz w:val="24"/>
              </w:rPr>
              <w:t>2018</w:t>
            </w:r>
            <w:r>
              <w:rPr>
                <w:rFonts w:asciiTheme="minorEastAsia" w:hAnsiTheme="minorEastAsia" w:hint="eastAsia"/>
                <w:sz w:val="24"/>
              </w:rPr>
              <w:t>〕</w:t>
            </w:r>
            <w:r>
              <w:rPr>
                <w:rFonts w:asciiTheme="minorEastAsia" w:hAnsiTheme="minorEastAsia" w:hint="eastAsia"/>
                <w:sz w:val="24"/>
              </w:rPr>
              <w:t>27</w:t>
            </w:r>
            <w:r>
              <w:rPr>
                <w:rFonts w:asciiTheme="minorEastAsia" w:hAnsiTheme="minorEastAsia" w:hint="eastAsia"/>
                <w:sz w:val="24"/>
              </w:rPr>
              <w:t>号）代理费用参考标准规定的“</w:t>
            </w:r>
            <w:r>
              <w:rPr>
                <w:rFonts w:asciiTheme="minorEastAsia" w:hAnsiTheme="minorEastAsia" w:hint="eastAsia"/>
                <w:sz w:val="24"/>
                <w:u w:val="single"/>
              </w:rPr>
              <w:t>□货物类□服务类</w:t>
            </w:r>
            <w:r>
              <w:rPr>
                <w:rFonts w:asciiTheme="minorEastAsia" w:hAnsiTheme="minorEastAsia" w:hint="eastAsia"/>
                <w:sz w:val="24"/>
                <w:u w:val="single"/>
              </w:rPr>
              <w:sym w:font="Wingdings 2" w:char="0052"/>
            </w:r>
            <w:r>
              <w:rPr>
                <w:rFonts w:asciiTheme="minorEastAsia" w:hAnsiTheme="minorEastAsia" w:hint="eastAsia"/>
                <w:sz w:val="24"/>
                <w:u w:val="single"/>
              </w:rPr>
              <w:t>工程类”</w:t>
            </w:r>
            <w:r>
              <w:rPr>
                <w:rFonts w:asciiTheme="minorEastAsia" w:hAnsiTheme="minorEastAsia" w:hint="eastAsia"/>
                <w:sz w:val="24"/>
              </w:rPr>
              <w:t>计费标准计算并缴纳，采购代理服务费不足</w:t>
            </w:r>
            <w:r>
              <w:rPr>
                <w:rFonts w:asciiTheme="minorEastAsia" w:hAnsiTheme="minorEastAsia"/>
                <w:sz w:val="24"/>
                <w:u w:val="single"/>
              </w:rPr>
              <w:t>7500</w:t>
            </w:r>
            <w:r>
              <w:rPr>
                <w:rFonts w:asciiTheme="minorEastAsia" w:hAnsiTheme="minorEastAsia" w:hint="eastAsia"/>
                <w:sz w:val="24"/>
              </w:rPr>
              <w:t>元的按</w:t>
            </w:r>
            <w:r>
              <w:rPr>
                <w:rFonts w:asciiTheme="minorEastAsia" w:hAnsiTheme="minorEastAsia"/>
                <w:sz w:val="24"/>
                <w:u w:val="single"/>
              </w:rPr>
              <w:t>7500</w:t>
            </w:r>
            <w:r>
              <w:rPr>
                <w:rFonts w:asciiTheme="minorEastAsia" w:hAnsiTheme="minorEastAsia" w:hint="eastAsia"/>
                <w:sz w:val="24"/>
              </w:rPr>
              <w:t>元收取</w:t>
            </w:r>
            <w:r>
              <w:rPr>
                <w:rFonts w:asciiTheme="minorEastAsia" w:eastAsiaTheme="minorEastAsia" w:hAnsiTheme="minorEastAsia" w:hint="eastAsia"/>
                <w:bCs/>
                <w:sz w:val="24"/>
              </w:rPr>
              <w:t>。</w:t>
            </w:r>
          </w:p>
          <w:tbl>
            <w:tblPr>
              <w:tblW w:w="6343" w:type="dxa"/>
              <w:tblLayout w:type="fixed"/>
              <w:tblCellMar>
                <w:top w:w="15" w:type="dxa"/>
                <w:left w:w="15" w:type="dxa"/>
                <w:bottom w:w="15" w:type="dxa"/>
                <w:right w:w="15" w:type="dxa"/>
              </w:tblCellMar>
              <w:tblLook w:val="04A0" w:firstRow="1" w:lastRow="0" w:firstColumn="1" w:lastColumn="0" w:noHBand="0" w:noVBand="1"/>
            </w:tblPr>
            <w:tblGrid>
              <w:gridCol w:w="2803"/>
              <w:gridCol w:w="1130"/>
              <w:gridCol w:w="1217"/>
              <w:gridCol w:w="1193"/>
            </w:tblGrid>
            <w:tr w:rsidR="00782861" w14:paraId="1F5549EE" w14:textId="77777777">
              <w:trPr>
                <w:trHeight w:val="299"/>
              </w:trPr>
              <w:tc>
                <w:tcPr>
                  <w:tcW w:w="2803" w:type="dxa"/>
                  <w:tcBorders>
                    <w:top w:val="single" w:sz="8" w:space="0" w:color="auto"/>
                    <w:left w:val="single" w:sz="8" w:space="0" w:color="auto"/>
                    <w:bottom w:val="single" w:sz="8" w:space="0" w:color="auto"/>
                    <w:right w:val="single" w:sz="8" w:space="0" w:color="auto"/>
                  </w:tcBorders>
                  <w:tcMar>
                    <w:top w:w="27" w:type="dxa"/>
                    <w:left w:w="136" w:type="dxa"/>
                    <w:bottom w:w="27" w:type="dxa"/>
                    <w:right w:w="136" w:type="dxa"/>
                  </w:tcMar>
                  <w:vAlign w:val="center"/>
                </w:tcPr>
                <w:p w14:paraId="0755C643" w14:textId="77777777" w:rsidR="00782861" w:rsidRDefault="008755E7">
                  <w:pPr>
                    <w:widowControl/>
                    <w:wordWrap w:val="0"/>
                    <w:jc w:val="center"/>
                    <w:rPr>
                      <w:rFonts w:ascii="宋体" w:hAnsi="宋体" w:cs="宋体"/>
                      <w:kern w:val="0"/>
                      <w:szCs w:val="21"/>
                    </w:rPr>
                  </w:pPr>
                  <w:r>
                    <w:rPr>
                      <w:rFonts w:ascii="宋体" w:hAnsi="宋体" w:cs="宋体" w:hint="eastAsia"/>
                      <w:b/>
                      <w:bCs/>
                      <w:kern w:val="0"/>
                      <w:szCs w:val="21"/>
                    </w:rPr>
                    <w:t>服费务类率型</w:t>
                  </w:r>
                </w:p>
                <w:p w14:paraId="00A3BD94" w14:textId="77777777" w:rsidR="00782861" w:rsidRDefault="008755E7">
                  <w:pPr>
                    <w:widowControl/>
                    <w:wordWrap w:val="0"/>
                    <w:jc w:val="center"/>
                    <w:rPr>
                      <w:rFonts w:ascii="宋体" w:hAnsi="宋体" w:cs="宋体"/>
                      <w:kern w:val="0"/>
                      <w:szCs w:val="21"/>
                    </w:rPr>
                  </w:pPr>
                  <w:r>
                    <w:rPr>
                      <w:rFonts w:ascii="宋体" w:hAnsi="宋体" w:cs="宋体" w:hint="eastAsia"/>
                      <w:b/>
                      <w:bCs/>
                      <w:kern w:val="0"/>
                      <w:szCs w:val="21"/>
                    </w:rPr>
                    <w:t>中标金额</w:t>
                  </w:r>
                </w:p>
              </w:tc>
              <w:tc>
                <w:tcPr>
                  <w:tcW w:w="1130" w:type="dxa"/>
                  <w:tcBorders>
                    <w:top w:val="single" w:sz="8" w:space="0" w:color="auto"/>
                    <w:left w:val="nil"/>
                    <w:bottom w:val="single" w:sz="8" w:space="0" w:color="auto"/>
                    <w:right w:val="single" w:sz="8" w:space="0" w:color="auto"/>
                  </w:tcBorders>
                  <w:tcMar>
                    <w:top w:w="27" w:type="dxa"/>
                    <w:left w:w="136" w:type="dxa"/>
                    <w:bottom w:w="27" w:type="dxa"/>
                    <w:right w:w="136" w:type="dxa"/>
                  </w:tcMar>
                  <w:vAlign w:val="center"/>
                </w:tcPr>
                <w:p w14:paraId="24AC83F3"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b/>
                      <w:bCs/>
                      <w:kern w:val="0"/>
                      <w:szCs w:val="21"/>
                    </w:rPr>
                    <w:t>货物采购</w:t>
                  </w:r>
                </w:p>
              </w:tc>
              <w:tc>
                <w:tcPr>
                  <w:tcW w:w="1217" w:type="dxa"/>
                  <w:tcBorders>
                    <w:top w:val="single" w:sz="8" w:space="0" w:color="auto"/>
                    <w:left w:val="nil"/>
                    <w:bottom w:val="single" w:sz="8" w:space="0" w:color="auto"/>
                    <w:right w:val="single" w:sz="8" w:space="0" w:color="auto"/>
                  </w:tcBorders>
                  <w:tcMar>
                    <w:top w:w="27" w:type="dxa"/>
                    <w:left w:w="136" w:type="dxa"/>
                    <w:bottom w:w="27" w:type="dxa"/>
                    <w:right w:w="136" w:type="dxa"/>
                  </w:tcMar>
                  <w:vAlign w:val="center"/>
                </w:tcPr>
                <w:p w14:paraId="094EC910"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b/>
                      <w:bCs/>
                      <w:kern w:val="0"/>
                      <w:szCs w:val="21"/>
                    </w:rPr>
                    <w:t>服务采购</w:t>
                  </w:r>
                </w:p>
              </w:tc>
              <w:tc>
                <w:tcPr>
                  <w:tcW w:w="1193" w:type="dxa"/>
                  <w:tcBorders>
                    <w:top w:val="single" w:sz="8" w:space="0" w:color="auto"/>
                    <w:left w:val="nil"/>
                    <w:bottom w:val="single" w:sz="8" w:space="0" w:color="auto"/>
                    <w:right w:val="single" w:sz="8" w:space="0" w:color="auto"/>
                  </w:tcBorders>
                  <w:tcMar>
                    <w:top w:w="27" w:type="dxa"/>
                    <w:left w:w="136" w:type="dxa"/>
                    <w:bottom w:w="27" w:type="dxa"/>
                    <w:right w:w="136" w:type="dxa"/>
                  </w:tcMar>
                  <w:vAlign w:val="center"/>
                </w:tcPr>
                <w:p w14:paraId="2E842A3E"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b/>
                      <w:bCs/>
                      <w:kern w:val="0"/>
                      <w:szCs w:val="21"/>
                    </w:rPr>
                    <w:t>工程采购</w:t>
                  </w:r>
                </w:p>
              </w:tc>
            </w:tr>
            <w:tr w:rsidR="00782861" w14:paraId="7335D611" w14:textId="77777777">
              <w:trPr>
                <w:trHeight w:val="299"/>
              </w:trPr>
              <w:tc>
                <w:tcPr>
                  <w:tcW w:w="2803" w:type="dxa"/>
                  <w:tcBorders>
                    <w:top w:val="nil"/>
                    <w:left w:val="single" w:sz="8" w:space="0" w:color="auto"/>
                    <w:bottom w:val="single" w:sz="8" w:space="0" w:color="auto"/>
                    <w:right w:val="single" w:sz="8" w:space="0" w:color="auto"/>
                  </w:tcBorders>
                  <w:tcMar>
                    <w:top w:w="27" w:type="dxa"/>
                    <w:left w:w="136" w:type="dxa"/>
                    <w:bottom w:w="27" w:type="dxa"/>
                    <w:right w:w="136" w:type="dxa"/>
                  </w:tcMar>
                  <w:vAlign w:val="center"/>
                </w:tcPr>
                <w:p w14:paraId="2601F08A"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100</w:t>
                  </w:r>
                  <w:r>
                    <w:rPr>
                      <w:rFonts w:ascii="宋体" w:hAnsi="宋体" w:cs="宋体" w:hint="eastAsia"/>
                      <w:kern w:val="0"/>
                      <w:szCs w:val="21"/>
                    </w:rPr>
                    <w:t>万元以下</w:t>
                  </w:r>
                </w:p>
              </w:tc>
              <w:tc>
                <w:tcPr>
                  <w:tcW w:w="1130" w:type="dxa"/>
                  <w:tcBorders>
                    <w:top w:val="nil"/>
                    <w:left w:val="nil"/>
                    <w:bottom w:val="single" w:sz="8" w:space="0" w:color="auto"/>
                    <w:right w:val="single" w:sz="8" w:space="0" w:color="auto"/>
                  </w:tcBorders>
                  <w:tcMar>
                    <w:top w:w="27" w:type="dxa"/>
                    <w:left w:w="136" w:type="dxa"/>
                    <w:bottom w:w="27" w:type="dxa"/>
                    <w:right w:w="136" w:type="dxa"/>
                  </w:tcMar>
                  <w:vAlign w:val="center"/>
                </w:tcPr>
                <w:p w14:paraId="33759B63"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1.5%</w:t>
                  </w:r>
                </w:p>
              </w:tc>
              <w:tc>
                <w:tcPr>
                  <w:tcW w:w="1217" w:type="dxa"/>
                  <w:tcBorders>
                    <w:top w:val="nil"/>
                    <w:left w:val="nil"/>
                    <w:bottom w:val="single" w:sz="8" w:space="0" w:color="auto"/>
                    <w:right w:val="single" w:sz="8" w:space="0" w:color="auto"/>
                  </w:tcBorders>
                  <w:tcMar>
                    <w:top w:w="27" w:type="dxa"/>
                    <w:left w:w="136" w:type="dxa"/>
                    <w:bottom w:w="27" w:type="dxa"/>
                    <w:right w:w="136" w:type="dxa"/>
                  </w:tcMar>
                  <w:vAlign w:val="center"/>
                </w:tcPr>
                <w:p w14:paraId="41D6FE78"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1.5%</w:t>
                  </w:r>
                </w:p>
              </w:tc>
              <w:tc>
                <w:tcPr>
                  <w:tcW w:w="1193" w:type="dxa"/>
                  <w:tcBorders>
                    <w:top w:val="nil"/>
                    <w:left w:val="nil"/>
                    <w:bottom w:val="single" w:sz="8" w:space="0" w:color="auto"/>
                    <w:right w:val="single" w:sz="8" w:space="0" w:color="auto"/>
                  </w:tcBorders>
                  <w:tcMar>
                    <w:top w:w="27" w:type="dxa"/>
                    <w:left w:w="136" w:type="dxa"/>
                    <w:bottom w:w="27" w:type="dxa"/>
                    <w:right w:w="136" w:type="dxa"/>
                  </w:tcMar>
                  <w:vAlign w:val="center"/>
                </w:tcPr>
                <w:p w14:paraId="6FED0716"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1.0%</w:t>
                  </w:r>
                </w:p>
              </w:tc>
            </w:tr>
            <w:tr w:rsidR="00782861" w14:paraId="39CDB4CB" w14:textId="77777777">
              <w:trPr>
                <w:trHeight w:val="299"/>
              </w:trPr>
              <w:tc>
                <w:tcPr>
                  <w:tcW w:w="2803" w:type="dxa"/>
                  <w:tcBorders>
                    <w:top w:val="nil"/>
                    <w:left w:val="single" w:sz="8" w:space="0" w:color="auto"/>
                    <w:bottom w:val="single" w:sz="8" w:space="0" w:color="auto"/>
                    <w:right w:val="single" w:sz="8" w:space="0" w:color="auto"/>
                  </w:tcBorders>
                  <w:tcMar>
                    <w:top w:w="27" w:type="dxa"/>
                    <w:left w:w="136" w:type="dxa"/>
                    <w:bottom w:w="27" w:type="dxa"/>
                    <w:right w:w="136" w:type="dxa"/>
                  </w:tcMar>
                  <w:vAlign w:val="center"/>
                </w:tcPr>
                <w:p w14:paraId="73624CC6"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100</w:t>
                  </w:r>
                  <w:r>
                    <w:rPr>
                      <w:rFonts w:ascii="宋体" w:hAnsi="宋体" w:cs="宋体" w:hint="eastAsia"/>
                      <w:kern w:val="0"/>
                      <w:szCs w:val="21"/>
                    </w:rPr>
                    <w:t>万元（含）</w:t>
                  </w:r>
                  <w:r>
                    <w:rPr>
                      <w:rFonts w:ascii="宋体" w:hAnsi="宋体" w:cs="宋体" w:hint="eastAsia"/>
                      <w:kern w:val="0"/>
                      <w:szCs w:val="21"/>
                    </w:rPr>
                    <w:t>-500</w:t>
                  </w:r>
                  <w:r>
                    <w:rPr>
                      <w:rFonts w:ascii="宋体" w:hAnsi="宋体" w:cs="宋体" w:hint="eastAsia"/>
                      <w:kern w:val="0"/>
                      <w:szCs w:val="21"/>
                    </w:rPr>
                    <w:t>万元</w:t>
                  </w:r>
                </w:p>
              </w:tc>
              <w:tc>
                <w:tcPr>
                  <w:tcW w:w="1130" w:type="dxa"/>
                  <w:tcBorders>
                    <w:top w:val="nil"/>
                    <w:left w:val="nil"/>
                    <w:bottom w:val="single" w:sz="8" w:space="0" w:color="auto"/>
                    <w:right w:val="single" w:sz="8" w:space="0" w:color="auto"/>
                  </w:tcBorders>
                  <w:tcMar>
                    <w:top w:w="27" w:type="dxa"/>
                    <w:left w:w="136" w:type="dxa"/>
                    <w:bottom w:w="27" w:type="dxa"/>
                    <w:right w:w="136" w:type="dxa"/>
                  </w:tcMar>
                  <w:vAlign w:val="center"/>
                </w:tcPr>
                <w:p w14:paraId="1D2838D9"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1.1%</w:t>
                  </w:r>
                </w:p>
              </w:tc>
              <w:tc>
                <w:tcPr>
                  <w:tcW w:w="1217" w:type="dxa"/>
                  <w:tcBorders>
                    <w:top w:val="nil"/>
                    <w:left w:val="nil"/>
                    <w:bottom w:val="single" w:sz="8" w:space="0" w:color="auto"/>
                    <w:right w:val="single" w:sz="8" w:space="0" w:color="auto"/>
                  </w:tcBorders>
                  <w:tcMar>
                    <w:top w:w="27" w:type="dxa"/>
                    <w:left w:w="136" w:type="dxa"/>
                    <w:bottom w:w="27" w:type="dxa"/>
                    <w:right w:w="136" w:type="dxa"/>
                  </w:tcMar>
                  <w:vAlign w:val="center"/>
                </w:tcPr>
                <w:p w14:paraId="2B19AC7B"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0.8%</w:t>
                  </w:r>
                </w:p>
              </w:tc>
              <w:tc>
                <w:tcPr>
                  <w:tcW w:w="1193" w:type="dxa"/>
                  <w:tcBorders>
                    <w:top w:val="nil"/>
                    <w:left w:val="nil"/>
                    <w:bottom w:val="single" w:sz="8" w:space="0" w:color="auto"/>
                    <w:right w:val="single" w:sz="8" w:space="0" w:color="auto"/>
                  </w:tcBorders>
                  <w:tcMar>
                    <w:top w:w="27" w:type="dxa"/>
                    <w:left w:w="136" w:type="dxa"/>
                    <w:bottom w:w="27" w:type="dxa"/>
                    <w:right w:w="136" w:type="dxa"/>
                  </w:tcMar>
                  <w:vAlign w:val="center"/>
                </w:tcPr>
                <w:p w14:paraId="12FAC7BF"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0.7%</w:t>
                  </w:r>
                </w:p>
              </w:tc>
            </w:tr>
            <w:tr w:rsidR="00782861" w14:paraId="541D1FB7" w14:textId="77777777">
              <w:trPr>
                <w:trHeight w:val="299"/>
              </w:trPr>
              <w:tc>
                <w:tcPr>
                  <w:tcW w:w="2803" w:type="dxa"/>
                  <w:tcBorders>
                    <w:top w:val="nil"/>
                    <w:left w:val="single" w:sz="8" w:space="0" w:color="auto"/>
                    <w:bottom w:val="single" w:sz="8" w:space="0" w:color="auto"/>
                    <w:right w:val="single" w:sz="8" w:space="0" w:color="auto"/>
                  </w:tcBorders>
                  <w:tcMar>
                    <w:top w:w="27" w:type="dxa"/>
                    <w:left w:w="136" w:type="dxa"/>
                    <w:bottom w:w="27" w:type="dxa"/>
                    <w:right w:w="136" w:type="dxa"/>
                  </w:tcMar>
                  <w:vAlign w:val="center"/>
                </w:tcPr>
                <w:p w14:paraId="239D9163"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500</w:t>
                  </w:r>
                  <w:r>
                    <w:rPr>
                      <w:rFonts w:ascii="宋体" w:hAnsi="宋体" w:cs="宋体" w:hint="eastAsia"/>
                      <w:kern w:val="0"/>
                      <w:szCs w:val="21"/>
                    </w:rPr>
                    <w:t>万元（含）</w:t>
                  </w:r>
                  <w:r>
                    <w:rPr>
                      <w:rFonts w:ascii="宋体" w:hAnsi="宋体" w:cs="宋体" w:hint="eastAsia"/>
                      <w:kern w:val="0"/>
                      <w:szCs w:val="21"/>
                    </w:rPr>
                    <w:t>-1000</w:t>
                  </w:r>
                  <w:r>
                    <w:rPr>
                      <w:rFonts w:ascii="宋体" w:hAnsi="宋体" w:cs="宋体" w:hint="eastAsia"/>
                      <w:kern w:val="0"/>
                      <w:szCs w:val="21"/>
                    </w:rPr>
                    <w:t>万元</w:t>
                  </w:r>
                </w:p>
              </w:tc>
              <w:tc>
                <w:tcPr>
                  <w:tcW w:w="1130" w:type="dxa"/>
                  <w:tcBorders>
                    <w:top w:val="nil"/>
                    <w:left w:val="nil"/>
                    <w:bottom w:val="single" w:sz="8" w:space="0" w:color="auto"/>
                    <w:right w:val="single" w:sz="8" w:space="0" w:color="auto"/>
                  </w:tcBorders>
                  <w:tcMar>
                    <w:top w:w="27" w:type="dxa"/>
                    <w:left w:w="136" w:type="dxa"/>
                    <w:bottom w:w="27" w:type="dxa"/>
                    <w:right w:w="136" w:type="dxa"/>
                  </w:tcMar>
                  <w:vAlign w:val="center"/>
                </w:tcPr>
                <w:p w14:paraId="6EDF3AEF"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0.8%</w:t>
                  </w:r>
                </w:p>
              </w:tc>
              <w:tc>
                <w:tcPr>
                  <w:tcW w:w="1217" w:type="dxa"/>
                  <w:tcBorders>
                    <w:top w:val="nil"/>
                    <w:left w:val="nil"/>
                    <w:bottom w:val="single" w:sz="8" w:space="0" w:color="auto"/>
                    <w:right w:val="single" w:sz="8" w:space="0" w:color="auto"/>
                  </w:tcBorders>
                  <w:tcMar>
                    <w:top w:w="27" w:type="dxa"/>
                    <w:left w:w="136" w:type="dxa"/>
                    <w:bottom w:w="27" w:type="dxa"/>
                    <w:right w:w="136" w:type="dxa"/>
                  </w:tcMar>
                  <w:vAlign w:val="center"/>
                </w:tcPr>
                <w:p w14:paraId="04E4D6F8"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0.45%</w:t>
                  </w:r>
                </w:p>
              </w:tc>
              <w:tc>
                <w:tcPr>
                  <w:tcW w:w="1193" w:type="dxa"/>
                  <w:tcBorders>
                    <w:top w:val="nil"/>
                    <w:left w:val="nil"/>
                    <w:bottom w:val="single" w:sz="8" w:space="0" w:color="auto"/>
                    <w:right w:val="single" w:sz="8" w:space="0" w:color="auto"/>
                  </w:tcBorders>
                  <w:tcMar>
                    <w:top w:w="27" w:type="dxa"/>
                    <w:left w:w="136" w:type="dxa"/>
                    <w:bottom w:w="27" w:type="dxa"/>
                    <w:right w:w="136" w:type="dxa"/>
                  </w:tcMar>
                  <w:vAlign w:val="center"/>
                </w:tcPr>
                <w:p w14:paraId="5A178A2F"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0.55%</w:t>
                  </w:r>
                </w:p>
              </w:tc>
            </w:tr>
            <w:tr w:rsidR="00782861" w14:paraId="4693B5AB" w14:textId="77777777">
              <w:trPr>
                <w:trHeight w:val="299"/>
              </w:trPr>
              <w:tc>
                <w:tcPr>
                  <w:tcW w:w="2803" w:type="dxa"/>
                  <w:tcBorders>
                    <w:top w:val="nil"/>
                    <w:left w:val="single" w:sz="8" w:space="0" w:color="auto"/>
                    <w:bottom w:val="single" w:sz="8" w:space="0" w:color="auto"/>
                    <w:right w:val="single" w:sz="8" w:space="0" w:color="auto"/>
                  </w:tcBorders>
                  <w:tcMar>
                    <w:top w:w="27" w:type="dxa"/>
                    <w:left w:w="136" w:type="dxa"/>
                    <w:bottom w:w="27" w:type="dxa"/>
                    <w:right w:w="136" w:type="dxa"/>
                  </w:tcMar>
                  <w:vAlign w:val="center"/>
                </w:tcPr>
                <w:p w14:paraId="7C5685DF"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1000</w:t>
                  </w:r>
                  <w:r>
                    <w:rPr>
                      <w:rFonts w:ascii="宋体" w:hAnsi="宋体" w:cs="宋体" w:hint="eastAsia"/>
                      <w:kern w:val="0"/>
                      <w:szCs w:val="21"/>
                    </w:rPr>
                    <w:t>万元（含）</w:t>
                  </w:r>
                  <w:r>
                    <w:rPr>
                      <w:rFonts w:ascii="宋体" w:hAnsi="宋体" w:cs="宋体" w:hint="eastAsia"/>
                      <w:kern w:val="0"/>
                      <w:szCs w:val="21"/>
                    </w:rPr>
                    <w:t>-5000</w:t>
                  </w:r>
                  <w:r>
                    <w:rPr>
                      <w:rFonts w:ascii="宋体" w:hAnsi="宋体" w:cs="宋体" w:hint="eastAsia"/>
                      <w:kern w:val="0"/>
                      <w:szCs w:val="21"/>
                    </w:rPr>
                    <w:t>万元</w:t>
                  </w:r>
                </w:p>
              </w:tc>
              <w:tc>
                <w:tcPr>
                  <w:tcW w:w="1130" w:type="dxa"/>
                  <w:tcBorders>
                    <w:top w:val="nil"/>
                    <w:left w:val="nil"/>
                    <w:bottom w:val="single" w:sz="8" w:space="0" w:color="auto"/>
                    <w:right w:val="single" w:sz="8" w:space="0" w:color="auto"/>
                  </w:tcBorders>
                  <w:tcMar>
                    <w:top w:w="27" w:type="dxa"/>
                    <w:left w:w="136" w:type="dxa"/>
                    <w:bottom w:w="27" w:type="dxa"/>
                    <w:right w:w="136" w:type="dxa"/>
                  </w:tcMar>
                  <w:vAlign w:val="center"/>
                </w:tcPr>
                <w:p w14:paraId="1E5AA66A"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0.5%</w:t>
                  </w:r>
                </w:p>
              </w:tc>
              <w:tc>
                <w:tcPr>
                  <w:tcW w:w="1217" w:type="dxa"/>
                  <w:tcBorders>
                    <w:top w:val="nil"/>
                    <w:left w:val="nil"/>
                    <w:bottom w:val="single" w:sz="8" w:space="0" w:color="auto"/>
                    <w:right w:val="single" w:sz="8" w:space="0" w:color="auto"/>
                  </w:tcBorders>
                  <w:tcMar>
                    <w:top w:w="27" w:type="dxa"/>
                    <w:left w:w="136" w:type="dxa"/>
                    <w:bottom w:w="27" w:type="dxa"/>
                    <w:right w:w="136" w:type="dxa"/>
                  </w:tcMar>
                  <w:vAlign w:val="center"/>
                </w:tcPr>
                <w:p w14:paraId="16AEE14A"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0.25%</w:t>
                  </w:r>
                </w:p>
              </w:tc>
              <w:tc>
                <w:tcPr>
                  <w:tcW w:w="1193" w:type="dxa"/>
                  <w:tcBorders>
                    <w:top w:val="nil"/>
                    <w:left w:val="nil"/>
                    <w:bottom w:val="single" w:sz="8" w:space="0" w:color="auto"/>
                    <w:right w:val="single" w:sz="8" w:space="0" w:color="auto"/>
                  </w:tcBorders>
                  <w:tcMar>
                    <w:top w:w="27" w:type="dxa"/>
                    <w:left w:w="136" w:type="dxa"/>
                    <w:bottom w:w="27" w:type="dxa"/>
                    <w:right w:w="136" w:type="dxa"/>
                  </w:tcMar>
                  <w:vAlign w:val="center"/>
                </w:tcPr>
                <w:p w14:paraId="4E0590E0"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0.35%</w:t>
                  </w:r>
                </w:p>
              </w:tc>
            </w:tr>
            <w:tr w:rsidR="00782861" w14:paraId="7A6F53D8" w14:textId="77777777">
              <w:trPr>
                <w:trHeight w:val="299"/>
              </w:trPr>
              <w:tc>
                <w:tcPr>
                  <w:tcW w:w="2803" w:type="dxa"/>
                  <w:tcBorders>
                    <w:top w:val="nil"/>
                    <w:left w:val="single" w:sz="8" w:space="0" w:color="auto"/>
                    <w:bottom w:val="single" w:sz="8" w:space="0" w:color="auto"/>
                    <w:right w:val="single" w:sz="8" w:space="0" w:color="auto"/>
                  </w:tcBorders>
                  <w:tcMar>
                    <w:top w:w="27" w:type="dxa"/>
                    <w:left w:w="136" w:type="dxa"/>
                    <w:bottom w:w="27" w:type="dxa"/>
                    <w:right w:w="136" w:type="dxa"/>
                  </w:tcMar>
                  <w:vAlign w:val="center"/>
                </w:tcPr>
                <w:p w14:paraId="2BAD4839"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5000</w:t>
                  </w:r>
                  <w:r>
                    <w:rPr>
                      <w:rFonts w:ascii="宋体" w:hAnsi="宋体" w:cs="宋体" w:hint="eastAsia"/>
                      <w:kern w:val="0"/>
                      <w:szCs w:val="21"/>
                    </w:rPr>
                    <w:t>万元（含）</w:t>
                  </w:r>
                  <w:r>
                    <w:rPr>
                      <w:rFonts w:ascii="宋体" w:hAnsi="宋体" w:cs="宋体" w:hint="eastAsia"/>
                      <w:kern w:val="0"/>
                      <w:szCs w:val="21"/>
                    </w:rPr>
                    <w:t>-1</w:t>
                  </w:r>
                  <w:r>
                    <w:rPr>
                      <w:rFonts w:ascii="宋体" w:hAnsi="宋体" w:cs="宋体" w:hint="eastAsia"/>
                      <w:kern w:val="0"/>
                      <w:szCs w:val="21"/>
                    </w:rPr>
                    <w:t>亿元</w:t>
                  </w:r>
                </w:p>
              </w:tc>
              <w:tc>
                <w:tcPr>
                  <w:tcW w:w="1130" w:type="dxa"/>
                  <w:tcBorders>
                    <w:top w:val="nil"/>
                    <w:left w:val="nil"/>
                    <w:bottom w:val="single" w:sz="8" w:space="0" w:color="auto"/>
                    <w:right w:val="single" w:sz="8" w:space="0" w:color="auto"/>
                  </w:tcBorders>
                  <w:tcMar>
                    <w:top w:w="27" w:type="dxa"/>
                    <w:left w:w="136" w:type="dxa"/>
                    <w:bottom w:w="27" w:type="dxa"/>
                    <w:right w:w="136" w:type="dxa"/>
                  </w:tcMar>
                  <w:vAlign w:val="center"/>
                </w:tcPr>
                <w:p w14:paraId="31B88A26"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0.25%</w:t>
                  </w:r>
                </w:p>
              </w:tc>
              <w:tc>
                <w:tcPr>
                  <w:tcW w:w="1217" w:type="dxa"/>
                  <w:tcBorders>
                    <w:top w:val="nil"/>
                    <w:left w:val="nil"/>
                    <w:bottom w:val="single" w:sz="8" w:space="0" w:color="auto"/>
                    <w:right w:val="single" w:sz="8" w:space="0" w:color="auto"/>
                  </w:tcBorders>
                  <w:tcMar>
                    <w:top w:w="27" w:type="dxa"/>
                    <w:left w:w="136" w:type="dxa"/>
                    <w:bottom w:w="27" w:type="dxa"/>
                    <w:right w:w="136" w:type="dxa"/>
                  </w:tcMar>
                  <w:vAlign w:val="center"/>
                </w:tcPr>
                <w:p w14:paraId="0F98ACAC"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0.1%</w:t>
                  </w:r>
                </w:p>
              </w:tc>
              <w:tc>
                <w:tcPr>
                  <w:tcW w:w="1193" w:type="dxa"/>
                  <w:tcBorders>
                    <w:top w:val="nil"/>
                    <w:left w:val="nil"/>
                    <w:bottom w:val="single" w:sz="8" w:space="0" w:color="auto"/>
                    <w:right w:val="single" w:sz="8" w:space="0" w:color="auto"/>
                  </w:tcBorders>
                  <w:tcMar>
                    <w:top w:w="27" w:type="dxa"/>
                    <w:left w:w="136" w:type="dxa"/>
                    <w:bottom w:w="27" w:type="dxa"/>
                    <w:right w:w="136" w:type="dxa"/>
                  </w:tcMar>
                  <w:vAlign w:val="center"/>
                </w:tcPr>
                <w:p w14:paraId="6F25064B"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0.2%</w:t>
                  </w:r>
                </w:p>
              </w:tc>
            </w:tr>
            <w:tr w:rsidR="00782861" w14:paraId="32129EE3" w14:textId="77777777">
              <w:trPr>
                <w:trHeight w:val="299"/>
              </w:trPr>
              <w:tc>
                <w:tcPr>
                  <w:tcW w:w="2803" w:type="dxa"/>
                  <w:tcBorders>
                    <w:top w:val="nil"/>
                    <w:left w:val="single" w:sz="8" w:space="0" w:color="auto"/>
                    <w:bottom w:val="single" w:sz="8" w:space="0" w:color="auto"/>
                    <w:right w:val="single" w:sz="8" w:space="0" w:color="auto"/>
                  </w:tcBorders>
                  <w:tcMar>
                    <w:top w:w="27" w:type="dxa"/>
                    <w:left w:w="136" w:type="dxa"/>
                    <w:bottom w:w="27" w:type="dxa"/>
                    <w:right w:w="136" w:type="dxa"/>
                  </w:tcMar>
                  <w:vAlign w:val="center"/>
                </w:tcPr>
                <w:p w14:paraId="1BF07530"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1</w:t>
                  </w:r>
                  <w:r>
                    <w:rPr>
                      <w:rFonts w:ascii="宋体" w:hAnsi="宋体" w:cs="宋体" w:hint="eastAsia"/>
                      <w:kern w:val="0"/>
                      <w:szCs w:val="21"/>
                    </w:rPr>
                    <w:t>亿元（含）</w:t>
                  </w:r>
                  <w:r>
                    <w:rPr>
                      <w:rFonts w:ascii="宋体" w:hAnsi="宋体" w:cs="宋体" w:hint="eastAsia"/>
                      <w:kern w:val="0"/>
                      <w:szCs w:val="21"/>
                    </w:rPr>
                    <w:t>-5</w:t>
                  </w:r>
                  <w:r>
                    <w:rPr>
                      <w:rFonts w:ascii="宋体" w:hAnsi="宋体" w:cs="宋体" w:hint="eastAsia"/>
                      <w:kern w:val="0"/>
                      <w:szCs w:val="21"/>
                    </w:rPr>
                    <w:t>亿元</w:t>
                  </w:r>
                </w:p>
              </w:tc>
              <w:tc>
                <w:tcPr>
                  <w:tcW w:w="1130" w:type="dxa"/>
                  <w:tcBorders>
                    <w:top w:val="nil"/>
                    <w:left w:val="nil"/>
                    <w:bottom w:val="single" w:sz="8" w:space="0" w:color="auto"/>
                    <w:right w:val="single" w:sz="8" w:space="0" w:color="auto"/>
                  </w:tcBorders>
                  <w:tcMar>
                    <w:top w:w="27" w:type="dxa"/>
                    <w:left w:w="136" w:type="dxa"/>
                    <w:bottom w:w="27" w:type="dxa"/>
                    <w:right w:w="136" w:type="dxa"/>
                  </w:tcMar>
                  <w:vAlign w:val="center"/>
                </w:tcPr>
                <w:p w14:paraId="72CC85AE"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0.05%</w:t>
                  </w:r>
                </w:p>
              </w:tc>
              <w:tc>
                <w:tcPr>
                  <w:tcW w:w="1217" w:type="dxa"/>
                  <w:tcBorders>
                    <w:top w:val="nil"/>
                    <w:left w:val="nil"/>
                    <w:bottom w:val="single" w:sz="8" w:space="0" w:color="auto"/>
                    <w:right w:val="single" w:sz="8" w:space="0" w:color="auto"/>
                  </w:tcBorders>
                  <w:tcMar>
                    <w:top w:w="27" w:type="dxa"/>
                    <w:left w:w="136" w:type="dxa"/>
                    <w:bottom w:w="27" w:type="dxa"/>
                    <w:right w:w="136" w:type="dxa"/>
                  </w:tcMar>
                  <w:vAlign w:val="center"/>
                </w:tcPr>
                <w:p w14:paraId="2B315CD9"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0.05%</w:t>
                  </w:r>
                </w:p>
              </w:tc>
              <w:tc>
                <w:tcPr>
                  <w:tcW w:w="1193" w:type="dxa"/>
                  <w:tcBorders>
                    <w:top w:val="nil"/>
                    <w:left w:val="nil"/>
                    <w:bottom w:val="single" w:sz="8" w:space="0" w:color="auto"/>
                    <w:right w:val="single" w:sz="8" w:space="0" w:color="auto"/>
                  </w:tcBorders>
                  <w:tcMar>
                    <w:top w:w="27" w:type="dxa"/>
                    <w:left w:w="136" w:type="dxa"/>
                    <w:bottom w:w="27" w:type="dxa"/>
                    <w:right w:w="136" w:type="dxa"/>
                  </w:tcMar>
                  <w:vAlign w:val="center"/>
                </w:tcPr>
                <w:p w14:paraId="1FC3B565"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0.05%</w:t>
                  </w:r>
                </w:p>
              </w:tc>
            </w:tr>
            <w:tr w:rsidR="00782861" w14:paraId="2AF4672E" w14:textId="77777777">
              <w:trPr>
                <w:trHeight w:val="299"/>
              </w:trPr>
              <w:tc>
                <w:tcPr>
                  <w:tcW w:w="2803" w:type="dxa"/>
                  <w:tcBorders>
                    <w:top w:val="nil"/>
                    <w:left w:val="single" w:sz="8" w:space="0" w:color="auto"/>
                    <w:bottom w:val="single" w:sz="8" w:space="0" w:color="auto"/>
                    <w:right w:val="single" w:sz="8" w:space="0" w:color="auto"/>
                  </w:tcBorders>
                  <w:tcMar>
                    <w:top w:w="27" w:type="dxa"/>
                    <w:left w:w="136" w:type="dxa"/>
                    <w:bottom w:w="27" w:type="dxa"/>
                    <w:right w:w="136" w:type="dxa"/>
                  </w:tcMar>
                  <w:vAlign w:val="center"/>
                </w:tcPr>
                <w:p w14:paraId="0F6630FA"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5</w:t>
                  </w:r>
                  <w:r>
                    <w:rPr>
                      <w:rFonts w:ascii="宋体" w:hAnsi="宋体" w:cs="宋体" w:hint="eastAsia"/>
                      <w:kern w:val="0"/>
                      <w:szCs w:val="21"/>
                    </w:rPr>
                    <w:t>亿元（含）</w:t>
                  </w:r>
                  <w:r>
                    <w:rPr>
                      <w:rFonts w:ascii="宋体" w:hAnsi="宋体" w:cs="宋体" w:hint="eastAsia"/>
                      <w:kern w:val="0"/>
                      <w:szCs w:val="21"/>
                    </w:rPr>
                    <w:t>-10</w:t>
                  </w:r>
                  <w:r>
                    <w:rPr>
                      <w:rFonts w:ascii="宋体" w:hAnsi="宋体" w:cs="宋体" w:hint="eastAsia"/>
                      <w:kern w:val="0"/>
                      <w:szCs w:val="21"/>
                    </w:rPr>
                    <w:t>亿元</w:t>
                  </w:r>
                </w:p>
              </w:tc>
              <w:tc>
                <w:tcPr>
                  <w:tcW w:w="1130" w:type="dxa"/>
                  <w:tcBorders>
                    <w:top w:val="nil"/>
                    <w:left w:val="nil"/>
                    <w:bottom w:val="single" w:sz="8" w:space="0" w:color="auto"/>
                    <w:right w:val="single" w:sz="8" w:space="0" w:color="auto"/>
                  </w:tcBorders>
                  <w:tcMar>
                    <w:top w:w="27" w:type="dxa"/>
                    <w:left w:w="136" w:type="dxa"/>
                    <w:bottom w:w="27" w:type="dxa"/>
                    <w:right w:w="136" w:type="dxa"/>
                  </w:tcMar>
                  <w:vAlign w:val="center"/>
                </w:tcPr>
                <w:p w14:paraId="5E71975F"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0.035%</w:t>
                  </w:r>
                </w:p>
              </w:tc>
              <w:tc>
                <w:tcPr>
                  <w:tcW w:w="1217" w:type="dxa"/>
                  <w:tcBorders>
                    <w:top w:val="nil"/>
                    <w:left w:val="nil"/>
                    <w:bottom w:val="single" w:sz="8" w:space="0" w:color="auto"/>
                    <w:right w:val="single" w:sz="8" w:space="0" w:color="auto"/>
                  </w:tcBorders>
                  <w:tcMar>
                    <w:top w:w="27" w:type="dxa"/>
                    <w:left w:w="136" w:type="dxa"/>
                    <w:bottom w:w="27" w:type="dxa"/>
                    <w:right w:w="136" w:type="dxa"/>
                  </w:tcMar>
                  <w:vAlign w:val="center"/>
                </w:tcPr>
                <w:p w14:paraId="46C90C53"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0.035%</w:t>
                  </w:r>
                </w:p>
              </w:tc>
              <w:tc>
                <w:tcPr>
                  <w:tcW w:w="1193" w:type="dxa"/>
                  <w:tcBorders>
                    <w:top w:val="nil"/>
                    <w:left w:val="nil"/>
                    <w:bottom w:val="single" w:sz="8" w:space="0" w:color="auto"/>
                    <w:right w:val="single" w:sz="8" w:space="0" w:color="auto"/>
                  </w:tcBorders>
                  <w:tcMar>
                    <w:top w:w="27" w:type="dxa"/>
                    <w:left w:w="136" w:type="dxa"/>
                    <w:bottom w:w="27" w:type="dxa"/>
                    <w:right w:w="136" w:type="dxa"/>
                  </w:tcMar>
                  <w:vAlign w:val="center"/>
                </w:tcPr>
                <w:p w14:paraId="29EAACD0"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0.035%</w:t>
                  </w:r>
                </w:p>
              </w:tc>
            </w:tr>
            <w:tr w:rsidR="00782861" w14:paraId="3E3855FF" w14:textId="77777777">
              <w:trPr>
                <w:trHeight w:val="299"/>
              </w:trPr>
              <w:tc>
                <w:tcPr>
                  <w:tcW w:w="2803" w:type="dxa"/>
                  <w:tcBorders>
                    <w:top w:val="nil"/>
                    <w:left w:val="single" w:sz="8" w:space="0" w:color="auto"/>
                    <w:bottom w:val="single" w:sz="8" w:space="0" w:color="auto"/>
                    <w:right w:val="single" w:sz="8" w:space="0" w:color="auto"/>
                  </w:tcBorders>
                  <w:tcMar>
                    <w:top w:w="27" w:type="dxa"/>
                    <w:left w:w="136" w:type="dxa"/>
                    <w:bottom w:w="27" w:type="dxa"/>
                    <w:right w:w="136" w:type="dxa"/>
                  </w:tcMar>
                  <w:vAlign w:val="center"/>
                </w:tcPr>
                <w:p w14:paraId="7D270B5A"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10</w:t>
                  </w:r>
                  <w:r>
                    <w:rPr>
                      <w:rFonts w:ascii="宋体" w:hAnsi="宋体" w:cs="宋体" w:hint="eastAsia"/>
                      <w:kern w:val="0"/>
                      <w:szCs w:val="21"/>
                    </w:rPr>
                    <w:t>亿元（含）</w:t>
                  </w:r>
                  <w:r>
                    <w:rPr>
                      <w:rFonts w:ascii="宋体" w:hAnsi="宋体" w:cs="宋体" w:hint="eastAsia"/>
                      <w:kern w:val="0"/>
                      <w:szCs w:val="21"/>
                    </w:rPr>
                    <w:t>-50</w:t>
                  </w:r>
                  <w:r>
                    <w:rPr>
                      <w:rFonts w:ascii="宋体" w:hAnsi="宋体" w:cs="宋体" w:hint="eastAsia"/>
                      <w:kern w:val="0"/>
                      <w:szCs w:val="21"/>
                    </w:rPr>
                    <w:t>亿元</w:t>
                  </w:r>
                </w:p>
              </w:tc>
              <w:tc>
                <w:tcPr>
                  <w:tcW w:w="1130" w:type="dxa"/>
                  <w:tcBorders>
                    <w:top w:val="nil"/>
                    <w:left w:val="nil"/>
                    <w:bottom w:val="single" w:sz="8" w:space="0" w:color="auto"/>
                    <w:right w:val="single" w:sz="8" w:space="0" w:color="auto"/>
                  </w:tcBorders>
                  <w:tcMar>
                    <w:top w:w="27" w:type="dxa"/>
                    <w:left w:w="136" w:type="dxa"/>
                    <w:bottom w:w="27" w:type="dxa"/>
                    <w:right w:w="136" w:type="dxa"/>
                  </w:tcMar>
                  <w:vAlign w:val="center"/>
                </w:tcPr>
                <w:p w14:paraId="5DEB6C03"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0.008%</w:t>
                  </w:r>
                </w:p>
              </w:tc>
              <w:tc>
                <w:tcPr>
                  <w:tcW w:w="1217" w:type="dxa"/>
                  <w:tcBorders>
                    <w:top w:val="nil"/>
                    <w:left w:val="nil"/>
                    <w:bottom w:val="single" w:sz="8" w:space="0" w:color="auto"/>
                    <w:right w:val="single" w:sz="8" w:space="0" w:color="auto"/>
                  </w:tcBorders>
                  <w:tcMar>
                    <w:top w:w="27" w:type="dxa"/>
                    <w:left w:w="136" w:type="dxa"/>
                    <w:bottom w:w="27" w:type="dxa"/>
                    <w:right w:w="136" w:type="dxa"/>
                  </w:tcMar>
                  <w:vAlign w:val="center"/>
                </w:tcPr>
                <w:p w14:paraId="2B9B93B8"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0.008%</w:t>
                  </w:r>
                </w:p>
              </w:tc>
              <w:tc>
                <w:tcPr>
                  <w:tcW w:w="1193" w:type="dxa"/>
                  <w:tcBorders>
                    <w:top w:val="nil"/>
                    <w:left w:val="nil"/>
                    <w:bottom w:val="single" w:sz="8" w:space="0" w:color="auto"/>
                    <w:right w:val="single" w:sz="8" w:space="0" w:color="auto"/>
                  </w:tcBorders>
                  <w:tcMar>
                    <w:top w:w="27" w:type="dxa"/>
                    <w:left w:w="136" w:type="dxa"/>
                    <w:bottom w:w="27" w:type="dxa"/>
                    <w:right w:w="136" w:type="dxa"/>
                  </w:tcMar>
                  <w:vAlign w:val="center"/>
                </w:tcPr>
                <w:p w14:paraId="0A7ED183"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0.008%</w:t>
                  </w:r>
                </w:p>
              </w:tc>
            </w:tr>
            <w:tr w:rsidR="00782861" w14:paraId="3ACADF99" w14:textId="77777777">
              <w:trPr>
                <w:trHeight w:val="299"/>
              </w:trPr>
              <w:tc>
                <w:tcPr>
                  <w:tcW w:w="2803" w:type="dxa"/>
                  <w:tcBorders>
                    <w:top w:val="nil"/>
                    <w:left w:val="single" w:sz="8" w:space="0" w:color="auto"/>
                    <w:bottom w:val="single" w:sz="8" w:space="0" w:color="auto"/>
                    <w:right w:val="single" w:sz="8" w:space="0" w:color="auto"/>
                  </w:tcBorders>
                  <w:tcMar>
                    <w:top w:w="27" w:type="dxa"/>
                    <w:left w:w="136" w:type="dxa"/>
                    <w:bottom w:w="27" w:type="dxa"/>
                    <w:right w:w="136" w:type="dxa"/>
                  </w:tcMar>
                  <w:vAlign w:val="center"/>
                </w:tcPr>
                <w:p w14:paraId="1247F573"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50</w:t>
                  </w:r>
                  <w:r>
                    <w:rPr>
                      <w:rFonts w:ascii="宋体" w:hAnsi="宋体" w:cs="宋体" w:hint="eastAsia"/>
                      <w:kern w:val="0"/>
                      <w:szCs w:val="21"/>
                    </w:rPr>
                    <w:t>亿元（含）</w:t>
                  </w:r>
                  <w:r>
                    <w:rPr>
                      <w:rFonts w:ascii="宋体" w:hAnsi="宋体" w:cs="宋体" w:hint="eastAsia"/>
                      <w:kern w:val="0"/>
                      <w:szCs w:val="21"/>
                    </w:rPr>
                    <w:t>-100</w:t>
                  </w:r>
                  <w:r>
                    <w:rPr>
                      <w:rFonts w:ascii="宋体" w:hAnsi="宋体" w:cs="宋体" w:hint="eastAsia"/>
                      <w:kern w:val="0"/>
                      <w:szCs w:val="21"/>
                    </w:rPr>
                    <w:t>亿元</w:t>
                  </w:r>
                </w:p>
              </w:tc>
              <w:tc>
                <w:tcPr>
                  <w:tcW w:w="1130" w:type="dxa"/>
                  <w:tcBorders>
                    <w:top w:val="nil"/>
                    <w:left w:val="nil"/>
                    <w:bottom w:val="single" w:sz="8" w:space="0" w:color="auto"/>
                    <w:right w:val="single" w:sz="8" w:space="0" w:color="auto"/>
                  </w:tcBorders>
                  <w:tcMar>
                    <w:top w:w="27" w:type="dxa"/>
                    <w:left w:w="136" w:type="dxa"/>
                    <w:bottom w:w="27" w:type="dxa"/>
                    <w:right w:w="136" w:type="dxa"/>
                  </w:tcMar>
                  <w:vAlign w:val="center"/>
                </w:tcPr>
                <w:p w14:paraId="6DA00023"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0.006%</w:t>
                  </w:r>
                </w:p>
              </w:tc>
              <w:tc>
                <w:tcPr>
                  <w:tcW w:w="1217" w:type="dxa"/>
                  <w:tcBorders>
                    <w:top w:val="nil"/>
                    <w:left w:val="nil"/>
                    <w:bottom w:val="single" w:sz="8" w:space="0" w:color="auto"/>
                    <w:right w:val="single" w:sz="8" w:space="0" w:color="auto"/>
                  </w:tcBorders>
                  <w:tcMar>
                    <w:top w:w="27" w:type="dxa"/>
                    <w:left w:w="136" w:type="dxa"/>
                    <w:bottom w:w="27" w:type="dxa"/>
                    <w:right w:w="136" w:type="dxa"/>
                  </w:tcMar>
                  <w:vAlign w:val="center"/>
                </w:tcPr>
                <w:p w14:paraId="2E3223DF"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0.006%</w:t>
                  </w:r>
                </w:p>
              </w:tc>
              <w:tc>
                <w:tcPr>
                  <w:tcW w:w="1193" w:type="dxa"/>
                  <w:tcBorders>
                    <w:top w:val="nil"/>
                    <w:left w:val="nil"/>
                    <w:bottom w:val="single" w:sz="8" w:space="0" w:color="auto"/>
                    <w:right w:val="single" w:sz="8" w:space="0" w:color="auto"/>
                  </w:tcBorders>
                  <w:tcMar>
                    <w:top w:w="27" w:type="dxa"/>
                    <w:left w:w="136" w:type="dxa"/>
                    <w:bottom w:w="27" w:type="dxa"/>
                    <w:right w:w="136" w:type="dxa"/>
                  </w:tcMar>
                  <w:vAlign w:val="center"/>
                </w:tcPr>
                <w:p w14:paraId="5496DDE1"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0.006%</w:t>
                  </w:r>
                </w:p>
              </w:tc>
            </w:tr>
            <w:tr w:rsidR="00782861" w14:paraId="5B0882E6" w14:textId="77777777">
              <w:trPr>
                <w:trHeight w:val="299"/>
              </w:trPr>
              <w:tc>
                <w:tcPr>
                  <w:tcW w:w="2803" w:type="dxa"/>
                  <w:tcBorders>
                    <w:top w:val="nil"/>
                    <w:left w:val="single" w:sz="8" w:space="0" w:color="auto"/>
                    <w:bottom w:val="single" w:sz="8" w:space="0" w:color="auto"/>
                    <w:right w:val="single" w:sz="8" w:space="0" w:color="auto"/>
                  </w:tcBorders>
                  <w:tcMar>
                    <w:top w:w="27" w:type="dxa"/>
                    <w:left w:w="136" w:type="dxa"/>
                    <w:bottom w:w="27" w:type="dxa"/>
                    <w:right w:w="136" w:type="dxa"/>
                  </w:tcMar>
                  <w:vAlign w:val="center"/>
                </w:tcPr>
                <w:p w14:paraId="13F0C8C7"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100</w:t>
                  </w:r>
                  <w:r>
                    <w:rPr>
                      <w:rFonts w:ascii="宋体" w:hAnsi="宋体" w:cs="宋体" w:hint="eastAsia"/>
                      <w:kern w:val="0"/>
                      <w:szCs w:val="21"/>
                    </w:rPr>
                    <w:t>亿元（含）以上</w:t>
                  </w:r>
                </w:p>
              </w:tc>
              <w:tc>
                <w:tcPr>
                  <w:tcW w:w="1130" w:type="dxa"/>
                  <w:tcBorders>
                    <w:top w:val="nil"/>
                    <w:left w:val="nil"/>
                    <w:bottom w:val="single" w:sz="8" w:space="0" w:color="auto"/>
                    <w:right w:val="single" w:sz="8" w:space="0" w:color="auto"/>
                  </w:tcBorders>
                  <w:tcMar>
                    <w:top w:w="27" w:type="dxa"/>
                    <w:left w:w="136" w:type="dxa"/>
                    <w:bottom w:w="27" w:type="dxa"/>
                    <w:right w:w="136" w:type="dxa"/>
                  </w:tcMar>
                  <w:vAlign w:val="center"/>
                </w:tcPr>
                <w:p w14:paraId="175325C1"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0.004%</w:t>
                  </w:r>
                </w:p>
              </w:tc>
              <w:tc>
                <w:tcPr>
                  <w:tcW w:w="1217" w:type="dxa"/>
                  <w:tcBorders>
                    <w:top w:val="nil"/>
                    <w:left w:val="nil"/>
                    <w:bottom w:val="single" w:sz="8" w:space="0" w:color="auto"/>
                    <w:right w:val="single" w:sz="8" w:space="0" w:color="auto"/>
                  </w:tcBorders>
                  <w:tcMar>
                    <w:top w:w="27" w:type="dxa"/>
                    <w:left w:w="136" w:type="dxa"/>
                    <w:bottom w:w="27" w:type="dxa"/>
                    <w:right w:w="136" w:type="dxa"/>
                  </w:tcMar>
                  <w:vAlign w:val="center"/>
                </w:tcPr>
                <w:p w14:paraId="6BDC1E13"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0.004%</w:t>
                  </w:r>
                </w:p>
              </w:tc>
              <w:tc>
                <w:tcPr>
                  <w:tcW w:w="1193" w:type="dxa"/>
                  <w:tcBorders>
                    <w:top w:val="nil"/>
                    <w:left w:val="nil"/>
                    <w:bottom w:val="single" w:sz="8" w:space="0" w:color="auto"/>
                    <w:right w:val="single" w:sz="8" w:space="0" w:color="auto"/>
                  </w:tcBorders>
                  <w:tcMar>
                    <w:top w:w="27" w:type="dxa"/>
                    <w:left w:w="136" w:type="dxa"/>
                    <w:bottom w:w="27" w:type="dxa"/>
                    <w:right w:w="136" w:type="dxa"/>
                  </w:tcMar>
                  <w:vAlign w:val="center"/>
                </w:tcPr>
                <w:p w14:paraId="767AAB3F" w14:textId="77777777" w:rsidR="00782861" w:rsidRDefault="008755E7">
                  <w:pPr>
                    <w:widowControl/>
                    <w:wordWrap w:val="0"/>
                    <w:spacing w:before="100" w:beforeAutospacing="1" w:after="100" w:afterAutospacing="1"/>
                    <w:jc w:val="center"/>
                    <w:rPr>
                      <w:rFonts w:ascii="宋体" w:hAnsi="宋体" w:cs="宋体"/>
                      <w:kern w:val="0"/>
                      <w:szCs w:val="21"/>
                    </w:rPr>
                  </w:pPr>
                  <w:r>
                    <w:rPr>
                      <w:rFonts w:ascii="宋体" w:hAnsi="宋体" w:cs="宋体" w:hint="eastAsia"/>
                      <w:kern w:val="0"/>
                      <w:szCs w:val="21"/>
                    </w:rPr>
                    <w:t>0.004%</w:t>
                  </w:r>
                </w:p>
              </w:tc>
            </w:tr>
          </w:tbl>
          <w:p w14:paraId="7092AADC" w14:textId="77777777" w:rsidR="00782861" w:rsidRDefault="008755E7">
            <w:pPr>
              <w:snapToGrid w:val="0"/>
              <w:spacing w:line="360" w:lineRule="auto"/>
              <w:rPr>
                <w:rFonts w:ascii="宋体" w:hAnsi="宋体" w:cs="宋体"/>
                <w:sz w:val="24"/>
              </w:rPr>
            </w:pPr>
            <w:r>
              <w:rPr>
                <w:rFonts w:ascii="宋体" w:hAnsi="宋体" w:cs="宋体" w:hint="eastAsia"/>
                <w:sz w:val="24"/>
              </w:rPr>
              <w:t>例如：某货物招标中标金额</w:t>
            </w:r>
            <w:r>
              <w:rPr>
                <w:rFonts w:ascii="宋体" w:hAnsi="宋体" w:cs="宋体" w:hint="eastAsia"/>
                <w:sz w:val="24"/>
              </w:rPr>
              <w:t>/</w:t>
            </w:r>
            <w:r>
              <w:rPr>
                <w:rFonts w:ascii="宋体" w:hAnsi="宋体" w:cs="宋体" w:hint="eastAsia"/>
                <w:sz w:val="24"/>
              </w:rPr>
              <w:t>采购预算为人民币</w:t>
            </w:r>
            <w:r>
              <w:rPr>
                <w:rFonts w:ascii="宋体" w:hAnsi="宋体" w:cs="宋体" w:hint="eastAsia"/>
                <w:sz w:val="24"/>
              </w:rPr>
              <w:t>850</w:t>
            </w:r>
            <w:r>
              <w:rPr>
                <w:rFonts w:ascii="宋体" w:hAnsi="宋体" w:cs="宋体" w:hint="eastAsia"/>
                <w:sz w:val="24"/>
              </w:rPr>
              <w:t>万元，计算采购代理服务收费额如下：</w:t>
            </w:r>
          </w:p>
          <w:p w14:paraId="45B1BD0C" w14:textId="77777777" w:rsidR="00782861" w:rsidRDefault="008755E7">
            <w:pPr>
              <w:snapToGrid w:val="0"/>
              <w:spacing w:line="360" w:lineRule="auto"/>
              <w:ind w:leftChars="158" w:left="332" w:firstLineChars="700" w:firstLine="1680"/>
              <w:jc w:val="left"/>
              <w:rPr>
                <w:rFonts w:ascii="宋体" w:hAnsi="宋体" w:cs="宋体"/>
                <w:sz w:val="24"/>
              </w:rPr>
            </w:pPr>
            <w:r>
              <w:rPr>
                <w:rFonts w:ascii="宋体" w:hAnsi="宋体" w:cs="宋体" w:hint="eastAsia"/>
                <w:sz w:val="24"/>
              </w:rPr>
              <w:t>100</w:t>
            </w:r>
            <w:r>
              <w:rPr>
                <w:rFonts w:ascii="宋体" w:hAnsi="宋体" w:cs="宋体" w:hint="eastAsia"/>
                <w:sz w:val="24"/>
              </w:rPr>
              <w:t>万元×</w:t>
            </w:r>
            <w:r>
              <w:rPr>
                <w:rFonts w:ascii="宋体" w:hAnsi="宋体" w:cs="宋体" w:hint="eastAsia"/>
                <w:sz w:val="24"/>
              </w:rPr>
              <w:t>1.5%=1.5</w:t>
            </w:r>
            <w:r>
              <w:rPr>
                <w:rFonts w:ascii="宋体" w:hAnsi="宋体" w:cs="宋体" w:hint="eastAsia"/>
                <w:sz w:val="24"/>
              </w:rPr>
              <w:t>万元</w:t>
            </w:r>
          </w:p>
          <w:p w14:paraId="4EAE4A67" w14:textId="77777777" w:rsidR="00782861" w:rsidRDefault="008755E7">
            <w:pPr>
              <w:snapToGrid w:val="0"/>
              <w:spacing w:line="360" w:lineRule="auto"/>
              <w:ind w:leftChars="158" w:left="332" w:firstLineChars="600" w:firstLine="1440"/>
              <w:jc w:val="left"/>
              <w:rPr>
                <w:rFonts w:ascii="宋体" w:hAnsi="宋体" w:cs="宋体"/>
                <w:sz w:val="24"/>
              </w:rPr>
            </w:pPr>
            <w:r>
              <w:rPr>
                <w:rFonts w:ascii="宋体" w:hAnsi="宋体" w:cs="宋体" w:hint="eastAsia"/>
                <w:sz w:val="24"/>
              </w:rPr>
              <w:t>（</w:t>
            </w:r>
            <w:r>
              <w:rPr>
                <w:rFonts w:ascii="宋体" w:hAnsi="宋体" w:cs="宋体" w:hint="eastAsia"/>
                <w:sz w:val="24"/>
              </w:rPr>
              <w:t>500-100</w:t>
            </w:r>
            <w:r>
              <w:rPr>
                <w:rFonts w:ascii="宋体" w:hAnsi="宋体" w:cs="宋体" w:hint="eastAsia"/>
                <w:sz w:val="24"/>
              </w:rPr>
              <w:t>）万元×</w:t>
            </w:r>
            <w:r>
              <w:rPr>
                <w:rFonts w:ascii="宋体" w:hAnsi="宋体" w:cs="宋体" w:hint="eastAsia"/>
                <w:sz w:val="24"/>
              </w:rPr>
              <w:t>1.1%=4.4</w:t>
            </w:r>
            <w:r>
              <w:rPr>
                <w:rFonts w:ascii="宋体" w:hAnsi="宋体" w:cs="宋体" w:hint="eastAsia"/>
                <w:sz w:val="24"/>
              </w:rPr>
              <w:t>万元</w:t>
            </w:r>
          </w:p>
          <w:p w14:paraId="0F69317B" w14:textId="77777777" w:rsidR="00782861" w:rsidRDefault="008755E7">
            <w:pPr>
              <w:snapToGrid w:val="0"/>
              <w:spacing w:line="360" w:lineRule="auto"/>
              <w:ind w:leftChars="158" w:left="332" w:firstLineChars="550" w:firstLine="1320"/>
              <w:jc w:val="left"/>
              <w:rPr>
                <w:rFonts w:ascii="宋体" w:hAnsi="宋体" w:cs="宋体"/>
                <w:sz w:val="24"/>
              </w:rPr>
            </w:pPr>
            <w:r>
              <w:rPr>
                <w:rFonts w:ascii="宋体" w:hAnsi="宋体" w:cs="宋体" w:hint="eastAsia"/>
                <w:sz w:val="24"/>
              </w:rPr>
              <w:t>（</w:t>
            </w:r>
            <w:r>
              <w:rPr>
                <w:rFonts w:ascii="宋体" w:hAnsi="宋体" w:cs="宋体" w:hint="eastAsia"/>
                <w:sz w:val="24"/>
              </w:rPr>
              <w:t>850-500</w:t>
            </w:r>
            <w:r>
              <w:rPr>
                <w:rFonts w:ascii="宋体" w:hAnsi="宋体" w:cs="宋体" w:hint="eastAsia"/>
                <w:sz w:val="24"/>
              </w:rPr>
              <w:t>）万元×</w:t>
            </w:r>
            <w:r>
              <w:rPr>
                <w:rFonts w:ascii="宋体" w:hAnsi="宋体" w:cs="宋体" w:hint="eastAsia"/>
                <w:sz w:val="24"/>
              </w:rPr>
              <w:t>0.8%=2.8</w:t>
            </w:r>
            <w:r>
              <w:rPr>
                <w:rFonts w:ascii="宋体" w:hAnsi="宋体" w:cs="宋体" w:hint="eastAsia"/>
                <w:sz w:val="24"/>
              </w:rPr>
              <w:t>万元</w:t>
            </w:r>
          </w:p>
          <w:p w14:paraId="519BE9EA" w14:textId="77777777" w:rsidR="00782861" w:rsidRDefault="008755E7">
            <w:pPr>
              <w:pStyle w:val="aff8"/>
              <w:ind w:leftChars="166" w:left="349" w:firstLineChars="550" w:firstLine="1320"/>
              <w:jc w:val="left"/>
              <w:rPr>
                <w:rFonts w:ascii="宋体" w:hAnsi="宋体" w:cs="宋体"/>
                <w:sz w:val="24"/>
              </w:rPr>
            </w:pPr>
            <w:r>
              <w:rPr>
                <w:rFonts w:ascii="宋体" w:hAnsi="宋体" w:cs="宋体" w:hint="eastAsia"/>
                <w:sz w:val="24"/>
              </w:rPr>
              <w:t>合计收费</w:t>
            </w:r>
            <w:r>
              <w:rPr>
                <w:rFonts w:ascii="宋体" w:hAnsi="宋体" w:cs="宋体" w:hint="eastAsia"/>
                <w:sz w:val="24"/>
              </w:rPr>
              <w:t>=1.5+4.4+2.8=8.7</w:t>
            </w:r>
            <w:r>
              <w:rPr>
                <w:rFonts w:ascii="宋体" w:hAnsi="宋体" w:cs="宋体" w:hint="eastAsia"/>
                <w:sz w:val="24"/>
              </w:rPr>
              <w:t>（万元）</w:t>
            </w:r>
          </w:p>
          <w:p w14:paraId="6569929E" w14:textId="77777777" w:rsidR="00782861" w:rsidRDefault="008755E7">
            <w:pPr>
              <w:widowControl/>
              <w:spacing w:line="360" w:lineRule="auto"/>
              <w:jc w:val="left"/>
              <w:rPr>
                <w:rFonts w:asciiTheme="minorEastAsia" w:hAnsiTheme="minorEastAsia"/>
                <w:bCs/>
                <w:sz w:val="24"/>
              </w:rPr>
            </w:pPr>
            <w:r>
              <w:rPr>
                <w:rFonts w:asciiTheme="minorEastAsia" w:eastAsiaTheme="minorEastAsia" w:hAnsiTheme="minorEastAsia" w:hint="eastAsia"/>
                <w:sz w:val="24"/>
              </w:rPr>
              <w:t>方式二：</w:t>
            </w:r>
            <w:r>
              <w:rPr>
                <w:rFonts w:asciiTheme="minorEastAsia" w:hAnsiTheme="minorEastAsia" w:hint="eastAsia"/>
                <w:sz w:val="24"/>
              </w:rPr>
              <w:t>固定额收费：人民币</w:t>
            </w:r>
            <w:r>
              <w:rPr>
                <w:rFonts w:asciiTheme="minorEastAsia" w:hAnsiTheme="minorEastAsia"/>
                <w:bCs/>
                <w:sz w:val="24"/>
                <w:u w:val="single"/>
              </w:rPr>
              <w:t xml:space="preserve">     </w:t>
            </w:r>
            <w:r>
              <w:rPr>
                <w:rFonts w:asciiTheme="minorEastAsia" w:hAnsiTheme="minorEastAsia" w:hint="eastAsia"/>
                <w:bCs/>
                <w:sz w:val="24"/>
              </w:rPr>
              <w:t>元；</w:t>
            </w:r>
          </w:p>
          <w:p w14:paraId="1E2AA4B9" w14:textId="77777777" w:rsidR="00782861" w:rsidRDefault="008755E7">
            <w:pPr>
              <w:widowControl/>
              <w:spacing w:line="360" w:lineRule="auto"/>
              <w:jc w:val="left"/>
              <w:rPr>
                <w:rFonts w:asciiTheme="minorEastAsia" w:hAnsiTheme="minorEastAsia"/>
                <w:sz w:val="24"/>
              </w:rPr>
            </w:pPr>
            <w:r>
              <w:rPr>
                <w:rFonts w:asciiTheme="minorEastAsia" w:hAnsiTheme="minorEastAsia" w:hint="eastAsia"/>
                <w:bCs/>
                <w:sz w:val="24"/>
              </w:rPr>
              <w:t>方式三：</w:t>
            </w:r>
            <w:r>
              <w:rPr>
                <w:rFonts w:asciiTheme="minorEastAsia" w:hAnsiTheme="minorEastAsia" w:hint="eastAsia"/>
                <w:sz w:val="24"/>
              </w:rPr>
              <w:t>固定额收费：人民币</w:t>
            </w:r>
            <w:r>
              <w:rPr>
                <w:rFonts w:asciiTheme="minorEastAsia" w:hAnsiTheme="minorEastAsia" w:hint="eastAsia"/>
                <w:sz w:val="24"/>
                <w:u w:val="single"/>
              </w:rPr>
              <w:t xml:space="preserve">   </w:t>
            </w:r>
            <w:r>
              <w:rPr>
                <w:rFonts w:asciiTheme="minorEastAsia" w:hAnsiTheme="minorEastAsia" w:hint="eastAsia"/>
                <w:bCs/>
                <w:sz w:val="24"/>
              </w:rPr>
              <w:t>元</w:t>
            </w:r>
            <w:r>
              <w:rPr>
                <w:rFonts w:asciiTheme="minorEastAsia" w:hAnsiTheme="minorEastAsia" w:hint="eastAsia"/>
                <w:bCs/>
                <w:sz w:val="24"/>
              </w:rPr>
              <w:t>/</w:t>
            </w:r>
            <w:r>
              <w:rPr>
                <w:rFonts w:asciiTheme="minorEastAsia" w:hAnsiTheme="minorEastAsia" w:hint="eastAsia"/>
                <w:bCs/>
                <w:sz w:val="24"/>
              </w:rPr>
              <w:t>家</w:t>
            </w:r>
            <w:r>
              <w:rPr>
                <w:rFonts w:asciiTheme="minorEastAsia" w:hAnsiTheme="minorEastAsia" w:hint="eastAsia"/>
                <w:sz w:val="24"/>
              </w:rPr>
              <w:t>；</w:t>
            </w:r>
          </w:p>
          <w:p w14:paraId="64FE0135" w14:textId="77777777" w:rsidR="00782861" w:rsidRDefault="008755E7">
            <w:pPr>
              <w:widowControl/>
              <w:spacing w:line="360" w:lineRule="auto"/>
              <w:jc w:val="left"/>
              <w:rPr>
                <w:rFonts w:asciiTheme="minorEastAsia" w:hAnsiTheme="minorEastAsia"/>
                <w:color w:val="00B0F0"/>
                <w:sz w:val="24"/>
              </w:rPr>
            </w:pPr>
            <w:r>
              <w:rPr>
                <w:rFonts w:asciiTheme="minorEastAsia" w:hAnsiTheme="minorEastAsia" w:hint="eastAsia"/>
                <w:bCs/>
                <w:sz w:val="24"/>
              </w:rPr>
              <w:t>方式四：</w:t>
            </w:r>
            <w:r>
              <w:rPr>
                <w:rFonts w:asciiTheme="minorEastAsia" w:hAnsiTheme="minorEastAsia" w:hint="eastAsia"/>
                <w:sz w:val="24"/>
              </w:rPr>
              <w:t>固定额收费：人民币</w:t>
            </w:r>
            <w:r>
              <w:rPr>
                <w:rFonts w:asciiTheme="minorEastAsia" w:hAnsiTheme="minorEastAsia" w:hint="eastAsia"/>
                <w:bCs/>
                <w:sz w:val="24"/>
                <w:u w:val="single"/>
              </w:rPr>
              <w:t xml:space="preserve">     </w:t>
            </w:r>
            <w:r>
              <w:rPr>
                <w:rFonts w:asciiTheme="minorEastAsia" w:hAnsiTheme="minorEastAsia" w:hint="eastAsia"/>
                <w:bCs/>
                <w:sz w:val="24"/>
              </w:rPr>
              <w:t>元，</w:t>
            </w:r>
            <w:r>
              <w:rPr>
                <w:rFonts w:asciiTheme="minorEastAsia" w:hAnsiTheme="minorEastAsia" w:hint="eastAsia"/>
                <w:sz w:val="24"/>
              </w:rPr>
              <w:t>排名第一的中标人按</w:t>
            </w:r>
            <w:r>
              <w:rPr>
                <w:rFonts w:asciiTheme="minorEastAsia" w:hAnsiTheme="minorEastAsia" w:hint="eastAsia"/>
                <w:sz w:val="24"/>
                <w:u w:val="single"/>
              </w:rPr>
              <w:t xml:space="preserve">   </w:t>
            </w:r>
            <w:r>
              <w:rPr>
                <w:rFonts w:asciiTheme="minorEastAsia" w:hAnsiTheme="minorEastAsia" w:hint="eastAsia"/>
                <w:sz w:val="24"/>
              </w:rPr>
              <w:t>%</w:t>
            </w:r>
            <w:r>
              <w:rPr>
                <w:rFonts w:asciiTheme="minorEastAsia" w:hAnsiTheme="minorEastAsia" w:hint="eastAsia"/>
                <w:sz w:val="24"/>
              </w:rPr>
              <w:t>缴纳，第二的中标人按</w:t>
            </w:r>
            <w:r>
              <w:rPr>
                <w:rFonts w:asciiTheme="minorEastAsia" w:hAnsiTheme="minorEastAsia" w:hint="eastAsia"/>
                <w:sz w:val="24"/>
                <w:u w:val="single"/>
              </w:rPr>
              <w:t xml:space="preserve">    </w:t>
            </w:r>
            <w:r>
              <w:rPr>
                <w:rFonts w:asciiTheme="minorEastAsia" w:hAnsiTheme="minorEastAsia" w:hint="eastAsia"/>
                <w:sz w:val="24"/>
              </w:rPr>
              <w:t>%</w:t>
            </w:r>
            <w:r>
              <w:rPr>
                <w:rFonts w:asciiTheme="minorEastAsia" w:hAnsiTheme="minorEastAsia" w:hint="eastAsia"/>
                <w:sz w:val="24"/>
              </w:rPr>
              <w:t>缴纳。</w:t>
            </w:r>
          </w:p>
          <w:p w14:paraId="7F812A56" w14:textId="77777777" w:rsidR="00782861" w:rsidRDefault="008755E7">
            <w:pPr>
              <w:pStyle w:val="aff8"/>
              <w:numPr>
                <w:ilvl w:val="0"/>
                <w:numId w:val="30"/>
              </w:numPr>
              <w:tabs>
                <w:tab w:val="left" w:pos="524"/>
                <w:tab w:val="left" w:pos="601"/>
              </w:tabs>
              <w:adjustRightInd w:val="0"/>
              <w:snapToGrid w:val="0"/>
              <w:ind w:left="99" w:firstLineChars="0" w:hanging="99"/>
              <w:rPr>
                <w:rFonts w:asciiTheme="minorEastAsia" w:eastAsiaTheme="minorEastAsia" w:hAnsiTheme="minorEastAsia"/>
                <w:sz w:val="24"/>
              </w:rPr>
            </w:pPr>
            <w:r>
              <w:rPr>
                <w:rFonts w:asciiTheme="minorEastAsia" w:eastAsiaTheme="minorEastAsia" w:hAnsiTheme="minorEastAsia" w:hint="eastAsia"/>
                <w:sz w:val="24"/>
              </w:rPr>
              <w:t>投标人应签署第六章所附格式的采购代理服务费承诺书，作为投标文件的一部分</w:t>
            </w:r>
            <w:r>
              <w:rPr>
                <w:rFonts w:asciiTheme="minorEastAsia" w:eastAsiaTheme="minorEastAsia" w:hAnsiTheme="minorEastAsia"/>
                <w:sz w:val="24"/>
              </w:rPr>
              <w:t>。</w:t>
            </w:r>
          </w:p>
          <w:p w14:paraId="19422E83" w14:textId="77777777" w:rsidR="00782861" w:rsidRDefault="008755E7">
            <w:pPr>
              <w:pStyle w:val="aff8"/>
              <w:numPr>
                <w:ilvl w:val="0"/>
                <w:numId w:val="30"/>
              </w:numPr>
              <w:tabs>
                <w:tab w:val="left" w:pos="524"/>
                <w:tab w:val="left" w:pos="601"/>
              </w:tabs>
              <w:adjustRightInd w:val="0"/>
              <w:snapToGrid w:val="0"/>
              <w:ind w:left="99" w:firstLineChars="0" w:hanging="99"/>
              <w:rPr>
                <w:rFonts w:ascii="宋体" w:hAnsi="宋体"/>
                <w:sz w:val="24"/>
              </w:rPr>
            </w:pPr>
            <w:r>
              <w:rPr>
                <w:rFonts w:asciiTheme="minorEastAsia" w:eastAsiaTheme="minorEastAsia" w:hAnsiTheme="minorEastAsia" w:hint="eastAsia"/>
                <w:sz w:val="24"/>
              </w:rPr>
              <w:t>中标人在领取《中标通知书》前应向采购代理机构缴纳采购代理服务费。凭领取人身份证复印件并加盖公章领取《中标通知书》。如采用电汇或银行转账，须同时递交采购代理服务费缴费凭证复印件并加盖公章</w:t>
            </w:r>
            <w:r>
              <w:rPr>
                <w:rFonts w:asciiTheme="minorEastAsia" w:eastAsiaTheme="minorEastAsia" w:hAnsiTheme="minorEastAsia"/>
                <w:sz w:val="24"/>
              </w:rPr>
              <w:t>。</w:t>
            </w:r>
          </w:p>
        </w:tc>
      </w:tr>
      <w:tr w:rsidR="00782861" w14:paraId="45C0EF5D" w14:textId="77777777">
        <w:trPr>
          <w:trHeight w:val="523"/>
          <w:jc w:val="center"/>
        </w:trPr>
        <w:tc>
          <w:tcPr>
            <w:tcW w:w="9986" w:type="dxa"/>
            <w:gridSpan w:val="4"/>
            <w:vAlign w:val="center"/>
          </w:tcPr>
          <w:p w14:paraId="49BF2A27" w14:textId="77777777" w:rsidR="00782861" w:rsidRDefault="008755E7">
            <w:pPr>
              <w:jc w:val="center"/>
              <w:rPr>
                <w:rFonts w:asciiTheme="minorEastAsia" w:eastAsiaTheme="minorEastAsia" w:hAnsiTheme="minorEastAsia"/>
                <w:b/>
                <w:sz w:val="24"/>
              </w:rPr>
            </w:pPr>
            <w:r>
              <w:rPr>
                <w:rFonts w:asciiTheme="minorEastAsia" w:eastAsiaTheme="minorEastAsia" w:hAnsiTheme="minorEastAsia" w:hint="eastAsia"/>
                <w:b/>
                <w:sz w:val="24"/>
              </w:rPr>
              <w:t>其他说明</w:t>
            </w:r>
          </w:p>
        </w:tc>
      </w:tr>
      <w:tr w:rsidR="00782861" w14:paraId="53BCD0D3" w14:textId="77777777">
        <w:trPr>
          <w:trHeight w:val="528"/>
          <w:jc w:val="center"/>
        </w:trPr>
        <w:tc>
          <w:tcPr>
            <w:tcW w:w="1314" w:type="dxa"/>
            <w:vAlign w:val="center"/>
          </w:tcPr>
          <w:p w14:paraId="15AB8A6B"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w:t>
            </w:r>
          </w:p>
        </w:tc>
        <w:tc>
          <w:tcPr>
            <w:tcW w:w="708" w:type="dxa"/>
            <w:vAlign w:val="center"/>
          </w:tcPr>
          <w:p w14:paraId="70E9F738"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w:t>
            </w:r>
          </w:p>
        </w:tc>
        <w:tc>
          <w:tcPr>
            <w:tcW w:w="1418" w:type="dxa"/>
            <w:vAlign w:val="center"/>
          </w:tcPr>
          <w:p w14:paraId="5ABE2311" w14:textId="77777777" w:rsidR="00782861" w:rsidRDefault="008755E7">
            <w:pPr>
              <w:jc w:val="center"/>
              <w:rPr>
                <w:rFonts w:ascii="宋体" w:hAnsi="宋体" w:cs="宋体"/>
                <w:sz w:val="24"/>
              </w:rPr>
            </w:pPr>
            <w:r>
              <w:rPr>
                <w:rFonts w:ascii="宋体" w:hAnsi="宋体" w:cs="宋体" w:hint="eastAsia"/>
                <w:sz w:val="24"/>
              </w:rPr>
              <w:t>询问函、质疑函接受的具体联系方式</w:t>
            </w:r>
          </w:p>
        </w:tc>
        <w:tc>
          <w:tcPr>
            <w:tcW w:w="6546" w:type="dxa"/>
            <w:vAlign w:val="center"/>
          </w:tcPr>
          <w:p w14:paraId="4B54299A" w14:textId="77777777" w:rsidR="00782861" w:rsidRDefault="008755E7">
            <w:pPr>
              <w:pStyle w:val="aff8"/>
              <w:tabs>
                <w:tab w:val="left" w:pos="0"/>
                <w:tab w:val="left" w:pos="99"/>
                <w:tab w:val="left" w:pos="2773"/>
              </w:tabs>
              <w:adjustRightInd w:val="0"/>
              <w:snapToGrid w:val="0"/>
              <w:ind w:firstLineChars="0" w:firstLine="0"/>
              <w:rPr>
                <w:rFonts w:asciiTheme="minorEastAsia" w:eastAsiaTheme="minorEastAsia" w:hAnsiTheme="minorEastAsia"/>
                <w:sz w:val="24"/>
              </w:rPr>
            </w:pPr>
            <w:r>
              <w:rPr>
                <w:rFonts w:asciiTheme="minorEastAsia" w:eastAsiaTheme="minorEastAsia" w:hAnsiTheme="minorEastAsia" w:hint="eastAsia"/>
                <w:sz w:val="24"/>
              </w:rPr>
              <w:t>地址：深圳市福田区竹子林中国经贸大厦</w:t>
            </w:r>
            <w:r>
              <w:rPr>
                <w:rFonts w:asciiTheme="minorEastAsia" w:eastAsiaTheme="minorEastAsia" w:hAnsiTheme="minorEastAsia" w:hint="eastAsia"/>
                <w:sz w:val="24"/>
              </w:rPr>
              <w:t>10A</w:t>
            </w:r>
            <w:r>
              <w:rPr>
                <w:rFonts w:asciiTheme="minorEastAsia" w:eastAsiaTheme="minorEastAsia" w:hAnsiTheme="minorEastAsia" w:hint="eastAsia"/>
                <w:sz w:val="24"/>
              </w:rPr>
              <w:t>、</w:t>
            </w:r>
            <w:r>
              <w:rPr>
                <w:rFonts w:asciiTheme="minorEastAsia" w:eastAsiaTheme="minorEastAsia" w:hAnsiTheme="minorEastAsia" w:hint="eastAsia"/>
                <w:sz w:val="24"/>
              </w:rPr>
              <w:t>B</w:t>
            </w:r>
          </w:p>
          <w:p w14:paraId="76CCDE65" w14:textId="77777777" w:rsidR="00782861" w:rsidRDefault="008755E7">
            <w:pPr>
              <w:pStyle w:val="aff8"/>
              <w:tabs>
                <w:tab w:val="left" w:pos="0"/>
                <w:tab w:val="left" w:pos="99"/>
                <w:tab w:val="left" w:pos="2773"/>
              </w:tabs>
              <w:adjustRightInd w:val="0"/>
              <w:snapToGrid w:val="0"/>
              <w:ind w:firstLineChars="0" w:firstLine="0"/>
              <w:rPr>
                <w:rFonts w:asciiTheme="minorEastAsia" w:eastAsiaTheme="minorEastAsia" w:hAnsiTheme="minorEastAsia"/>
                <w:sz w:val="24"/>
              </w:rPr>
            </w:pPr>
            <w:r>
              <w:rPr>
                <w:rFonts w:asciiTheme="minorEastAsia" w:eastAsiaTheme="minorEastAsia" w:hAnsiTheme="minorEastAsia" w:hint="eastAsia"/>
                <w:sz w:val="24"/>
              </w:rPr>
              <w:t>联系人：黄小姐</w:t>
            </w:r>
          </w:p>
          <w:p w14:paraId="2C7CC6A6" w14:textId="77777777" w:rsidR="00782861" w:rsidRDefault="008755E7">
            <w:pPr>
              <w:pStyle w:val="aff8"/>
              <w:tabs>
                <w:tab w:val="left" w:pos="0"/>
                <w:tab w:val="left" w:pos="99"/>
                <w:tab w:val="left" w:pos="2773"/>
              </w:tabs>
              <w:adjustRightInd w:val="0"/>
              <w:snapToGrid w:val="0"/>
              <w:ind w:firstLineChars="0" w:firstLine="0"/>
              <w:rPr>
                <w:rFonts w:asciiTheme="minorEastAsia" w:eastAsiaTheme="minorEastAsia" w:hAnsiTheme="minorEastAsia"/>
                <w:sz w:val="24"/>
              </w:rPr>
            </w:pPr>
            <w:r>
              <w:rPr>
                <w:rFonts w:asciiTheme="minorEastAsia" w:eastAsiaTheme="minorEastAsia" w:hAnsiTheme="minorEastAsia" w:hint="eastAsia"/>
                <w:sz w:val="24"/>
              </w:rPr>
              <w:t>联系电话：</w:t>
            </w:r>
            <w:r>
              <w:rPr>
                <w:rFonts w:asciiTheme="minorEastAsia" w:eastAsiaTheme="minorEastAsia" w:hAnsiTheme="minorEastAsia" w:hint="eastAsia"/>
                <w:sz w:val="24"/>
              </w:rPr>
              <w:t>0755-8837 7571</w:t>
            </w:r>
            <w:r>
              <w:rPr>
                <w:rFonts w:asciiTheme="minorEastAsia" w:eastAsiaTheme="minorEastAsia" w:hAnsiTheme="minorEastAsia" w:hint="eastAsia"/>
                <w:sz w:val="24"/>
              </w:rPr>
              <w:t>或</w:t>
            </w:r>
            <w:r>
              <w:rPr>
                <w:rFonts w:asciiTheme="minorEastAsia" w:eastAsiaTheme="minorEastAsia" w:hAnsiTheme="minorEastAsia" w:hint="eastAsia"/>
                <w:sz w:val="24"/>
              </w:rPr>
              <w:t>7572</w:t>
            </w:r>
            <w:r>
              <w:rPr>
                <w:rFonts w:asciiTheme="minorEastAsia" w:eastAsiaTheme="minorEastAsia" w:hAnsiTheme="minorEastAsia" w:hint="eastAsia"/>
                <w:sz w:val="24"/>
              </w:rPr>
              <w:t>转</w:t>
            </w:r>
            <w:r>
              <w:rPr>
                <w:rFonts w:asciiTheme="minorEastAsia" w:eastAsiaTheme="minorEastAsia" w:hAnsiTheme="minorEastAsia" w:hint="eastAsia"/>
                <w:sz w:val="24"/>
              </w:rPr>
              <w:t>2336</w:t>
            </w:r>
          </w:p>
          <w:p w14:paraId="49DD8ED1" w14:textId="77777777" w:rsidR="00782861" w:rsidRDefault="008755E7">
            <w:pPr>
              <w:pStyle w:val="aff8"/>
              <w:tabs>
                <w:tab w:val="left" w:pos="0"/>
                <w:tab w:val="left" w:pos="99"/>
                <w:tab w:val="left" w:pos="2773"/>
              </w:tabs>
              <w:adjustRightInd w:val="0"/>
              <w:snapToGrid w:val="0"/>
              <w:ind w:firstLineChars="0" w:firstLine="0"/>
              <w:rPr>
                <w:rFonts w:asciiTheme="minorEastAsia" w:eastAsiaTheme="minorEastAsia" w:hAnsiTheme="minorEastAsia"/>
                <w:sz w:val="24"/>
              </w:rPr>
            </w:pPr>
            <w:r>
              <w:rPr>
                <w:rFonts w:asciiTheme="minorEastAsia" w:eastAsiaTheme="minorEastAsia" w:hAnsiTheme="minorEastAsia" w:hint="eastAsia"/>
                <w:sz w:val="24"/>
              </w:rPr>
              <w:t>邮编：</w:t>
            </w:r>
            <w:r>
              <w:rPr>
                <w:rFonts w:asciiTheme="minorEastAsia" w:eastAsiaTheme="minorEastAsia" w:hAnsiTheme="minorEastAsia" w:hint="eastAsia"/>
                <w:sz w:val="24"/>
              </w:rPr>
              <w:t>518040</w:t>
            </w:r>
          </w:p>
        </w:tc>
      </w:tr>
      <w:tr w:rsidR="00782861" w14:paraId="0C473974" w14:textId="77777777">
        <w:trPr>
          <w:trHeight w:val="528"/>
          <w:jc w:val="center"/>
        </w:trPr>
        <w:tc>
          <w:tcPr>
            <w:tcW w:w="1314" w:type="dxa"/>
            <w:vAlign w:val="center"/>
          </w:tcPr>
          <w:p w14:paraId="0DA413E2"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w:t>
            </w:r>
          </w:p>
        </w:tc>
        <w:tc>
          <w:tcPr>
            <w:tcW w:w="708" w:type="dxa"/>
            <w:vAlign w:val="center"/>
          </w:tcPr>
          <w:p w14:paraId="6A9B87C9"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w:t>
            </w:r>
          </w:p>
        </w:tc>
        <w:tc>
          <w:tcPr>
            <w:tcW w:w="1418" w:type="dxa"/>
            <w:vAlign w:val="center"/>
          </w:tcPr>
          <w:p w14:paraId="6BB51D2F" w14:textId="77777777" w:rsidR="00782861" w:rsidRDefault="008755E7">
            <w:pPr>
              <w:jc w:val="center"/>
              <w:rPr>
                <w:rFonts w:ascii="宋体" w:hAnsi="宋体" w:cs="宋体"/>
                <w:color w:val="00B0F0"/>
                <w:sz w:val="24"/>
              </w:rPr>
            </w:pPr>
            <w:r>
              <w:rPr>
                <w:rFonts w:ascii="宋体" w:hAnsi="宋体" w:cs="宋体" w:hint="eastAsia"/>
                <w:sz w:val="24"/>
              </w:rPr>
              <w:t>分包</w:t>
            </w:r>
          </w:p>
        </w:tc>
        <w:tc>
          <w:tcPr>
            <w:tcW w:w="6546" w:type="dxa"/>
            <w:vAlign w:val="center"/>
          </w:tcPr>
          <w:p w14:paraId="1E2D74E2" w14:textId="77777777" w:rsidR="00782861" w:rsidRDefault="008755E7">
            <w:pPr>
              <w:rPr>
                <w:rFonts w:ascii="宋体" w:hAnsi="宋体" w:cs="宋体"/>
                <w:sz w:val="24"/>
              </w:rPr>
            </w:pPr>
            <w:r>
              <w:rPr>
                <w:rFonts w:ascii="宋体" w:hAnsi="宋体" w:cs="宋体" w:hint="eastAsia"/>
                <w:sz w:val="24"/>
              </w:rPr>
              <w:t>方式一：</w:t>
            </w:r>
            <w:r>
              <w:rPr>
                <w:rFonts w:ascii="宋体" w:hAnsi="宋体" w:cs="宋体" w:hint="eastAsia"/>
                <w:sz w:val="24"/>
              </w:rPr>
              <w:sym w:font="Wingdings 2" w:char="0052"/>
            </w:r>
            <w:r>
              <w:rPr>
                <w:rFonts w:ascii="宋体" w:hAnsi="宋体" w:cs="宋体" w:hint="eastAsia"/>
                <w:sz w:val="24"/>
              </w:rPr>
              <w:t>不允许；</w:t>
            </w:r>
          </w:p>
          <w:p w14:paraId="50E9CFA7" w14:textId="77777777" w:rsidR="00782861" w:rsidRDefault="008755E7">
            <w:pPr>
              <w:rPr>
                <w:rFonts w:ascii="宋体" w:hAnsi="宋体" w:cs="宋体"/>
                <w:sz w:val="24"/>
              </w:rPr>
            </w:pPr>
            <w:r>
              <w:rPr>
                <w:rFonts w:ascii="宋体" w:hAnsi="宋体" w:cs="宋体" w:hint="eastAsia"/>
                <w:sz w:val="24"/>
              </w:rPr>
              <w:t>方式二：□允许：</w:t>
            </w:r>
          </w:p>
          <w:p w14:paraId="34D0136F" w14:textId="77777777" w:rsidR="00782861" w:rsidRDefault="008755E7">
            <w:pPr>
              <w:pStyle w:val="aff8"/>
              <w:numPr>
                <w:ilvl w:val="0"/>
                <w:numId w:val="31"/>
              </w:numPr>
              <w:tabs>
                <w:tab w:val="left" w:pos="459"/>
                <w:tab w:val="left" w:pos="601"/>
                <w:tab w:val="left" w:pos="2773"/>
              </w:tabs>
              <w:adjustRightInd w:val="0"/>
              <w:snapToGrid w:val="0"/>
              <w:ind w:firstLineChars="0"/>
              <w:rPr>
                <w:rFonts w:ascii="宋体" w:hAnsi="宋体" w:cs="宋体"/>
                <w:color w:val="000000" w:themeColor="text1"/>
                <w:sz w:val="24"/>
                <w:lang w:eastAsia="zh-TW"/>
              </w:rPr>
            </w:pPr>
            <w:r>
              <w:rPr>
                <w:rFonts w:ascii="宋体" w:hAnsi="宋体" w:cs="宋体" w:hint="eastAsia"/>
                <w:color w:val="000000" w:themeColor="text1"/>
                <w:sz w:val="24"/>
                <w:lang w:eastAsia="zh-TW"/>
              </w:rPr>
              <w:t>分包履行的具体内容：</w:t>
            </w:r>
            <w:r>
              <w:rPr>
                <w:rFonts w:ascii="宋体" w:hAnsi="宋体" w:cs="宋体" w:hint="eastAsia"/>
                <w:sz w:val="24"/>
                <w:u w:val="single"/>
              </w:rPr>
              <w:t xml:space="preserve"> </w:t>
            </w:r>
            <w:r>
              <w:rPr>
                <w:rFonts w:ascii="宋体" w:hAnsi="宋体" w:cs="宋体"/>
                <w:sz w:val="24"/>
                <w:u w:val="single"/>
              </w:rPr>
              <w:t xml:space="preserve">         </w:t>
            </w:r>
          </w:p>
          <w:p w14:paraId="2D865407" w14:textId="77777777" w:rsidR="00782861" w:rsidRDefault="008755E7">
            <w:pPr>
              <w:pStyle w:val="aff8"/>
              <w:numPr>
                <w:ilvl w:val="0"/>
                <w:numId w:val="31"/>
              </w:numPr>
              <w:tabs>
                <w:tab w:val="left" w:pos="459"/>
                <w:tab w:val="left" w:pos="601"/>
                <w:tab w:val="left" w:pos="2773"/>
              </w:tabs>
              <w:adjustRightInd w:val="0"/>
              <w:snapToGrid w:val="0"/>
              <w:ind w:left="601" w:firstLineChars="0" w:hanging="601"/>
              <w:rPr>
                <w:rFonts w:ascii="宋体" w:hAnsi="宋体" w:cs="宋体"/>
                <w:color w:val="000000" w:themeColor="text1"/>
                <w:sz w:val="24"/>
                <w:lang w:eastAsia="zh-TW"/>
              </w:rPr>
            </w:pPr>
            <w:r>
              <w:rPr>
                <w:rFonts w:ascii="宋体" w:hAnsi="宋体" w:cs="宋体" w:hint="eastAsia"/>
                <w:sz w:val="24"/>
              </w:rPr>
              <w:t>分包</w:t>
            </w:r>
            <w:r>
              <w:rPr>
                <w:rFonts w:ascii="宋体" w:hAnsi="宋体" w:cs="宋体" w:hint="eastAsia"/>
                <w:sz w:val="24"/>
                <w:lang w:eastAsia="zh-TW"/>
              </w:rPr>
              <w:t>金额</w:t>
            </w:r>
            <w:r>
              <w:rPr>
                <w:rFonts w:ascii="宋体" w:hAnsi="宋体" w:cs="宋体" w:hint="eastAsia"/>
                <w:sz w:val="24"/>
              </w:rPr>
              <w:t>(</w:t>
            </w:r>
            <w:r>
              <w:rPr>
                <w:rFonts w:ascii="宋体" w:hAnsi="宋体" w:cs="宋体" w:hint="eastAsia"/>
                <w:sz w:val="24"/>
              </w:rPr>
              <w:t>比例</w:t>
            </w:r>
            <w:r>
              <w:rPr>
                <w:rFonts w:ascii="宋体" w:hAnsi="宋体" w:cs="宋体" w:hint="eastAsia"/>
                <w:sz w:val="24"/>
              </w:rPr>
              <w:t>)</w:t>
            </w:r>
            <w:r>
              <w:rPr>
                <w:rFonts w:ascii="宋体" w:hAnsi="宋体" w:cs="宋体" w:hint="eastAsia"/>
                <w:sz w:val="24"/>
                <w:u w:val="single"/>
              </w:rPr>
              <w:t xml:space="preserve"> </w:t>
            </w:r>
            <w:r>
              <w:rPr>
                <w:rFonts w:ascii="宋体" w:hAnsi="宋体" w:cs="宋体"/>
                <w:sz w:val="24"/>
                <w:u w:val="single"/>
              </w:rPr>
              <w:t xml:space="preserve">     </w:t>
            </w:r>
            <w:r>
              <w:rPr>
                <w:rFonts w:ascii="宋体" w:hAnsi="宋体" w:cs="宋体"/>
                <w:sz w:val="24"/>
              </w:rPr>
              <w:t xml:space="preserve"> </w:t>
            </w:r>
            <w:r>
              <w:rPr>
                <w:rFonts w:ascii="宋体" w:hAnsi="宋体" w:cs="宋体" w:hint="eastAsia"/>
                <w:color w:val="000000" w:themeColor="text1"/>
                <w:sz w:val="24"/>
                <w:lang w:eastAsia="zh-TW"/>
              </w:rPr>
              <w:t>：</w:t>
            </w:r>
          </w:p>
          <w:p w14:paraId="15526E0E" w14:textId="77777777" w:rsidR="00782861" w:rsidRDefault="008755E7">
            <w:pPr>
              <w:pStyle w:val="aff8"/>
              <w:numPr>
                <w:ilvl w:val="0"/>
                <w:numId w:val="31"/>
              </w:numPr>
              <w:tabs>
                <w:tab w:val="left" w:pos="459"/>
                <w:tab w:val="left" w:pos="601"/>
                <w:tab w:val="left" w:pos="2773"/>
              </w:tabs>
              <w:adjustRightInd w:val="0"/>
              <w:snapToGrid w:val="0"/>
              <w:ind w:left="601" w:firstLineChars="0" w:hanging="601"/>
              <w:rPr>
                <w:rFonts w:ascii="宋体" w:hAnsi="宋体" w:cs="宋体"/>
                <w:sz w:val="24"/>
                <w:lang w:eastAsia="zh-TW"/>
              </w:rPr>
            </w:pPr>
            <w:r>
              <w:rPr>
                <w:rFonts w:ascii="宋体" w:hAnsi="宋体" w:cs="宋体" w:hint="eastAsia"/>
                <w:sz w:val="24"/>
                <w:lang w:eastAsia="zh-TW"/>
              </w:rPr>
              <w:t>对分包人的资质要求：</w:t>
            </w:r>
            <w:r>
              <w:rPr>
                <w:rFonts w:ascii="宋体" w:hAnsi="宋体" w:cs="宋体" w:hint="eastAsia"/>
                <w:sz w:val="24"/>
                <w:u w:val="single"/>
              </w:rPr>
              <w:t xml:space="preserve"> </w:t>
            </w:r>
            <w:r>
              <w:rPr>
                <w:rFonts w:ascii="宋体" w:hAnsi="宋体" w:cs="宋体"/>
                <w:sz w:val="24"/>
                <w:u w:val="single"/>
              </w:rPr>
              <w:t xml:space="preserve">         </w:t>
            </w:r>
          </w:p>
          <w:p w14:paraId="1654DCF0" w14:textId="77777777" w:rsidR="00782861" w:rsidRDefault="008755E7">
            <w:pPr>
              <w:pStyle w:val="aff8"/>
              <w:numPr>
                <w:ilvl w:val="0"/>
                <w:numId w:val="31"/>
              </w:numPr>
              <w:tabs>
                <w:tab w:val="left" w:pos="0"/>
                <w:tab w:val="left" w:pos="99"/>
                <w:tab w:val="left" w:pos="2773"/>
              </w:tabs>
              <w:adjustRightInd w:val="0"/>
              <w:snapToGrid w:val="0"/>
              <w:ind w:left="601" w:firstLineChars="0" w:hanging="601"/>
              <w:rPr>
                <w:rFonts w:ascii="宋体" w:hAnsi="宋体" w:cs="宋体"/>
                <w:sz w:val="24"/>
              </w:rPr>
            </w:pPr>
            <w:r>
              <w:rPr>
                <w:rFonts w:asciiTheme="minorEastAsia" w:eastAsiaTheme="minorEastAsia" w:hAnsiTheme="minorEastAsia" w:hint="eastAsia"/>
                <w:sz w:val="24"/>
              </w:rPr>
              <w:t>投标人应当在投标文件中载明拟在中标后将中标项目</w:t>
            </w:r>
          </w:p>
          <w:p w14:paraId="50ACB276" w14:textId="77777777" w:rsidR="00782861" w:rsidRDefault="008755E7">
            <w:pPr>
              <w:pStyle w:val="aff8"/>
              <w:tabs>
                <w:tab w:val="left" w:pos="0"/>
                <w:tab w:val="left" w:pos="99"/>
                <w:tab w:val="left" w:pos="2773"/>
              </w:tabs>
              <w:adjustRightInd w:val="0"/>
              <w:snapToGrid w:val="0"/>
              <w:ind w:left="601" w:firstLineChars="0" w:firstLine="0"/>
              <w:rPr>
                <w:rFonts w:ascii="宋体" w:hAnsi="宋体" w:cs="宋体"/>
                <w:color w:val="00B0F0"/>
                <w:sz w:val="24"/>
              </w:rPr>
            </w:pPr>
            <w:r>
              <w:rPr>
                <w:rFonts w:asciiTheme="minorEastAsia" w:eastAsiaTheme="minorEastAsia" w:hAnsiTheme="minorEastAsia" w:hint="eastAsia"/>
                <w:sz w:val="24"/>
              </w:rPr>
              <w:t>的非主体、非关键性工作分包的承担主体，分包承担主体应当具备相应资质条件且不得再次分包。</w:t>
            </w:r>
          </w:p>
        </w:tc>
      </w:tr>
      <w:tr w:rsidR="00782861" w14:paraId="647C5826" w14:textId="77777777">
        <w:trPr>
          <w:trHeight w:val="528"/>
          <w:jc w:val="center"/>
        </w:trPr>
        <w:tc>
          <w:tcPr>
            <w:tcW w:w="1314" w:type="dxa"/>
            <w:vMerge w:val="restart"/>
            <w:vAlign w:val="center"/>
          </w:tcPr>
          <w:p w14:paraId="2373CFCA"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w:t>
            </w:r>
          </w:p>
        </w:tc>
        <w:tc>
          <w:tcPr>
            <w:tcW w:w="708" w:type="dxa"/>
            <w:vMerge w:val="restart"/>
            <w:vAlign w:val="center"/>
          </w:tcPr>
          <w:p w14:paraId="2CF73826"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w:t>
            </w:r>
          </w:p>
        </w:tc>
        <w:tc>
          <w:tcPr>
            <w:tcW w:w="1418" w:type="dxa"/>
            <w:vMerge w:val="restart"/>
            <w:vAlign w:val="center"/>
          </w:tcPr>
          <w:p w14:paraId="2331D363" w14:textId="77777777" w:rsidR="00782861" w:rsidRDefault="008755E7">
            <w:pPr>
              <w:jc w:val="center"/>
              <w:rPr>
                <w:rFonts w:ascii="宋体" w:hAnsi="宋体" w:cs="宋体"/>
                <w:sz w:val="24"/>
              </w:rPr>
            </w:pPr>
            <w:r>
              <w:rPr>
                <w:rFonts w:ascii="宋体" w:hAnsi="宋体" w:cs="宋体" w:hint="eastAsia"/>
                <w:sz w:val="24"/>
              </w:rPr>
              <w:t>工程相关规定</w:t>
            </w:r>
          </w:p>
        </w:tc>
        <w:tc>
          <w:tcPr>
            <w:tcW w:w="6546" w:type="dxa"/>
            <w:vAlign w:val="center"/>
          </w:tcPr>
          <w:p w14:paraId="49873EAD" w14:textId="77777777" w:rsidR="00782861" w:rsidRDefault="008755E7">
            <w:pPr>
              <w:rPr>
                <w:rFonts w:ascii="宋体" w:hAnsi="宋体"/>
                <w:b/>
                <w:sz w:val="24"/>
              </w:rPr>
            </w:pPr>
            <w:r>
              <w:rPr>
                <w:rFonts w:ascii="宋体" w:hAnsi="宋体" w:hint="eastAsia"/>
                <w:sz w:val="24"/>
              </w:rPr>
              <w:t>投标报价在工程项目建设期和保修期内，完成招标文件规定的工作内容的各项费用，</w:t>
            </w:r>
            <w:r>
              <w:rPr>
                <w:rFonts w:hint="eastAsia"/>
                <w:sz w:val="24"/>
              </w:rPr>
              <w:t>包括但不限于完成工作的成本、利润、税金、技术措施费以及政策性文件规定的费用</w:t>
            </w:r>
            <w:r>
              <w:rPr>
                <w:rFonts w:ascii="宋体" w:hAnsi="宋体" w:hint="eastAsia"/>
                <w:sz w:val="24"/>
              </w:rPr>
              <w:t>。工作应包括但不限于：按照招标文件内容，要求包深化设计、包工、包料、包机械、包工期、包质量、包安全生产、包文明施工、包劳保、包验收、包保修等的承包方式。包组织项目整体竣工验收（含资料汇总、整理、政府申报）等，并取得相关部门认可的验收合格证明文件。</w:t>
            </w:r>
          </w:p>
        </w:tc>
      </w:tr>
      <w:tr w:rsidR="00782861" w14:paraId="417E30A1" w14:textId="77777777">
        <w:trPr>
          <w:trHeight w:val="528"/>
          <w:jc w:val="center"/>
        </w:trPr>
        <w:tc>
          <w:tcPr>
            <w:tcW w:w="1314" w:type="dxa"/>
            <w:vMerge/>
            <w:vAlign w:val="center"/>
          </w:tcPr>
          <w:p w14:paraId="114E99D3" w14:textId="77777777" w:rsidR="00782861" w:rsidRDefault="00782861">
            <w:pPr>
              <w:jc w:val="center"/>
              <w:rPr>
                <w:rFonts w:asciiTheme="minorEastAsia" w:eastAsiaTheme="minorEastAsia" w:hAnsiTheme="minorEastAsia"/>
                <w:sz w:val="24"/>
              </w:rPr>
            </w:pPr>
          </w:p>
        </w:tc>
        <w:tc>
          <w:tcPr>
            <w:tcW w:w="708" w:type="dxa"/>
            <w:vMerge/>
            <w:vAlign w:val="center"/>
          </w:tcPr>
          <w:p w14:paraId="0F6FFC56" w14:textId="77777777" w:rsidR="00782861" w:rsidRDefault="00782861">
            <w:pPr>
              <w:jc w:val="center"/>
              <w:rPr>
                <w:rFonts w:asciiTheme="minorEastAsia" w:eastAsiaTheme="minorEastAsia" w:hAnsiTheme="minorEastAsia"/>
                <w:sz w:val="24"/>
              </w:rPr>
            </w:pPr>
          </w:p>
        </w:tc>
        <w:tc>
          <w:tcPr>
            <w:tcW w:w="1418" w:type="dxa"/>
            <w:vMerge/>
            <w:vAlign w:val="center"/>
          </w:tcPr>
          <w:p w14:paraId="56302A0F" w14:textId="77777777" w:rsidR="00782861" w:rsidRDefault="00782861">
            <w:pPr>
              <w:jc w:val="center"/>
              <w:rPr>
                <w:rFonts w:ascii="宋体" w:hAnsi="宋体" w:cs="宋体"/>
                <w:sz w:val="24"/>
              </w:rPr>
            </w:pPr>
          </w:p>
        </w:tc>
        <w:tc>
          <w:tcPr>
            <w:tcW w:w="6546" w:type="dxa"/>
            <w:vAlign w:val="center"/>
          </w:tcPr>
          <w:p w14:paraId="10CA71D8" w14:textId="77777777" w:rsidR="00782861" w:rsidRDefault="008755E7">
            <w:pPr>
              <w:jc w:val="left"/>
              <w:rPr>
                <w:rFonts w:ascii="宋体" w:hAnsi="宋体"/>
                <w:sz w:val="24"/>
              </w:rPr>
            </w:pPr>
            <w:r>
              <w:rPr>
                <w:rFonts w:ascii="宋体" w:hAnsi="宋体" w:hint="eastAsia"/>
                <w:sz w:val="24"/>
              </w:rPr>
              <w:t>承包方式：固定总价包干</w:t>
            </w:r>
          </w:p>
        </w:tc>
      </w:tr>
      <w:tr w:rsidR="00782861" w14:paraId="569A00F6" w14:textId="77777777">
        <w:trPr>
          <w:trHeight w:val="916"/>
          <w:jc w:val="center"/>
        </w:trPr>
        <w:tc>
          <w:tcPr>
            <w:tcW w:w="1314" w:type="dxa"/>
            <w:vMerge/>
            <w:vAlign w:val="center"/>
          </w:tcPr>
          <w:p w14:paraId="211C5D11" w14:textId="77777777" w:rsidR="00782861" w:rsidRDefault="00782861">
            <w:pPr>
              <w:jc w:val="center"/>
              <w:rPr>
                <w:rFonts w:asciiTheme="minorEastAsia" w:eastAsiaTheme="minorEastAsia" w:hAnsiTheme="minorEastAsia"/>
                <w:sz w:val="24"/>
              </w:rPr>
            </w:pPr>
          </w:p>
        </w:tc>
        <w:tc>
          <w:tcPr>
            <w:tcW w:w="708" w:type="dxa"/>
            <w:vMerge/>
            <w:vAlign w:val="center"/>
          </w:tcPr>
          <w:p w14:paraId="582B2114" w14:textId="77777777" w:rsidR="00782861" w:rsidRDefault="00782861">
            <w:pPr>
              <w:jc w:val="center"/>
              <w:rPr>
                <w:rFonts w:asciiTheme="minorEastAsia" w:eastAsiaTheme="minorEastAsia" w:hAnsiTheme="minorEastAsia"/>
                <w:sz w:val="24"/>
              </w:rPr>
            </w:pPr>
          </w:p>
        </w:tc>
        <w:tc>
          <w:tcPr>
            <w:tcW w:w="1418" w:type="dxa"/>
            <w:vMerge/>
            <w:vAlign w:val="center"/>
          </w:tcPr>
          <w:p w14:paraId="09A0D62F" w14:textId="77777777" w:rsidR="00782861" w:rsidRDefault="00782861">
            <w:pPr>
              <w:jc w:val="center"/>
              <w:rPr>
                <w:rFonts w:ascii="宋体" w:hAnsi="宋体" w:cs="宋体"/>
                <w:sz w:val="24"/>
              </w:rPr>
            </w:pPr>
          </w:p>
        </w:tc>
        <w:tc>
          <w:tcPr>
            <w:tcW w:w="6546" w:type="dxa"/>
            <w:vAlign w:val="center"/>
          </w:tcPr>
          <w:p w14:paraId="7A457B59" w14:textId="77777777" w:rsidR="00782861" w:rsidRDefault="008755E7">
            <w:pPr>
              <w:jc w:val="left"/>
              <w:rPr>
                <w:rFonts w:ascii="宋体" w:hAnsi="宋体"/>
                <w:sz w:val="24"/>
              </w:rPr>
            </w:pPr>
            <w:r>
              <w:rPr>
                <w:rFonts w:ascii="宋体" w:hAnsi="宋体" w:hint="eastAsia"/>
                <w:sz w:val="24"/>
              </w:rPr>
              <w:t>以招标图纸和工程量清单为依据，固定总价合同包干。招标图纸和工程量清单不符时，以招标图纸为准。</w:t>
            </w:r>
          </w:p>
        </w:tc>
      </w:tr>
      <w:tr w:rsidR="00782861" w14:paraId="5B924236" w14:textId="77777777">
        <w:trPr>
          <w:trHeight w:val="528"/>
          <w:jc w:val="center"/>
        </w:trPr>
        <w:tc>
          <w:tcPr>
            <w:tcW w:w="1314" w:type="dxa"/>
            <w:vMerge/>
            <w:vAlign w:val="center"/>
          </w:tcPr>
          <w:p w14:paraId="6D23D27A" w14:textId="77777777" w:rsidR="00782861" w:rsidRDefault="00782861">
            <w:pPr>
              <w:jc w:val="center"/>
              <w:rPr>
                <w:rFonts w:asciiTheme="minorEastAsia" w:eastAsiaTheme="minorEastAsia" w:hAnsiTheme="minorEastAsia"/>
                <w:sz w:val="24"/>
              </w:rPr>
            </w:pPr>
          </w:p>
        </w:tc>
        <w:tc>
          <w:tcPr>
            <w:tcW w:w="708" w:type="dxa"/>
            <w:vMerge/>
            <w:vAlign w:val="center"/>
          </w:tcPr>
          <w:p w14:paraId="124E8EDB" w14:textId="77777777" w:rsidR="00782861" w:rsidRDefault="00782861">
            <w:pPr>
              <w:jc w:val="center"/>
              <w:rPr>
                <w:rFonts w:asciiTheme="minorEastAsia" w:eastAsiaTheme="minorEastAsia" w:hAnsiTheme="minorEastAsia"/>
                <w:sz w:val="24"/>
              </w:rPr>
            </w:pPr>
          </w:p>
        </w:tc>
        <w:tc>
          <w:tcPr>
            <w:tcW w:w="1418" w:type="dxa"/>
            <w:vMerge/>
            <w:vAlign w:val="center"/>
          </w:tcPr>
          <w:p w14:paraId="6ACB16D6" w14:textId="77777777" w:rsidR="00782861" w:rsidRDefault="00782861">
            <w:pPr>
              <w:jc w:val="center"/>
              <w:rPr>
                <w:rFonts w:ascii="宋体" w:hAnsi="宋体" w:cs="宋体"/>
                <w:sz w:val="24"/>
              </w:rPr>
            </w:pPr>
          </w:p>
        </w:tc>
        <w:tc>
          <w:tcPr>
            <w:tcW w:w="6546" w:type="dxa"/>
            <w:vAlign w:val="center"/>
          </w:tcPr>
          <w:p w14:paraId="0C380130" w14:textId="77777777" w:rsidR="00782861" w:rsidRDefault="008755E7">
            <w:pPr>
              <w:jc w:val="left"/>
              <w:rPr>
                <w:rFonts w:ascii="宋体" w:hAnsi="宋体"/>
                <w:color w:val="FF0000"/>
                <w:sz w:val="24"/>
              </w:rPr>
            </w:pPr>
            <w:r>
              <w:rPr>
                <w:rFonts w:ascii="宋体" w:hAnsi="宋体" w:hint="eastAsia"/>
                <w:sz w:val="24"/>
              </w:rPr>
              <w:t>本项目安全文明施工费为</w:t>
            </w:r>
            <w:r>
              <w:rPr>
                <w:rFonts w:ascii="宋体" w:hAnsi="宋体" w:hint="eastAsia"/>
                <w:sz w:val="24"/>
              </w:rPr>
              <w:t>28008.95</w:t>
            </w:r>
            <w:r>
              <w:rPr>
                <w:rFonts w:ascii="宋体" w:hAnsi="宋体" w:hint="eastAsia"/>
                <w:sz w:val="24"/>
              </w:rPr>
              <w:t>元，暂列金额为</w:t>
            </w:r>
            <w:r>
              <w:rPr>
                <w:rFonts w:ascii="宋体" w:hAnsi="宋体" w:hint="eastAsia"/>
                <w:sz w:val="24"/>
              </w:rPr>
              <w:t>0</w:t>
            </w:r>
            <w:r>
              <w:rPr>
                <w:rFonts w:ascii="宋体" w:hAnsi="宋体" w:hint="eastAsia"/>
                <w:sz w:val="24"/>
              </w:rPr>
              <w:t>元。以上费用为招标文件固定费率金额，不列入招标投标竞争范围（不得下浮），计入投标报价总价中。</w:t>
            </w:r>
          </w:p>
        </w:tc>
      </w:tr>
    </w:tbl>
    <w:p w14:paraId="1502FF2A" w14:textId="77777777" w:rsidR="00782861" w:rsidRDefault="00782861">
      <w:pPr>
        <w:widowControl/>
        <w:jc w:val="left"/>
      </w:pPr>
    </w:p>
    <w:p w14:paraId="2F03B72A" w14:textId="77777777" w:rsidR="00782861" w:rsidRDefault="008755E7">
      <w:pPr>
        <w:widowControl/>
        <w:jc w:val="left"/>
        <w:rPr>
          <w:strike/>
        </w:rPr>
      </w:pPr>
      <w:r>
        <w:rPr>
          <w:strike/>
        </w:rPr>
        <w:br w:type="page"/>
      </w:r>
    </w:p>
    <w:p w14:paraId="3C9695FB" w14:textId="77777777" w:rsidR="00782861" w:rsidRDefault="00782861">
      <w:pPr>
        <w:adjustRightInd w:val="0"/>
        <w:snapToGrid w:val="0"/>
        <w:rPr>
          <w:strike/>
        </w:rPr>
      </w:pPr>
    </w:p>
    <w:p w14:paraId="7804A236" w14:textId="77777777" w:rsidR="00782861" w:rsidRDefault="008755E7">
      <w:pPr>
        <w:snapToGrid w:val="0"/>
        <w:spacing w:line="360" w:lineRule="auto"/>
        <w:jc w:val="center"/>
        <w:outlineLvl w:val="1"/>
        <w:rPr>
          <w:b/>
          <w:bCs/>
          <w:sz w:val="28"/>
          <w:szCs w:val="28"/>
        </w:rPr>
      </w:pPr>
      <w:bookmarkStart w:id="64" w:name="_Toc31602"/>
      <w:r>
        <w:rPr>
          <w:rFonts w:hint="eastAsia"/>
          <w:b/>
          <w:bCs/>
          <w:sz w:val="28"/>
          <w:szCs w:val="28"/>
        </w:rPr>
        <w:t>第二部分</w:t>
      </w:r>
      <w:r>
        <w:rPr>
          <w:rFonts w:hint="eastAsia"/>
          <w:b/>
          <w:bCs/>
          <w:sz w:val="28"/>
          <w:szCs w:val="28"/>
        </w:rPr>
        <w:t xml:space="preserve"> </w:t>
      </w:r>
      <w:r>
        <w:rPr>
          <w:rFonts w:hint="eastAsia"/>
          <w:b/>
          <w:bCs/>
          <w:sz w:val="28"/>
          <w:szCs w:val="28"/>
        </w:rPr>
        <w:t>投标人须知通用条款</w:t>
      </w:r>
      <w:bookmarkEnd w:id="64"/>
    </w:p>
    <w:p w14:paraId="64CFDE43" w14:textId="77777777" w:rsidR="00782861" w:rsidRDefault="008755E7">
      <w:pPr>
        <w:numPr>
          <w:ilvl w:val="0"/>
          <w:numId w:val="32"/>
        </w:numPr>
        <w:tabs>
          <w:tab w:val="left" w:pos="4395"/>
        </w:tabs>
        <w:autoSpaceDE w:val="0"/>
        <w:autoSpaceDN w:val="0"/>
        <w:adjustRightInd w:val="0"/>
        <w:snapToGrid w:val="0"/>
        <w:spacing w:line="360" w:lineRule="auto"/>
        <w:ind w:left="708" w:hangingChars="252" w:hanging="708"/>
        <w:jc w:val="center"/>
        <w:outlineLvl w:val="2"/>
        <w:rPr>
          <w:rFonts w:ascii="宋体" w:hAnsi="宋体"/>
          <w:b/>
          <w:sz w:val="28"/>
          <w:szCs w:val="28"/>
        </w:rPr>
      </w:pPr>
      <w:bookmarkStart w:id="65" w:name="_Toc438223136"/>
      <w:bookmarkStart w:id="66" w:name="_Toc435174933"/>
      <w:bookmarkStart w:id="67" w:name="_Toc435516650"/>
      <w:bookmarkStart w:id="68" w:name="_Toc23498"/>
      <w:r>
        <w:rPr>
          <w:rFonts w:ascii="宋体" w:hAnsi="宋体" w:hint="eastAsia"/>
          <w:b/>
          <w:sz w:val="28"/>
          <w:szCs w:val="28"/>
        </w:rPr>
        <w:t>总</w:t>
      </w:r>
      <w:r>
        <w:rPr>
          <w:rFonts w:ascii="宋体" w:hAnsi="宋体"/>
          <w:b/>
          <w:sz w:val="28"/>
          <w:szCs w:val="28"/>
          <w:lang w:eastAsia="zh-TW"/>
        </w:rPr>
        <w:t xml:space="preserve"> </w:t>
      </w:r>
      <w:bookmarkStart w:id="69" w:name="_Toc292267791"/>
      <w:bookmarkEnd w:id="65"/>
      <w:bookmarkEnd w:id="66"/>
      <w:bookmarkEnd w:id="67"/>
      <w:r>
        <w:rPr>
          <w:rFonts w:ascii="宋体" w:hAnsi="宋体" w:hint="eastAsia"/>
          <w:b/>
          <w:sz w:val="28"/>
          <w:szCs w:val="28"/>
        </w:rPr>
        <w:t>则</w:t>
      </w:r>
      <w:bookmarkEnd w:id="68"/>
    </w:p>
    <w:bookmarkEnd w:id="69"/>
    <w:p w14:paraId="158E98DE" w14:textId="77777777" w:rsidR="00782861" w:rsidRDefault="008755E7">
      <w:pPr>
        <w:numPr>
          <w:ilvl w:val="0"/>
          <w:numId w:val="33"/>
        </w:numPr>
        <w:autoSpaceDE w:val="0"/>
        <w:autoSpaceDN w:val="0"/>
        <w:adjustRightInd w:val="0"/>
        <w:snapToGrid w:val="0"/>
        <w:spacing w:line="360" w:lineRule="auto"/>
        <w:ind w:left="487" w:hangingChars="202" w:hanging="487"/>
        <w:outlineLvl w:val="3"/>
        <w:rPr>
          <w:rFonts w:ascii="宋体" w:hAnsi="宋体"/>
          <w:b/>
          <w:bCs/>
          <w:sz w:val="24"/>
        </w:rPr>
      </w:pPr>
      <w:r>
        <w:rPr>
          <w:rFonts w:ascii="宋体" w:hAnsi="宋体" w:hint="eastAsia"/>
          <w:b/>
          <w:bCs/>
          <w:sz w:val="24"/>
        </w:rPr>
        <w:t>适用范围</w:t>
      </w:r>
    </w:p>
    <w:p w14:paraId="1A8B3F0A" w14:textId="77777777" w:rsidR="00782861" w:rsidRDefault="008755E7">
      <w:pPr>
        <w:numPr>
          <w:ilvl w:val="1"/>
          <w:numId w:val="33"/>
        </w:numPr>
        <w:autoSpaceDE w:val="0"/>
        <w:autoSpaceDN w:val="0"/>
        <w:adjustRightInd w:val="0"/>
        <w:snapToGrid w:val="0"/>
        <w:spacing w:line="360" w:lineRule="auto"/>
        <w:jc w:val="left"/>
        <w:rPr>
          <w:rFonts w:ascii="宋体" w:hAnsi="宋体"/>
          <w:b/>
          <w:bCs/>
          <w:sz w:val="24"/>
        </w:rPr>
      </w:pPr>
      <w:r>
        <w:rPr>
          <w:rFonts w:ascii="宋体" w:hAnsi="宋体" w:hint="eastAsia"/>
          <w:sz w:val="24"/>
        </w:rPr>
        <w:t>本招标文件适用于本</w:t>
      </w:r>
      <w:r>
        <w:rPr>
          <w:rFonts w:ascii="宋体" w:hAnsi="宋体" w:hint="eastAsia"/>
          <w:b/>
          <w:sz w:val="24"/>
        </w:rPr>
        <w:t>投标邀请</w:t>
      </w:r>
      <w:r>
        <w:rPr>
          <w:rFonts w:ascii="宋体" w:hAnsi="宋体" w:hint="eastAsia"/>
          <w:sz w:val="24"/>
        </w:rPr>
        <w:t>中所述项目的政府采购。</w:t>
      </w:r>
    </w:p>
    <w:p w14:paraId="6AFE138F" w14:textId="77777777" w:rsidR="00782861" w:rsidRDefault="008755E7">
      <w:pPr>
        <w:numPr>
          <w:ilvl w:val="0"/>
          <w:numId w:val="33"/>
        </w:numPr>
        <w:autoSpaceDE w:val="0"/>
        <w:autoSpaceDN w:val="0"/>
        <w:adjustRightInd w:val="0"/>
        <w:snapToGrid w:val="0"/>
        <w:spacing w:line="360" w:lineRule="auto"/>
        <w:ind w:left="487" w:hangingChars="202" w:hanging="487"/>
        <w:outlineLvl w:val="3"/>
        <w:rPr>
          <w:rFonts w:ascii="宋体" w:hAnsi="宋体"/>
          <w:b/>
          <w:bCs/>
          <w:sz w:val="24"/>
        </w:rPr>
      </w:pPr>
      <w:r>
        <w:rPr>
          <w:rFonts w:ascii="宋体" w:hAnsi="宋体" w:hint="eastAsia"/>
          <w:b/>
          <w:bCs/>
          <w:sz w:val="24"/>
        </w:rPr>
        <w:t>定义</w:t>
      </w:r>
    </w:p>
    <w:p w14:paraId="3041463E" w14:textId="77777777" w:rsidR="00782861" w:rsidRDefault="008755E7">
      <w:pPr>
        <w:numPr>
          <w:ilvl w:val="1"/>
          <w:numId w:val="33"/>
        </w:numPr>
        <w:autoSpaceDE w:val="0"/>
        <w:autoSpaceDN w:val="0"/>
        <w:adjustRightInd w:val="0"/>
        <w:snapToGrid w:val="0"/>
        <w:spacing w:line="360" w:lineRule="auto"/>
        <w:rPr>
          <w:rFonts w:ascii="宋体" w:hAnsi="宋体" w:cs="黑体"/>
          <w:b/>
          <w:bCs/>
          <w:sz w:val="24"/>
        </w:rPr>
      </w:pPr>
      <w:r>
        <w:rPr>
          <w:rFonts w:ascii="宋体" w:hAnsi="宋体" w:hint="eastAsia"/>
          <w:sz w:val="24"/>
        </w:rPr>
        <w:t>政府采购监督管理部门指</w:t>
      </w:r>
      <w:r>
        <w:rPr>
          <w:rFonts w:ascii="宋体" w:hAnsi="宋体" w:cs="宋体" w:hint="eastAsia"/>
          <w:sz w:val="24"/>
          <w:lang w:eastAsia="zh-TW"/>
        </w:rPr>
        <w:t>人民政府财政部门</w:t>
      </w:r>
      <w:r>
        <w:rPr>
          <w:rFonts w:ascii="宋体" w:hAnsi="宋体" w:cs="宋体" w:hint="eastAsia"/>
          <w:sz w:val="24"/>
        </w:rPr>
        <w:t>。</w:t>
      </w:r>
    </w:p>
    <w:p w14:paraId="53308493" w14:textId="77777777" w:rsidR="00782861" w:rsidRDefault="008755E7">
      <w:pPr>
        <w:numPr>
          <w:ilvl w:val="1"/>
          <w:numId w:val="33"/>
        </w:numPr>
        <w:autoSpaceDE w:val="0"/>
        <w:autoSpaceDN w:val="0"/>
        <w:adjustRightInd w:val="0"/>
        <w:snapToGrid w:val="0"/>
        <w:spacing w:line="360" w:lineRule="auto"/>
        <w:rPr>
          <w:rFonts w:ascii="宋体" w:hAnsi="宋体"/>
          <w:sz w:val="24"/>
        </w:rPr>
      </w:pPr>
      <w:r>
        <w:rPr>
          <w:rFonts w:ascii="宋体" w:hAnsi="宋体" w:hint="eastAsia"/>
          <w:sz w:val="24"/>
        </w:rPr>
        <w:t>采购人指各级</w:t>
      </w:r>
      <w:r>
        <w:rPr>
          <w:rFonts w:ascii="宋体" w:hAnsi="宋体"/>
          <w:sz w:val="24"/>
        </w:rPr>
        <w:t>国家机关、事业单位和团体组织</w:t>
      </w:r>
      <w:r>
        <w:rPr>
          <w:rFonts w:ascii="宋体" w:hAnsi="宋体" w:hint="eastAsia"/>
          <w:sz w:val="24"/>
        </w:rPr>
        <w:t>。</w:t>
      </w:r>
      <w:r>
        <w:rPr>
          <w:rFonts w:ascii="宋体" w:hAnsi="宋体" w:cs="宋体" w:hint="eastAsia"/>
          <w:sz w:val="24"/>
          <w:lang w:eastAsia="zh-TW"/>
        </w:rPr>
        <w:t>本招标文件中所述的采购人已拥有一笔</w:t>
      </w:r>
      <w:r>
        <w:rPr>
          <w:rFonts w:ascii="宋体" w:hAnsi="宋体" w:cs="宋体" w:hint="eastAsia"/>
          <w:sz w:val="24"/>
        </w:rPr>
        <w:t>财政性</w:t>
      </w:r>
      <w:r>
        <w:rPr>
          <w:rFonts w:ascii="宋体" w:hAnsi="宋体" w:cs="宋体" w:hint="eastAsia"/>
          <w:sz w:val="24"/>
          <w:lang w:eastAsia="zh-TW"/>
        </w:rPr>
        <w:t>资金</w:t>
      </w:r>
      <w:r>
        <w:rPr>
          <w:rFonts w:ascii="宋体" w:hAnsi="宋体" w:cs="宋体" w:hint="eastAsia"/>
          <w:sz w:val="24"/>
        </w:rPr>
        <w:t>/</w:t>
      </w:r>
      <w:r>
        <w:rPr>
          <w:rFonts w:ascii="宋体" w:hAnsi="宋体" w:cs="宋体" w:hint="eastAsia"/>
          <w:sz w:val="24"/>
        </w:rPr>
        <w:t>贷款或资金来源已落实</w:t>
      </w:r>
      <w:r>
        <w:rPr>
          <w:rFonts w:ascii="宋体" w:hAnsi="宋体" w:cs="宋体" w:hint="eastAsia"/>
          <w:sz w:val="24"/>
          <w:lang w:eastAsia="zh-TW"/>
        </w:rPr>
        <w:t>。采购人计划将一部分</w:t>
      </w:r>
      <w:r>
        <w:rPr>
          <w:rFonts w:ascii="宋体" w:hAnsi="宋体" w:cs="宋体" w:hint="eastAsia"/>
          <w:sz w:val="24"/>
        </w:rPr>
        <w:t>或全部</w:t>
      </w:r>
      <w:r>
        <w:rPr>
          <w:rFonts w:ascii="宋体" w:hAnsi="宋体" w:cs="宋体" w:hint="eastAsia"/>
          <w:sz w:val="24"/>
          <w:lang w:eastAsia="zh-TW"/>
        </w:rPr>
        <w:t>资金</w:t>
      </w:r>
      <w:r>
        <w:rPr>
          <w:rFonts w:ascii="宋体" w:hAnsi="宋体" w:cs="宋体" w:hint="eastAsia"/>
          <w:sz w:val="24"/>
        </w:rPr>
        <w:t>/</w:t>
      </w:r>
      <w:r>
        <w:rPr>
          <w:rFonts w:ascii="宋体" w:hAnsi="宋体" w:cs="宋体" w:hint="eastAsia"/>
          <w:sz w:val="24"/>
        </w:rPr>
        <w:t>贷款</w:t>
      </w:r>
      <w:r>
        <w:rPr>
          <w:rFonts w:ascii="宋体" w:hAnsi="宋体" w:cs="宋体" w:hint="eastAsia"/>
          <w:sz w:val="24"/>
          <w:lang w:eastAsia="zh-TW"/>
        </w:rPr>
        <w:t>用于支付本次</w:t>
      </w:r>
      <w:r>
        <w:rPr>
          <w:rFonts w:ascii="宋体" w:hAnsi="宋体" w:cs="宋体" w:hint="eastAsia"/>
          <w:sz w:val="24"/>
        </w:rPr>
        <w:t>招标</w:t>
      </w:r>
      <w:r>
        <w:rPr>
          <w:rFonts w:ascii="宋体" w:hAnsi="宋体" w:cs="宋体" w:hint="eastAsia"/>
          <w:sz w:val="24"/>
          <w:lang w:eastAsia="zh-TW"/>
        </w:rPr>
        <w:t>后所签订合同项下的款项</w:t>
      </w:r>
      <w:r>
        <w:rPr>
          <w:rFonts w:ascii="宋体" w:hAnsi="宋体" w:cs="宋体" w:hint="eastAsia"/>
          <w:sz w:val="24"/>
        </w:rPr>
        <w:t>。</w:t>
      </w:r>
    </w:p>
    <w:p w14:paraId="075AE342" w14:textId="77777777" w:rsidR="00782861" w:rsidRDefault="008755E7">
      <w:pPr>
        <w:numPr>
          <w:ilvl w:val="1"/>
          <w:numId w:val="33"/>
        </w:numPr>
        <w:autoSpaceDE w:val="0"/>
        <w:autoSpaceDN w:val="0"/>
        <w:adjustRightInd w:val="0"/>
        <w:snapToGrid w:val="0"/>
        <w:spacing w:line="360" w:lineRule="auto"/>
        <w:rPr>
          <w:rFonts w:ascii="宋体" w:hAnsi="宋体"/>
          <w:strike/>
          <w:color w:val="0000CC"/>
          <w:sz w:val="24"/>
        </w:rPr>
      </w:pPr>
      <w:r>
        <w:rPr>
          <w:rFonts w:ascii="宋体" w:hAnsi="宋体" w:hint="eastAsia"/>
          <w:sz w:val="24"/>
        </w:rPr>
        <w:t>采购代理机构指按照规定办理名录登记并通过审核的代理机构，其联系方式见</w:t>
      </w:r>
      <w:r>
        <w:rPr>
          <w:rFonts w:hAnsi="宋体" w:hint="eastAsia"/>
          <w:snapToGrid w:val="0"/>
          <w:sz w:val="24"/>
        </w:rPr>
        <w:t>本</w:t>
      </w:r>
      <w:r>
        <w:rPr>
          <w:rFonts w:ascii="宋体" w:hAnsi="宋体" w:hint="eastAsia"/>
          <w:b/>
          <w:sz w:val="24"/>
        </w:rPr>
        <w:t>投标邀请</w:t>
      </w:r>
      <w:r>
        <w:rPr>
          <w:rFonts w:ascii="宋体" w:hAnsi="宋体" w:hint="eastAsia"/>
          <w:sz w:val="24"/>
        </w:rPr>
        <w:t>的联系事项。</w:t>
      </w:r>
    </w:p>
    <w:p w14:paraId="44CD0503" w14:textId="77777777" w:rsidR="00782861" w:rsidRDefault="008755E7">
      <w:pPr>
        <w:numPr>
          <w:ilvl w:val="1"/>
          <w:numId w:val="33"/>
        </w:numPr>
        <w:autoSpaceDE w:val="0"/>
        <w:autoSpaceDN w:val="0"/>
        <w:adjustRightInd w:val="0"/>
        <w:snapToGrid w:val="0"/>
        <w:spacing w:line="360" w:lineRule="auto"/>
        <w:rPr>
          <w:rFonts w:ascii="宋体" w:hAnsi="宋体"/>
          <w:sz w:val="24"/>
        </w:rPr>
      </w:pPr>
      <w:r>
        <w:rPr>
          <w:rFonts w:ascii="宋体" w:hAnsi="宋体" w:hint="eastAsia"/>
          <w:sz w:val="24"/>
        </w:rPr>
        <w:t>供应商是指在中华人民共和国境内注册（登记），向采购人提供货物、工程或者服务的法人、其他组织或者自然人。</w:t>
      </w:r>
    </w:p>
    <w:p w14:paraId="08461A1C" w14:textId="77777777" w:rsidR="00782861" w:rsidRDefault="008755E7">
      <w:pPr>
        <w:numPr>
          <w:ilvl w:val="1"/>
          <w:numId w:val="33"/>
        </w:numPr>
        <w:autoSpaceDE w:val="0"/>
        <w:autoSpaceDN w:val="0"/>
        <w:adjustRightInd w:val="0"/>
        <w:snapToGrid w:val="0"/>
        <w:spacing w:line="360" w:lineRule="auto"/>
        <w:rPr>
          <w:rFonts w:ascii="宋体" w:hAnsi="宋体"/>
          <w:sz w:val="24"/>
        </w:rPr>
      </w:pPr>
      <w:r>
        <w:rPr>
          <w:rFonts w:ascii="宋体" w:hAnsi="宋体" w:hint="eastAsia"/>
          <w:sz w:val="24"/>
        </w:rPr>
        <w:t>投标人是指响应招标、参加投标竞争的法人、其他组织或者自然人。</w:t>
      </w:r>
    </w:p>
    <w:p w14:paraId="04646BBB" w14:textId="77777777" w:rsidR="00782861" w:rsidRDefault="008755E7">
      <w:pPr>
        <w:numPr>
          <w:ilvl w:val="1"/>
          <w:numId w:val="33"/>
        </w:numPr>
        <w:autoSpaceDE w:val="0"/>
        <w:autoSpaceDN w:val="0"/>
        <w:adjustRightInd w:val="0"/>
        <w:snapToGrid w:val="0"/>
        <w:spacing w:line="360" w:lineRule="auto"/>
        <w:textAlignment w:val="baseline"/>
        <w:rPr>
          <w:rFonts w:ascii="宋体" w:hAnsi="宋体"/>
          <w:color w:val="000000" w:themeColor="text1"/>
          <w:sz w:val="24"/>
        </w:rPr>
      </w:pPr>
      <w:r>
        <w:rPr>
          <w:rFonts w:ascii="宋体" w:hAnsi="宋体" w:hint="eastAsia"/>
          <w:sz w:val="24"/>
        </w:rPr>
        <w:t>中标人是指经法定程序确定并授予合同的投标人。</w:t>
      </w:r>
    </w:p>
    <w:p w14:paraId="1B85AA52" w14:textId="77777777" w:rsidR="00782861" w:rsidRDefault="008755E7">
      <w:pPr>
        <w:numPr>
          <w:ilvl w:val="1"/>
          <w:numId w:val="33"/>
        </w:numPr>
        <w:autoSpaceDE w:val="0"/>
        <w:autoSpaceDN w:val="0"/>
        <w:adjustRightInd w:val="0"/>
        <w:snapToGrid w:val="0"/>
        <w:spacing w:line="360" w:lineRule="auto"/>
        <w:textAlignment w:val="baseline"/>
        <w:rPr>
          <w:rFonts w:ascii="宋体" w:hAnsi="宋体"/>
          <w:color w:val="000000" w:themeColor="text1"/>
          <w:sz w:val="24"/>
        </w:rPr>
      </w:pPr>
      <w:r>
        <w:rPr>
          <w:rFonts w:ascii="宋体" w:hAnsi="宋体"/>
          <w:color w:val="000000" w:themeColor="text1"/>
          <w:sz w:val="24"/>
        </w:rPr>
        <w:t>中小企业是指在中华人民共和国境内依法设立，依据国务院批准的中小企</w:t>
      </w:r>
      <w:r>
        <w:rPr>
          <w:rFonts w:ascii="宋体" w:hAnsi="宋体"/>
          <w:color w:val="000000" w:themeColor="text1"/>
          <w:sz w:val="24"/>
        </w:rPr>
        <w:t>业划分标准确定的中型企业、小型企业和微型企业，但与大企业的负责人为同一人，或者与大企业存在直接控股、管理关系的除外。符合中小企业划分标准的个体工商户，在政府采购活动中视同中小企业。</w:t>
      </w:r>
    </w:p>
    <w:p w14:paraId="71E3C6E8" w14:textId="77777777" w:rsidR="00782861" w:rsidRDefault="008755E7">
      <w:pPr>
        <w:numPr>
          <w:ilvl w:val="0"/>
          <w:numId w:val="33"/>
        </w:numPr>
        <w:autoSpaceDE w:val="0"/>
        <w:autoSpaceDN w:val="0"/>
        <w:adjustRightInd w:val="0"/>
        <w:snapToGrid w:val="0"/>
        <w:spacing w:line="360" w:lineRule="auto"/>
        <w:ind w:left="487" w:hangingChars="202" w:hanging="487"/>
        <w:outlineLvl w:val="3"/>
        <w:rPr>
          <w:rFonts w:ascii="宋体" w:hAnsi="宋体"/>
          <w:b/>
          <w:bCs/>
          <w:sz w:val="24"/>
        </w:rPr>
      </w:pPr>
      <w:r>
        <w:rPr>
          <w:rFonts w:ascii="宋体" w:hAnsi="宋体" w:hint="eastAsia"/>
          <w:b/>
          <w:bCs/>
          <w:sz w:val="24"/>
        </w:rPr>
        <w:t>合格的货物和服务</w:t>
      </w:r>
    </w:p>
    <w:p w14:paraId="4A52982F" w14:textId="77777777" w:rsidR="00782861" w:rsidRDefault="008755E7">
      <w:pPr>
        <w:numPr>
          <w:ilvl w:val="1"/>
          <w:numId w:val="33"/>
        </w:numPr>
        <w:autoSpaceDE w:val="0"/>
        <w:autoSpaceDN w:val="0"/>
        <w:adjustRightInd w:val="0"/>
        <w:snapToGrid w:val="0"/>
        <w:spacing w:line="360" w:lineRule="auto"/>
        <w:rPr>
          <w:rFonts w:ascii="宋体" w:hAnsi="宋体" w:cs="黑体"/>
          <w:b/>
          <w:bCs/>
          <w:sz w:val="24"/>
        </w:rPr>
      </w:pPr>
      <w:r>
        <w:rPr>
          <w:rFonts w:ascii="宋体" w:hAnsi="宋体" w:hint="eastAsia"/>
          <w:sz w:val="24"/>
        </w:rPr>
        <w:t>货物是指投标人制造或组织符合招标文件要求的货物等。投标的货物必须是其合法生产、合法来源的符合国家有关标准要求的货物，并满足招标文件规定的规格、参数、质量、价格、有效期、售后服务等实质性要求，其中包括但不仅仅限于投标人须承担的与供货有关的辅助服务，如运输、保险、安装、调试、提供技术援助、培训和招标文件规定的投标人应承担的其它义务。</w:t>
      </w:r>
    </w:p>
    <w:p w14:paraId="5DA51E1C" w14:textId="77777777" w:rsidR="00782861" w:rsidRDefault="008755E7">
      <w:pPr>
        <w:numPr>
          <w:ilvl w:val="1"/>
          <w:numId w:val="33"/>
        </w:numPr>
        <w:autoSpaceDE w:val="0"/>
        <w:autoSpaceDN w:val="0"/>
        <w:adjustRightInd w:val="0"/>
        <w:snapToGrid w:val="0"/>
        <w:spacing w:line="360" w:lineRule="auto"/>
        <w:rPr>
          <w:rFonts w:ascii="宋体" w:hAnsi="宋体"/>
          <w:sz w:val="24"/>
        </w:rPr>
      </w:pPr>
      <w:r>
        <w:rPr>
          <w:rFonts w:ascii="宋体" w:hAnsi="宋体" w:hint="eastAsia"/>
          <w:sz w:val="24"/>
        </w:rPr>
        <w:t>服务是指除货物和工程以外的其他政府采购对象，且满足实质性采购需求。</w:t>
      </w:r>
    </w:p>
    <w:p w14:paraId="22810C9D" w14:textId="77777777" w:rsidR="00782861" w:rsidRDefault="008755E7">
      <w:pPr>
        <w:numPr>
          <w:ilvl w:val="1"/>
          <w:numId w:val="33"/>
        </w:numPr>
        <w:autoSpaceDE w:val="0"/>
        <w:autoSpaceDN w:val="0"/>
        <w:adjustRightInd w:val="0"/>
        <w:snapToGrid w:val="0"/>
        <w:spacing w:line="360" w:lineRule="auto"/>
        <w:rPr>
          <w:rFonts w:ascii="宋体" w:hAnsi="宋体"/>
          <w:sz w:val="24"/>
        </w:rPr>
      </w:pPr>
      <w:bookmarkStart w:id="70" w:name="_Hlk30666811"/>
      <w:r>
        <w:rPr>
          <w:rFonts w:ascii="宋体" w:hAnsi="宋体" w:hint="eastAsia"/>
          <w:sz w:val="24"/>
        </w:rPr>
        <w:t>关于进口产品：根据财政部《政府采购进口产品管理办法》（财库〔</w:t>
      </w:r>
      <w:r>
        <w:rPr>
          <w:rFonts w:ascii="宋体" w:hAnsi="宋体" w:hint="eastAsia"/>
          <w:sz w:val="24"/>
        </w:rPr>
        <w:t>2007</w:t>
      </w:r>
      <w:r>
        <w:rPr>
          <w:rFonts w:ascii="宋体" w:hAnsi="宋体" w:hint="eastAsia"/>
          <w:sz w:val="24"/>
        </w:rPr>
        <w:t>〕</w:t>
      </w:r>
      <w:r>
        <w:rPr>
          <w:rFonts w:ascii="宋体" w:hAnsi="宋体" w:hint="eastAsia"/>
          <w:sz w:val="24"/>
        </w:rPr>
        <w:t xml:space="preserve">119 </w:t>
      </w:r>
      <w:r>
        <w:rPr>
          <w:rFonts w:ascii="宋体" w:hAnsi="宋体" w:hint="eastAsia"/>
          <w:sz w:val="24"/>
        </w:rPr>
        <w:t>号）“第三条本办法所称进口产品是指</w:t>
      </w:r>
      <w:r>
        <w:rPr>
          <w:rFonts w:ascii="宋体" w:hAnsi="宋体" w:hint="eastAsia"/>
          <w:sz w:val="24"/>
        </w:rPr>
        <w:t>通过中国海关报关验放进入中国境内且产自关境外的产品。”</w:t>
      </w:r>
      <w:r>
        <w:rPr>
          <w:rFonts w:ascii="宋体" w:hAnsi="宋体" w:hint="eastAsia"/>
          <w:sz w:val="24"/>
        </w:rPr>
        <w:t xml:space="preserve"> </w:t>
      </w:r>
      <w:r>
        <w:rPr>
          <w:rFonts w:ascii="宋体" w:hAnsi="宋体" w:hint="eastAsia"/>
          <w:sz w:val="24"/>
        </w:rPr>
        <w:t>及《关于政府采购进口产品管理有关问题的通知》（财办库</w:t>
      </w:r>
      <w:r>
        <w:rPr>
          <w:rFonts w:ascii="宋体" w:hAnsi="宋体" w:hint="eastAsia"/>
          <w:sz w:val="24"/>
        </w:rPr>
        <w:t>[2008]248</w:t>
      </w:r>
      <w:r>
        <w:rPr>
          <w:rFonts w:ascii="宋体" w:hAnsi="宋体" w:hint="eastAsia"/>
          <w:sz w:val="24"/>
        </w:rPr>
        <w:t>号）“二、关于关境和海关特殊监管区域产品认定</w:t>
      </w:r>
      <w:r>
        <w:rPr>
          <w:rFonts w:ascii="宋体" w:hAnsi="宋体" w:hint="eastAsia"/>
          <w:sz w:val="24"/>
        </w:rPr>
        <w:t xml:space="preserve"> </w:t>
      </w:r>
      <w:r>
        <w:rPr>
          <w:rFonts w:ascii="宋体" w:hAnsi="宋体" w:hint="eastAsia"/>
          <w:sz w:val="24"/>
        </w:rPr>
        <w:t>根据《中华人民共和国海关法》</w:t>
      </w:r>
      <w:r>
        <w:rPr>
          <w:rFonts w:ascii="宋体" w:hAnsi="宋体" w:hint="eastAsia"/>
          <w:sz w:val="24"/>
        </w:rPr>
        <w:t>(</w:t>
      </w:r>
      <w:r>
        <w:rPr>
          <w:rFonts w:ascii="宋体" w:hAnsi="宋体" w:hint="eastAsia"/>
          <w:sz w:val="24"/>
        </w:rPr>
        <w:t>以下简称海关法</w:t>
      </w:r>
      <w:r>
        <w:rPr>
          <w:rFonts w:ascii="宋体" w:hAnsi="宋体" w:hint="eastAsia"/>
          <w:sz w:val="24"/>
        </w:rPr>
        <w:t>)</w:t>
      </w:r>
      <w:r>
        <w:rPr>
          <w:rFonts w:ascii="宋体" w:hAnsi="宋体" w:hint="eastAsia"/>
          <w:sz w:val="24"/>
        </w:rPr>
        <w:t>的规定，我国现行关境是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这些区域仅在关税待遇及贸易管制方面实施不同于我国关境内其</w:t>
      </w:r>
      <w:r>
        <w:rPr>
          <w:rFonts w:ascii="宋体" w:hAnsi="宋体" w:hint="eastAsia"/>
          <w:sz w:val="24"/>
        </w:rPr>
        <w:t>他地区的特殊政策，但仍属于中华人民共和国关境内区域，由海关按照海关法实施监管。因此，凡在海关特殊监管区域内企业生产或加工</w:t>
      </w:r>
      <w:r>
        <w:rPr>
          <w:rFonts w:ascii="宋体" w:hAnsi="宋体" w:hint="eastAsia"/>
          <w:sz w:val="24"/>
        </w:rPr>
        <w:t>(</w:t>
      </w:r>
      <w:r>
        <w:rPr>
          <w:rFonts w:ascii="宋体" w:hAnsi="宋体" w:hint="eastAsia"/>
          <w:sz w:val="24"/>
        </w:rPr>
        <w:t>包括从境外进口料件</w:t>
      </w:r>
      <w:r>
        <w:rPr>
          <w:rFonts w:ascii="宋体" w:hAnsi="宋体" w:hint="eastAsia"/>
          <w:sz w:val="24"/>
        </w:rPr>
        <w:t>)</w:t>
      </w:r>
      <w:r>
        <w:rPr>
          <w:rFonts w:ascii="宋体" w:hAnsi="宋体" w:hint="eastAsia"/>
          <w:sz w:val="24"/>
        </w:rPr>
        <w:t>销往境内其他地区的产品，不作为政府采购项下进口产品。对从境外进入海关特殊监管区域，再经办理报关手续后从海关特殊监管区进入境内其他地区的产品，应当认定为进口产品”。</w:t>
      </w:r>
    </w:p>
    <w:bookmarkEnd w:id="70"/>
    <w:p w14:paraId="4BCDA0DA" w14:textId="77777777" w:rsidR="00782861" w:rsidRDefault="008755E7">
      <w:pPr>
        <w:numPr>
          <w:ilvl w:val="0"/>
          <w:numId w:val="33"/>
        </w:numPr>
        <w:autoSpaceDE w:val="0"/>
        <w:autoSpaceDN w:val="0"/>
        <w:adjustRightInd w:val="0"/>
        <w:snapToGrid w:val="0"/>
        <w:spacing w:line="360" w:lineRule="auto"/>
        <w:ind w:left="487" w:hangingChars="202" w:hanging="487"/>
        <w:outlineLvl w:val="3"/>
        <w:rPr>
          <w:rFonts w:ascii="宋体" w:hAnsi="宋体"/>
          <w:b/>
          <w:bCs/>
          <w:sz w:val="24"/>
        </w:rPr>
      </w:pPr>
      <w:r>
        <w:rPr>
          <w:rFonts w:ascii="宋体" w:hAnsi="宋体" w:hint="eastAsia"/>
          <w:b/>
          <w:bCs/>
          <w:sz w:val="24"/>
        </w:rPr>
        <w:t>投标费用</w:t>
      </w:r>
    </w:p>
    <w:p w14:paraId="2AA09F6B" w14:textId="77777777" w:rsidR="00782861" w:rsidRDefault="008755E7">
      <w:pPr>
        <w:numPr>
          <w:ilvl w:val="1"/>
          <w:numId w:val="33"/>
        </w:numPr>
        <w:autoSpaceDE w:val="0"/>
        <w:autoSpaceDN w:val="0"/>
        <w:adjustRightInd w:val="0"/>
        <w:snapToGrid w:val="0"/>
        <w:spacing w:line="360" w:lineRule="auto"/>
        <w:rPr>
          <w:rFonts w:ascii="宋体" w:hAnsi="宋体" w:cs="黑体"/>
          <w:b/>
          <w:bCs/>
          <w:sz w:val="24"/>
        </w:rPr>
      </w:pPr>
      <w:r>
        <w:rPr>
          <w:rFonts w:ascii="宋体" w:hAnsi="宋体" w:cs="宋体" w:hint="eastAsia"/>
          <w:sz w:val="24"/>
          <w:lang w:eastAsia="zh-TW"/>
        </w:rPr>
        <w:t>投标人应承担所有与准备和参加投标有关的费用。不论投标的结果如何</w:t>
      </w:r>
      <w:r>
        <w:rPr>
          <w:rFonts w:ascii="宋体" w:hAnsi="宋体" w:cs="宋体" w:hint="eastAsia"/>
          <w:sz w:val="24"/>
        </w:rPr>
        <w:t>，本招标文件中所述的</w:t>
      </w:r>
      <w:r>
        <w:rPr>
          <w:rFonts w:ascii="宋体" w:hAnsi="宋体" w:cs="宋体" w:hint="eastAsia"/>
          <w:sz w:val="24"/>
          <w:lang w:eastAsia="zh-TW"/>
        </w:rPr>
        <w:t>采购人或者采购代理机构均无义务和责任承担这些费用</w:t>
      </w:r>
      <w:r>
        <w:rPr>
          <w:rFonts w:ascii="宋体" w:hAnsi="宋体" w:cs="宋体" w:hint="eastAsia"/>
          <w:sz w:val="24"/>
        </w:rPr>
        <w:t>。</w:t>
      </w:r>
    </w:p>
    <w:p w14:paraId="6F1085A3" w14:textId="77777777" w:rsidR="00782861" w:rsidRDefault="008755E7">
      <w:pPr>
        <w:numPr>
          <w:ilvl w:val="0"/>
          <w:numId w:val="33"/>
        </w:numPr>
        <w:autoSpaceDE w:val="0"/>
        <w:autoSpaceDN w:val="0"/>
        <w:adjustRightInd w:val="0"/>
        <w:snapToGrid w:val="0"/>
        <w:spacing w:line="360" w:lineRule="auto"/>
        <w:ind w:left="487" w:hangingChars="202" w:hanging="487"/>
        <w:outlineLvl w:val="3"/>
        <w:rPr>
          <w:rFonts w:ascii="宋体" w:hAnsi="宋体"/>
          <w:b/>
          <w:bCs/>
          <w:sz w:val="24"/>
        </w:rPr>
      </w:pPr>
      <w:r>
        <w:rPr>
          <w:rFonts w:ascii="宋体" w:hAnsi="宋体" w:hint="eastAsia"/>
          <w:b/>
          <w:bCs/>
          <w:sz w:val="24"/>
        </w:rPr>
        <w:t>其他</w:t>
      </w:r>
    </w:p>
    <w:p w14:paraId="67E3C023" w14:textId="77777777" w:rsidR="00782861" w:rsidRDefault="008755E7">
      <w:pPr>
        <w:numPr>
          <w:ilvl w:val="1"/>
          <w:numId w:val="33"/>
        </w:numPr>
        <w:autoSpaceDE w:val="0"/>
        <w:autoSpaceDN w:val="0"/>
        <w:adjustRightInd w:val="0"/>
        <w:snapToGrid w:val="0"/>
        <w:spacing w:line="360" w:lineRule="auto"/>
        <w:rPr>
          <w:rFonts w:ascii="宋体" w:hAnsi="宋体" w:cs="宋体"/>
          <w:sz w:val="24"/>
          <w:lang w:eastAsia="zh-TW"/>
        </w:rPr>
      </w:pPr>
      <w:r>
        <w:rPr>
          <w:rFonts w:ascii="宋体" w:hAnsi="宋体" w:cs="宋体" w:hint="eastAsia"/>
          <w:sz w:val="24"/>
          <w:lang w:eastAsia="zh-TW"/>
        </w:rPr>
        <w:t>所有时间均为</w:t>
      </w:r>
      <w:r>
        <w:rPr>
          <w:rFonts w:ascii="宋体" w:hAnsi="宋体" w:cs="宋体" w:hint="eastAsia"/>
          <w:sz w:val="24"/>
          <w:lang w:eastAsia="zh-TW"/>
        </w:rPr>
        <w:t>24</w:t>
      </w:r>
      <w:r>
        <w:rPr>
          <w:rFonts w:ascii="宋体" w:hAnsi="宋体" w:cs="宋体" w:hint="eastAsia"/>
          <w:sz w:val="24"/>
          <w:lang w:eastAsia="zh-TW"/>
        </w:rPr>
        <w:t>小时制北京时间，所有货币单位均为人民币元</w:t>
      </w:r>
      <w:r>
        <w:rPr>
          <w:rFonts w:ascii="宋体" w:hAnsi="宋体" w:cs="宋体" w:hint="eastAsia"/>
          <w:sz w:val="24"/>
          <w:lang w:eastAsia="zh-TW"/>
        </w:rPr>
        <w:t>，所使用的计量单位均以《中华人民共和国法定计量单位》为准（特别注明除外）</w:t>
      </w:r>
      <w:r>
        <w:rPr>
          <w:rFonts w:ascii="宋体" w:hAnsi="宋体" w:cs="宋体" w:hint="eastAsia"/>
          <w:sz w:val="24"/>
        </w:rPr>
        <w:t>。</w:t>
      </w:r>
    </w:p>
    <w:p w14:paraId="274EFDB8" w14:textId="77777777" w:rsidR="00782861" w:rsidRDefault="008755E7">
      <w:pPr>
        <w:numPr>
          <w:ilvl w:val="1"/>
          <w:numId w:val="33"/>
        </w:numPr>
        <w:autoSpaceDE w:val="0"/>
        <w:autoSpaceDN w:val="0"/>
        <w:adjustRightInd w:val="0"/>
        <w:snapToGrid w:val="0"/>
        <w:spacing w:line="360" w:lineRule="auto"/>
        <w:rPr>
          <w:rFonts w:ascii="宋体" w:hAnsi="宋体" w:cs="宋体"/>
          <w:sz w:val="24"/>
          <w:lang w:eastAsia="zh-TW"/>
        </w:rPr>
      </w:pPr>
      <w:r>
        <w:rPr>
          <w:rFonts w:ascii="宋体" w:hAnsi="宋体" w:cs="宋体" w:hint="eastAsia"/>
          <w:sz w:val="24"/>
          <w:lang w:eastAsia="zh-TW"/>
        </w:rPr>
        <w:t>供应商（投标人）向</w:t>
      </w:r>
      <w:r>
        <w:rPr>
          <w:rFonts w:ascii="宋体" w:hAnsi="宋体" w:cs="宋体" w:hint="eastAsia"/>
          <w:sz w:val="24"/>
        </w:rPr>
        <w:t>本招标文件中所述的</w:t>
      </w:r>
      <w:r>
        <w:rPr>
          <w:rFonts w:ascii="宋体" w:hAnsi="宋体" w:cs="宋体" w:hint="eastAsia"/>
          <w:sz w:val="24"/>
          <w:lang w:eastAsia="zh-TW"/>
        </w:rPr>
        <w:t>采购代理机构咨询的有关</w:t>
      </w:r>
      <w:r>
        <w:rPr>
          <w:rFonts w:ascii="宋体" w:hAnsi="宋体" w:cs="宋体" w:hint="eastAsia"/>
          <w:sz w:val="24"/>
        </w:rPr>
        <w:t>本招标</w:t>
      </w:r>
      <w:r>
        <w:rPr>
          <w:rFonts w:ascii="宋体" w:hAnsi="宋体" w:cs="宋体" w:hint="eastAsia"/>
          <w:sz w:val="24"/>
          <w:lang w:eastAsia="zh-TW"/>
        </w:rPr>
        <w:t>项目事项，一切以法律法规的规定和本公司书面</w:t>
      </w:r>
      <w:r>
        <w:rPr>
          <w:rFonts w:ascii="宋体" w:hAnsi="宋体" w:cs="宋体" w:hint="eastAsia"/>
          <w:sz w:val="24"/>
        </w:rPr>
        <w:t>答复</w:t>
      </w:r>
      <w:r>
        <w:rPr>
          <w:rFonts w:ascii="宋体" w:hAnsi="宋体" w:cs="宋体" w:hint="eastAsia"/>
          <w:sz w:val="24"/>
          <w:lang w:eastAsia="zh-TW"/>
        </w:rPr>
        <w:t>为准，其他一切形式均为个人意见，不代表本公司的意见。</w:t>
      </w:r>
    </w:p>
    <w:p w14:paraId="1C68511D" w14:textId="77777777" w:rsidR="00782861" w:rsidRDefault="008755E7">
      <w:pPr>
        <w:numPr>
          <w:ilvl w:val="1"/>
          <w:numId w:val="33"/>
        </w:numPr>
        <w:adjustRightInd w:val="0"/>
        <w:snapToGrid w:val="0"/>
        <w:spacing w:line="360" w:lineRule="auto"/>
        <w:rPr>
          <w:rFonts w:asciiTheme="minorEastAsia" w:eastAsiaTheme="minorEastAsia" w:hAnsiTheme="minorEastAsia" w:cs="宋体"/>
          <w:bCs/>
          <w:color w:val="FF0000"/>
          <w:sz w:val="24"/>
        </w:rPr>
      </w:pPr>
      <w:bookmarkStart w:id="71" w:name="_Hlk21592778"/>
      <w:r>
        <w:rPr>
          <w:rFonts w:asciiTheme="minorEastAsia" w:eastAsiaTheme="minorEastAsia" w:hAnsiTheme="minorEastAsia" w:hint="eastAsia"/>
          <w:sz w:val="24"/>
        </w:rPr>
        <w:t>对列入失信</w:t>
      </w:r>
      <w:r>
        <w:rPr>
          <w:rFonts w:asciiTheme="minorEastAsia" w:eastAsiaTheme="minorEastAsia" w:hAnsiTheme="minorEastAsia"/>
          <w:sz w:val="24"/>
        </w:rPr>
        <w:t>“</w:t>
      </w:r>
      <w:r>
        <w:rPr>
          <w:rFonts w:asciiTheme="minorEastAsia" w:eastAsiaTheme="minorEastAsia" w:hAnsiTheme="minorEastAsia" w:hint="eastAsia"/>
          <w:sz w:val="24"/>
        </w:rPr>
        <w:t>黑名单</w:t>
      </w:r>
      <w:r>
        <w:rPr>
          <w:rFonts w:asciiTheme="minorEastAsia" w:eastAsiaTheme="minorEastAsia" w:hAnsiTheme="minorEastAsia"/>
          <w:sz w:val="24"/>
        </w:rPr>
        <w:t>”</w:t>
      </w:r>
      <w:r>
        <w:rPr>
          <w:rFonts w:asciiTheme="minorEastAsia" w:eastAsiaTheme="minorEastAsia" w:hAnsiTheme="minorEastAsia" w:hint="eastAsia"/>
          <w:sz w:val="24"/>
        </w:rPr>
        <w:t>的</w:t>
      </w:r>
      <w:bookmarkStart w:id="72" w:name="_Hlk21591509"/>
      <w:r>
        <w:rPr>
          <w:rFonts w:asciiTheme="minorEastAsia" w:eastAsiaTheme="minorEastAsia" w:hAnsiTheme="minorEastAsia" w:hint="eastAsia"/>
          <w:sz w:val="24"/>
        </w:rPr>
        <w:t>供应商限制参与政府采购</w:t>
      </w:r>
      <w:bookmarkEnd w:id="72"/>
      <w:r>
        <w:rPr>
          <w:rFonts w:asciiTheme="minorEastAsia" w:eastAsiaTheme="minorEastAsia" w:hAnsiTheme="minorEastAsia" w:hint="eastAsia"/>
          <w:sz w:val="24"/>
        </w:rPr>
        <w:t>。</w:t>
      </w:r>
      <w:r>
        <w:rPr>
          <w:rFonts w:asciiTheme="minorEastAsia" w:eastAsiaTheme="minorEastAsia" w:hAnsiTheme="minorEastAsia" w:cs="宋体" w:hint="eastAsia"/>
          <w:bCs/>
          <w:sz w:val="24"/>
        </w:rPr>
        <w:t>供应商诚信查询方式：</w:t>
      </w:r>
      <w:r>
        <w:rPr>
          <w:rFonts w:asciiTheme="minorEastAsia" w:eastAsiaTheme="minorEastAsia" w:hAnsiTheme="minorEastAsia"/>
          <w:sz w:val="24"/>
        </w:rPr>
        <w:t>“</w:t>
      </w:r>
      <w:r>
        <w:rPr>
          <w:rFonts w:asciiTheme="minorEastAsia" w:eastAsiaTheme="minorEastAsia" w:hAnsiTheme="minorEastAsia"/>
          <w:sz w:val="24"/>
        </w:rPr>
        <w:t>信用中国</w:t>
      </w:r>
      <w:r>
        <w:rPr>
          <w:rFonts w:asciiTheme="minorEastAsia" w:eastAsiaTheme="minorEastAsia" w:hAnsiTheme="minorEastAsia"/>
          <w:sz w:val="24"/>
        </w:rPr>
        <w:t>”</w:t>
      </w:r>
      <w:r>
        <w:rPr>
          <w:rFonts w:asciiTheme="minorEastAsia" w:eastAsiaTheme="minorEastAsia" w:hAnsiTheme="minorEastAsia"/>
          <w:sz w:val="24"/>
        </w:rPr>
        <w:t>网站</w:t>
      </w:r>
      <w:r>
        <w:rPr>
          <w:rFonts w:asciiTheme="minorEastAsia" w:eastAsiaTheme="minorEastAsia" w:hAnsiTheme="minorEastAsia"/>
          <w:sz w:val="24"/>
        </w:rPr>
        <w:t>(</w:t>
      </w:r>
      <w:hyperlink r:id="rId18" w:history="1">
        <w:r>
          <w:rPr>
            <w:rStyle w:val="aff2"/>
            <w:rFonts w:asciiTheme="minorEastAsia" w:eastAsiaTheme="minorEastAsia" w:hAnsiTheme="minorEastAsia"/>
            <w:color w:val="auto"/>
            <w:sz w:val="24"/>
          </w:rPr>
          <w:t>www.creditchina.gov.cn</w:t>
        </w:r>
      </w:hyperlink>
      <w:r>
        <w:rPr>
          <w:rFonts w:asciiTheme="minorEastAsia" w:eastAsiaTheme="minorEastAsia" w:hAnsiTheme="minorEastAsia"/>
          <w:sz w:val="24"/>
        </w:rPr>
        <w:t>)</w:t>
      </w:r>
      <w:r>
        <w:rPr>
          <w:rFonts w:asciiTheme="minorEastAsia" w:eastAsiaTheme="minorEastAsia" w:hAnsiTheme="minorEastAsia" w:hint="eastAsia"/>
          <w:sz w:val="24"/>
        </w:rPr>
        <w:t>没有以下任意记录名单之一：①</w:t>
      </w:r>
      <w:r>
        <w:rPr>
          <w:rFonts w:asciiTheme="minorEastAsia" w:eastAsiaTheme="minorEastAsia" w:hAnsiTheme="minorEastAsia"/>
          <w:sz w:val="24"/>
        </w:rPr>
        <w:t>记录失信被执行人</w:t>
      </w:r>
      <w:r>
        <w:rPr>
          <w:rFonts w:asciiTheme="minorEastAsia" w:eastAsiaTheme="minorEastAsia" w:hAnsiTheme="minorEastAsia" w:hint="eastAsia"/>
          <w:sz w:val="24"/>
        </w:rPr>
        <w:t>；②</w:t>
      </w:r>
      <w:r>
        <w:rPr>
          <w:rFonts w:asciiTheme="minorEastAsia" w:eastAsiaTheme="minorEastAsia" w:hAnsiTheme="minorEastAsia"/>
          <w:sz w:val="24"/>
        </w:rPr>
        <w:t>重大税收违法案件当事人名单</w:t>
      </w:r>
      <w:r>
        <w:rPr>
          <w:rFonts w:asciiTheme="minorEastAsia" w:eastAsiaTheme="minorEastAsia" w:hAnsiTheme="minorEastAsia" w:hint="eastAsia"/>
          <w:sz w:val="24"/>
        </w:rPr>
        <w:t>；</w:t>
      </w:r>
      <w:r>
        <w:rPr>
          <w:rFonts w:asciiTheme="minorEastAsia" w:eastAsiaTheme="minorEastAsia" w:hAnsiTheme="minorEastAsia"/>
          <w:sz w:val="24"/>
        </w:rPr>
        <w:t>中国政府采购网</w:t>
      </w:r>
      <w:r>
        <w:rPr>
          <w:rFonts w:asciiTheme="minorEastAsia" w:eastAsiaTheme="minorEastAsia" w:hAnsiTheme="minorEastAsia"/>
          <w:sz w:val="24"/>
        </w:rPr>
        <w:t>(www.ccgp.gov.cn)</w:t>
      </w:r>
      <w:r>
        <w:rPr>
          <w:rFonts w:asciiTheme="minorEastAsia" w:eastAsiaTheme="minorEastAsia" w:hAnsiTheme="minorEastAsia"/>
          <w:sz w:val="24"/>
        </w:rPr>
        <w:t>不处于</w:t>
      </w:r>
      <w:r>
        <w:rPr>
          <w:rFonts w:asciiTheme="minorEastAsia" w:eastAsiaTheme="minorEastAsia" w:hAnsiTheme="minorEastAsia"/>
          <w:sz w:val="24"/>
        </w:rPr>
        <w:t>“</w:t>
      </w:r>
      <w:r>
        <w:rPr>
          <w:rFonts w:asciiTheme="minorEastAsia" w:eastAsiaTheme="minorEastAsia" w:hAnsiTheme="minorEastAsia"/>
          <w:sz w:val="24"/>
        </w:rPr>
        <w:t>政府采购严重违法失信行为信息记录</w:t>
      </w:r>
      <w:r>
        <w:rPr>
          <w:rFonts w:asciiTheme="minorEastAsia" w:eastAsiaTheme="minorEastAsia" w:hAnsiTheme="minorEastAsia"/>
          <w:sz w:val="24"/>
        </w:rPr>
        <w:t>”</w:t>
      </w:r>
      <w:r>
        <w:rPr>
          <w:rFonts w:asciiTheme="minorEastAsia" w:eastAsiaTheme="minorEastAsia" w:hAnsiTheme="minorEastAsia"/>
          <w:sz w:val="24"/>
        </w:rPr>
        <w:t>中的禁止参加政府采购活动期间</w:t>
      </w:r>
      <w:r>
        <w:rPr>
          <w:rFonts w:asciiTheme="minorEastAsia" w:eastAsiaTheme="minorEastAsia" w:hAnsiTheme="minorEastAsia" w:hint="eastAsia"/>
          <w:sz w:val="24"/>
        </w:rPr>
        <w:t>；</w:t>
      </w:r>
      <w:bookmarkStart w:id="73" w:name="_Hlk42003423"/>
      <w:r>
        <w:rPr>
          <w:rFonts w:asciiTheme="minorEastAsia" w:eastAsiaTheme="minorEastAsia" w:hAnsiTheme="minorEastAsia" w:hint="eastAsia"/>
          <w:sz w:val="24"/>
        </w:rPr>
        <w:t>在深圳信用网（</w:t>
      </w:r>
      <w:r>
        <w:rPr>
          <w:rFonts w:asciiTheme="minorEastAsia" w:eastAsiaTheme="minorEastAsia" w:hAnsiTheme="minorEastAsia"/>
          <w:sz w:val="24"/>
        </w:rPr>
        <w:t>https://www.szcredit.com.cn</w:t>
      </w:r>
      <w:r>
        <w:rPr>
          <w:rFonts w:asciiTheme="minorEastAsia" w:eastAsiaTheme="minorEastAsia" w:hAnsiTheme="minorEastAsia" w:hint="eastAsia"/>
          <w:sz w:val="24"/>
        </w:rPr>
        <w:t>）、</w:t>
      </w:r>
      <w:r>
        <w:rPr>
          <w:rFonts w:asciiTheme="minorEastAsia" w:eastAsiaTheme="minorEastAsia" w:hAnsiTheme="minorEastAsia" w:cs="宋体" w:hint="eastAsia"/>
          <w:bCs/>
          <w:sz w:val="24"/>
        </w:rPr>
        <w:t>深圳市政府采购监督管理网（</w:t>
      </w:r>
      <w:r>
        <w:rPr>
          <w:rFonts w:asciiTheme="minorEastAsia" w:eastAsiaTheme="minorEastAsia" w:hAnsiTheme="minorEastAsia" w:cs="宋体" w:hint="eastAsia"/>
          <w:bCs/>
          <w:sz w:val="24"/>
        </w:rPr>
        <w:t>zfcg.sz.gov.cn</w:t>
      </w:r>
      <w:r>
        <w:rPr>
          <w:rFonts w:asciiTheme="minorEastAsia" w:eastAsiaTheme="minorEastAsia" w:hAnsiTheme="minorEastAsia" w:cs="宋体" w:hint="eastAsia"/>
          <w:bCs/>
          <w:sz w:val="24"/>
        </w:rPr>
        <w:t>）查询相关主体信用记录，对不符合《中华人民共和国政府采购法》第二十二条规定条件的供应商限制参与政府采购。</w:t>
      </w:r>
      <w:r>
        <w:rPr>
          <w:rFonts w:asciiTheme="minorEastAsia" w:eastAsiaTheme="minorEastAsia" w:hAnsiTheme="minorEastAsia" w:cs="宋体" w:hint="eastAsia"/>
          <w:sz w:val="24"/>
        </w:rPr>
        <w:t>联合体投标的，对</w:t>
      </w:r>
      <w:r>
        <w:rPr>
          <w:rFonts w:asciiTheme="minorEastAsia" w:eastAsiaTheme="minorEastAsia" w:hAnsiTheme="minorEastAsia" w:cs="宋体"/>
          <w:sz w:val="24"/>
        </w:rPr>
        <w:t>所有联合体成员进行信用记录查询，联合体成员存在不良信用记录的，视同联合</w:t>
      </w:r>
      <w:r>
        <w:rPr>
          <w:rFonts w:asciiTheme="minorEastAsia" w:eastAsiaTheme="minorEastAsia" w:hAnsiTheme="minorEastAsia" w:cs="宋体"/>
          <w:sz w:val="24"/>
        </w:rPr>
        <w:t>体存在不良信用记录。</w:t>
      </w:r>
      <w:r>
        <w:rPr>
          <w:rFonts w:asciiTheme="minorEastAsia" w:eastAsiaTheme="minorEastAsia" w:hAnsiTheme="minorEastAsia" w:cs="宋体"/>
          <w:bCs/>
          <w:sz w:val="24"/>
        </w:rPr>
        <w:t>如在上述网站查询结果均显示没有相关记录，视为</w:t>
      </w:r>
      <w:r>
        <w:rPr>
          <w:rFonts w:asciiTheme="minorEastAsia" w:eastAsiaTheme="minorEastAsia" w:hAnsiTheme="minorEastAsia" w:cs="宋体" w:hint="eastAsia"/>
          <w:bCs/>
          <w:sz w:val="24"/>
        </w:rPr>
        <w:t>不存在</w:t>
      </w:r>
      <w:r>
        <w:rPr>
          <w:rFonts w:asciiTheme="minorEastAsia" w:eastAsiaTheme="minorEastAsia" w:hAnsiTheme="minorEastAsia" w:cs="宋体"/>
          <w:bCs/>
          <w:sz w:val="24"/>
        </w:rPr>
        <w:t>上述不良信用记录</w:t>
      </w:r>
      <w:r>
        <w:rPr>
          <w:rFonts w:asciiTheme="minorEastAsia" w:eastAsiaTheme="minorEastAsia" w:hAnsiTheme="minorEastAsia" w:cs="宋体" w:hint="eastAsia"/>
          <w:bCs/>
          <w:sz w:val="24"/>
        </w:rPr>
        <w:t>。由采购代理机构对信用信息查询记录和证据截图或下载存档，</w:t>
      </w:r>
      <w:r>
        <w:rPr>
          <w:rFonts w:asciiTheme="minorEastAsia" w:eastAsiaTheme="minorEastAsia" w:hAnsiTheme="minorEastAsia" w:hint="eastAsia"/>
          <w:sz w:val="24"/>
        </w:rPr>
        <w:t>相关信息以开标当日的查询结果为准。信用信息查询记录应当作为项目档案材料一并保存。</w:t>
      </w:r>
      <w:bookmarkEnd w:id="73"/>
    </w:p>
    <w:bookmarkEnd w:id="71"/>
    <w:p w14:paraId="68FC9422" w14:textId="77777777" w:rsidR="00782861" w:rsidRDefault="008755E7">
      <w:pPr>
        <w:numPr>
          <w:ilvl w:val="1"/>
          <w:numId w:val="33"/>
        </w:numPr>
        <w:autoSpaceDE w:val="0"/>
        <w:autoSpaceDN w:val="0"/>
        <w:adjustRightInd w:val="0"/>
        <w:snapToGrid w:val="0"/>
        <w:spacing w:line="360" w:lineRule="auto"/>
        <w:textAlignment w:val="baseline"/>
        <w:rPr>
          <w:rFonts w:ascii="宋体" w:hAnsi="宋体" w:cs="宋体"/>
          <w:sz w:val="24"/>
          <w:lang w:eastAsia="zh-TW"/>
        </w:rPr>
      </w:pPr>
      <w:r>
        <w:rPr>
          <w:rFonts w:ascii="宋体" w:hAnsi="宋体" w:cs="宋体" w:hint="eastAsia"/>
          <w:sz w:val="24"/>
          <w:lang w:eastAsia="zh-TW"/>
        </w:rPr>
        <w:t>“提交投标文件截止时间”和“开标时间”包含最后一分钟。例如，提交投标文件截止时间为</w:t>
      </w:r>
      <w:r>
        <w:rPr>
          <w:rFonts w:ascii="宋体" w:hAnsi="宋体" w:cs="宋体" w:hint="eastAsia"/>
          <w:sz w:val="24"/>
          <w:lang w:eastAsia="zh-TW"/>
        </w:rPr>
        <w:t>9:30</w:t>
      </w:r>
      <w:r>
        <w:rPr>
          <w:rFonts w:ascii="宋体" w:hAnsi="宋体" w:cs="宋体" w:hint="eastAsia"/>
          <w:sz w:val="24"/>
          <w:lang w:eastAsia="zh-TW"/>
        </w:rPr>
        <w:t>表示截止时间为</w:t>
      </w:r>
      <w:r>
        <w:rPr>
          <w:rFonts w:ascii="宋体" w:hAnsi="宋体" w:cs="宋体" w:hint="eastAsia"/>
          <w:sz w:val="24"/>
          <w:lang w:eastAsia="zh-TW"/>
        </w:rPr>
        <w:t>9</w:t>
      </w:r>
      <w:r>
        <w:rPr>
          <w:rFonts w:ascii="宋体" w:hAnsi="宋体" w:cs="宋体" w:hint="eastAsia"/>
          <w:sz w:val="24"/>
          <w:lang w:eastAsia="zh-TW"/>
        </w:rPr>
        <w:t>点</w:t>
      </w:r>
      <w:r>
        <w:rPr>
          <w:rFonts w:ascii="宋体" w:hAnsi="宋体" w:cs="宋体" w:hint="eastAsia"/>
          <w:sz w:val="24"/>
          <w:lang w:eastAsia="zh-TW"/>
        </w:rPr>
        <w:t>30</w:t>
      </w:r>
      <w:r>
        <w:rPr>
          <w:rFonts w:ascii="宋体" w:hAnsi="宋体" w:cs="宋体" w:hint="eastAsia"/>
          <w:sz w:val="24"/>
          <w:lang w:eastAsia="zh-TW"/>
        </w:rPr>
        <w:t>分</w:t>
      </w:r>
      <w:r>
        <w:rPr>
          <w:rFonts w:ascii="宋体" w:hAnsi="宋体" w:cs="宋体" w:hint="eastAsia"/>
          <w:sz w:val="24"/>
          <w:lang w:eastAsia="zh-TW"/>
        </w:rPr>
        <w:t>59</w:t>
      </w:r>
      <w:r>
        <w:rPr>
          <w:rFonts w:ascii="宋体" w:hAnsi="宋体" w:cs="宋体" w:hint="eastAsia"/>
          <w:sz w:val="24"/>
          <w:lang w:eastAsia="zh-TW"/>
        </w:rPr>
        <w:t>秒。</w:t>
      </w:r>
    </w:p>
    <w:p w14:paraId="3CCBCAF2" w14:textId="77777777" w:rsidR="00782861" w:rsidRDefault="008755E7">
      <w:pPr>
        <w:numPr>
          <w:ilvl w:val="0"/>
          <w:numId w:val="32"/>
        </w:numPr>
        <w:tabs>
          <w:tab w:val="left" w:pos="4395"/>
        </w:tabs>
        <w:autoSpaceDE w:val="0"/>
        <w:autoSpaceDN w:val="0"/>
        <w:adjustRightInd w:val="0"/>
        <w:snapToGrid w:val="0"/>
        <w:spacing w:line="360" w:lineRule="auto"/>
        <w:ind w:left="708" w:hangingChars="252" w:hanging="708"/>
        <w:jc w:val="center"/>
        <w:outlineLvl w:val="2"/>
        <w:rPr>
          <w:rFonts w:ascii="宋体" w:hAnsi="宋体"/>
          <w:b/>
          <w:sz w:val="28"/>
          <w:szCs w:val="28"/>
          <w:lang w:eastAsia="zh-TW"/>
        </w:rPr>
      </w:pPr>
      <w:bookmarkStart w:id="74" w:name="_Toc435516651"/>
      <w:bookmarkStart w:id="75" w:name="_Toc435174934"/>
      <w:bookmarkStart w:id="76" w:name="_Toc22457"/>
      <w:bookmarkStart w:id="77" w:name="_Toc438223137"/>
      <w:r>
        <w:rPr>
          <w:rFonts w:ascii="宋体" w:hAnsi="宋体" w:hint="eastAsia"/>
          <w:b/>
          <w:sz w:val="28"/>
          <w:szCs w:val="28"/>
          <w:lang w:eastAsia="zh-TW"/>
        </w:rPr>
        <w:t>招标文件</w:t>
      </w:r>
      <w:bookmarkEnd w:id="74"/>
      <w:bookmarkEnd w:id="75"/>
      <w:bookmarkEnd w:id="76"/>
      <w:bookmarkEnd w:id="77"/>
    </w:p>
    <w:p w14:paraId="713583A6" w14:textId="77777777" w:rsidR="00782861" w:rsidRDefault="008755E7">
      <w:pPr>
        <w:numPr>
          <w:ilvl w:val="0"/>
          <w:numId w:val="34"/>
        </w:numPr>
        <w:autoSpaceDE w:val="0"/>
        <w:autoSpaceDN w:val="0"/>
        <w:adjustRightInd w:val="0"/>
        <w:snapToGrid w:val="0"/>
        <w:spacing w:line="360" w:lineRule="auto"/>
        <w:outlineLvl w:val="3"/>
        <w:rPr>
          <w:rFonts w:ascii="宋体" w:hAnsi="宋体"/>
          <w:b/>
          <w:bCs/>
          <w:sz w:val="24"/>
        </w:rPr>
      </w:pPr>
      <w:r>
        <w:rPr>
          <w:rFonts w:ascii="宋体" w:hAnsi="宋体" w:hint="eastAsia"/>
          <w:b/>
          <w:bCs/>
          <w:sz w:val="24"/>
        </w:rPr>
        <w:t>招标文件的编制依据与构成</w:t>
      </w:r>
    </w:p>
    <w:p w14:paraId="2D085A10" w14:textId="77777777" w:rsidR="00782861" w:rsidRDefault="008755E7">
      <w:pPr>
        <w:numPr>
          <w:ilvl w:val="1"/>
          <w:numId w:val="34"/>
        </w:numPr>
        <w:autoSpaceDE w:val="0"/>
        <w:autoSpaceDN w:val="0"/>
        <w:adjustRightInd w:val="0"/>
        <w:snapToGrid w:val="0"/>
        <w:spacing w:line="360" w:lineRule="auto"/>
        <w:rPr>
          <w:rFonts w:ascii="宋体" w:hAnsi="宋体"/>
          <w:sz w:val="24"/>
        </w:rPr>
      </w:pPr>
      <w:r>
        <w:rPr>
          <w:rFonts w:ascii="宋体" w:hAnsi="宋体" w:hint="eastAsia"/>
          <w:sz w:val="24"/>
        </w:rPr>
        <w:t>本招标文件的编制依据是《深圳经济特区政府采购条例》、《深圳经济特区政府采购条例及实施细则》、《中华人民共和国政府采购法》、</w:t>
      </w:r>
      <w:r>
        <w:rPr>
          <w:rFonts w:hint="eastAsia"/>
        </w:rPr>
        <w:t>《</w:t>
      </w:r>
      <w:r>
        <w:rPr>
          <w:rFonts w:ascii="宋体" w:hAnsi="宋体" w:hint="eastAsia"/>
          <w:sz w:val="24"/>
        </w:rPr>
        <w:t>中华人民共和国政府采购法实施条例</w:t>
      </w:r>
      <w:r>
        <w:rPr>
          <w:rFonts w:hint="eastAsia"/>
        </w:rPr>
        <w:t>》</w:t>
      </w:r>
      <w:r>
        <w:rPr>
          <w:rFonts w:ascii="宋体" w:hAnsi="宋体" w:hint="eastAsia"/>
          <w:sz w:val="24"/>
        </w:rPr>
        <w:t>、《政府采购货物和服务招标投标管理办法》及其配套的法规、规章、政策等。</w:t>
      </w:r>
    </w:p>
    <w:p w14:paraId="3473DAE0" w14:textId="77777777" w:rsidR="00782861" w:rsidRDefault="008755E7">
      <w:pPr>
        <w:numPr>
          <w:ilvl w:val="1"/>
          <w:numId w:val="34"/>
        </w:numPr>
        <w:autoSpaceDE w:val="0"/>
        <w:autoSpaceDN w:val="0"/>
        <w:adjustRightInd w:val="0"/>
        <w:snapToGrid w:val="0"/>
        <w:spacing w:line="360" w:lineRule="auto"/>
        <w:rPr>
          <w:rFonts w:ascii="宋体" w:hAnsi="宋体"/>
          <w:sz w:val="24"/>
        </w:rPr>
      </w:pPr>
      <w:r>
        <w:rPr>
          <w:rFonts w:ascii="宋体" w:hAnsi="宋体" w:cs="宋体" w:hint="eastAsia"/>
          <w:sz w:val="24"/>
          <w:lang w:eastAsia="zh-TW"/>
        </w:rPr>
        <w:t>招标文件以中文文字编写。招标文件共</w:t>
      </w:r>
      <w:r>
        <w:rPr>
          <w:rFonts w:ascii="宋体" w:hAnsi="宋体" w:cs="宋体" w:hint="eastAsia"/>
          <w:sz w:val="24"/>
        </w:rPr>
        <w:t>六</w:t>
      </w:r>
      <w:r>
        <w:rPr>
          <w:rFonts w:ascii="宋体" w:hAnsi="宋体" w:cs="宋体" w:hint="eastAsia"/>
          <w:sz w:val="24"/>
          <w:lang w:eastAsia="zh-TW"/>
        </w:rPr>
        <w:t>章。</w:t>
      </w:r>
      <w:r>
        <w:rPr>
          <w:rFonts w:ascii="宋体" w:hAnsi="宋体" w:cs="宋体" w:hint="eastAsia"/>
          <w:sz w:val="24"/>
        </w:rPr>
        <w:t>由下列文件以及在招标过程中发出的招标答疑和澄清或修改文件组成，</w:t>
      </w:r>
      <w:r>
        <w:rPr>
          <w:rFonts w:ascii="宋体" w:hAnsi="宋体" w:cs="宋体" w:hint="eastAsia"/>
          <w:sz w:val="24"/>
          <w:lang w:eastAsia="zh-TW"/>
        </w:rPr>
        <w:t>内容如下</w:t>
      </w:r>
      <w:r>
        <w:rPr>
          <w:rFonts w:ascii="宋体" w:hAnsi="宋体" w:cs="宋体" w:hint="eastAsia"/>
          <w:sz w:val="24"/>
        </w:rPr>
        <w:t>：</w:t>
      </w:r>
    </w:p>
    <w:p w14:paraId="5BA08CA7" w14:textId="77777777" w:rsidR="00782861" w:rsidRDefault="008755E7">
      <w:pPr>
        <w:snapToGrid w:val="0"/>
        <w:spacing w:line="360" w:lineRule="auto"/>
        <w:ind w:leftChars="212" w:left="445" w:firstLine="1"/>
        <w:rPr>
          <w:rFonts w:ascii="宋体" w:hAnsi="宋体"/>
          <w:b/>
          <w:sz w:val="24"/>
        </w:rPr>
      </w:pPr>
      <w:r>
        <w:rPr>
          <w:rFonts w:ascii="宋体" w:hAnsi="宋体" w:cs="宋体" w:hint="eastAsia"/>
          <w:b/>
          <w:sz w:val="24"/>
          <w:lang w:eastAsia="zh-TW"/>
        </w:rPr>
        <w:t>第一章</w:t>
      </w:r>
      <w:r>
        <w:rPr>
          <w:rFonts w:ascii="宋体" w:hAnsi="宋体" w:cs="宋体" w:hint="eastAsia"/>
          <w:b/>
          <w:sz w:val="24"/>
        </w:rPr>
        <w:t xml:space="preserve">　</w:t>
      </w:r>
      <w:r>
        <w:rPr>
          <w:rFonts w:ascii="宋体" w:hAnsi="宋体" w:cs="宋体" w:hint="eastAsia"/>
          <w:b/>
          <w:sz w:val="24"/>
          <w:lang w:eastAsia="zh-TW"/>
        </w:rPr>
        <w:t>投标邀请</w:t>
      </w:r>
    </w:p>
    <w:p w14:paraId="3940D53C" w14:textId="77777777" w:rsidR="00782861" w:rsidRDefault="008755E7">
      <w:pPr>
        <w:snapToGrid w:val="0"/>
        <w:spacing w:line="360" w:lineRule="auto"/>
        <w:ind w:leftChars="212" w:left="445" w:firstLine="1"/>
        <w:rPr>
          <w:rFonts w:ascii="宋体" w:hAnsi="宋体"/>
          <w:b/>
          <w:sz w:val="24"/>
        </w:rPr>
      </w:pPr>
      <w:r>
        <w:rPr>
          <w:rFonts w:ascii="宋体" w:hAnsi="宋体" w:cs="宋体" w:hint="eastAsia"/>
          <w:b/>
          <w:sz w:val="24"/>
          <w:lang w:eastAsia="zh-TW"/>
        </w:rPr>
        <w:t>第二章</w:t>
      </w:r>
      <w:r>
        <w:rPr>
          <w:rFonts w:ascii="宋体" w:hAnsi="宋体" w:cs="宋体" w:hint="eastAsia"/>
          <w:b/>
          <w:sz w:val="24"/>
        </w:rPr>
        <w:t xml:space="preserve">　用户需求书</w:t>
      </w:r>
    </w:p>
    <w:p w14:paraId="07412E3A" w14:textId="77777777" w:rsidR="00782861" w:rsidRDefault="008755E7">
      <w:pPr>
        <w:tabs>
          <w:tab w:val="left" w:pos="3915"/>
        </w:tabs>
        <w:snapToGrid w:val="0"/>
        <w:spacing w:line="360" w:lineRule="auto"/>
        <w:ind w:leftChars="212" w:left="445" w:firstLine="1"/>
        <w:rPr>
          <w:rFonts w:ascii="宋体" w:hAnsi="宋体" w:cs="宋体"/>
          <w:b/>
          <w:sz w:val="24"/>
        </w:rPr>
      </w:pPr>
      <w:r>
        <w:rPr>
          <w:rFonts w:ascii="宋体" w:hAnsi="宋体" w:cs="宋体" w:hint="eastAsia"/>
          <w:b/>
          <w:sz w:val="24"/>
        </w:rPr>
        <w:t>第三章　评标方法和标准</w:t>
      </w:r>
    </w:p>
    <w:p w14:paraId="6A9708DC" w14:textId="77777777" w:rsidR="00782861" w:rsidRDefault="008755E7">
      <w:pPr>
        <w:snapToGrid w:val="0"/>
        <w:spacing w:line="360" w:lineRule="auto"/>
        <w:ind w:leftChars="212" w:left="445" w:firstLine="1"/>
        <w:rPr>
          <w:rFonts w:ascii="宋体" w:hAnsi="宋体"/>
          <w:b/>
          <w:sz w:val="24"/>
        </w:rPr>
      </w:pPr>
      <w:r>
        <w:rPr>
          <w:rFonts w:ascii="宋体" w:hAnsi="宋体" w:cs="宋体" w:hint="eastAsia"/>
          <w:b/>
          <w:sz w:val="24"/>
          <w:lang w:eastAsia="zh-TW"/>
        </w:rPr>
        <w:t>第</w:t>
      </w:r>
      <w:r>
        <w:rPr>
          <w:rFonts w:ascii="宋体" w:hAnsi="宋体" w:cs="宋体" w:hint="eastAsia"/>
          <w:b/>
          <w:sz w:val="24"/>
        </w:rPr>
        <w:t>四</w:t>
      </w:r>
      <w:r>
        <w:rPr>
          <w:rFonts w:ascii="宋体" w:hAnsi="宋体" w:cs="宋体" w:hint="eastAsia"/>
          <w:b/>
          <w:sz w:val="24"/>
          <w:lang w:eastAsia="zh-TW"/>
        </w:rPr>
        <w:t>章</w:t>
      </w:r>
      <w:r>
        <w:rPr>
          <w:rFonts w:ascii="宋体" w:hAnsi="宋体" w:cs="宋体" w:hint="eastAsia"/>
          <w:b/>
          <w:sz w:val="24"/>
        </w:rPr>
        <w:t xml:space="preserve">　</w:t>
      </w:r>
      <w:r>
        <w:rPr>
          <w:rFonts w:ascii="宋体" w:hAnsi="宋体" w:cs="宋体" w:hint="eastAsia"/>
          <w:b/>
          <w:sz w:val="24"/>
          <w:lang w:eastAsia="zh-TW"/>
        </w:rPr>
        <w:t>投标人须知</w:t>
      </w:r>
    </w:p>
    <w:p w14:paraId="3F3BDD0D" w14:textId="77777777" w:rsidR="00782861" w:rsidRDefault="008755E7">
      <w:pPr>
        <w:snapToGrid w:val="0"/>
        <w:spacing w:line="360" w:lineRule="auto"/>
        <w:ind w:leftChars="212" w:left="445" w:firstLine="1"/>
        <w:rPr>
          <w:rFonts w:ascii="宋体" w:hAnsi="宋体"/>
          <w:b/>
          <w:sz w:val="24"/>
        </w:rPr>
      </w:pPr>
      <w:r>
        <w:rPr>
          <w:rFonts w:ascii="宋体" w:hAnsi="宋体" w:cs="宋体" w:hint="eastAsia"/>
          <w:b/>
          <w:sz w:val="24"/>
          <w:lang w:eastAsia="zh-TW"/>
        </w:rPr>
        <w:t>第</w:t>
      </w:r>
      <w:r>
        <w:rPr>
          <w:rFonts w:ascii="宋体" w:hAnsi="宋体" w:cs="宋体" w:hint="eastAsia"/>
          <w:b/>
          <w:sz w:val="24"/>
        </w:rPr>
        <w:t>五</w:t>
      </w:r>
      <w:r>
        <w:rPr>
          <w:rFonts w:ascii="宋体" w:hAnsi="宋体" w:cs="宋体" w:hint="eastAsia"/>
          <w:b/>
          <w:sz w:val="24"/>
          <w:lang w:eastAsia="zh-TW"/>
        </w:rPr>
        <w:t>章</w:t>
      </w:r>
      <w:r>
        <w:rPr>
          <w:rFonts w:ascii="宋体" w:hAnsi="宋体" w:cs="宋体" w:hint="eastAsia"/>
          <w:b/>
          <w:sz w:val="24"/>
        </w:rPr>
        <w:t xml:space="preserve">　</w:t>
      </w:r>
      <w:r>
        <w:rPr>
          <w:rFonts w:ascii="宋体" w:hAnsi="宋体" w:cs="宋体" w:hint="eastAsia"/>
          <w:b/>
          <w:sz w:val="24"/>
          <w:lang w:eastAsia="zh-TW"/>
        </w:rPr>
        <w:t>合同</w:t>
      </w:r>
      <w:r>
        <w:rPr>
          <w:rFonts w:ascii="宋体" w:hAnsi="宋体" w:cs="宋体" w:hint="eastAsia"/>
          <w:b/>
          <w:sz w:val="24"/>
        </w:rPr>
        <w:t>格式条款</w:t>
      </w:r>
    </w:p>
    <w:p w14:paraId="769C2299" w14:textId="77777777" w:rsidR="00782861" w:rsidRDefault="008755E7">
      <w:pPr>
        <w:snapToGrid w:val="0"/>
        <w:spacing w:line="360" w:lineRule="auto"/>
        <w:ind w:leftChars="212" w:left="445" w:firstLine="1"/>
        <w:rPr>
          <w:rFonts w:ascii="宋体" w:hAnsi="宋体" w:cs="宋体"/>
          <w:b/>
          <w:sz w:val="24"/>
        </w:rPr>
      </w:pPr>
      <w:r>
        <w:rPr>
          <w:rFonts w:ascii="宋体" w:hAnsi="宋体" w:cs="宋体" w:hint="eastAsia"/>
          <w:b/>
          <w:sz w:val="24"/>
          <w:lang w:eastAsia="zh-TW"/>
        </w:rPr>
        <w:t>第</w:t>
      </w:r>
      <w:r>
        <w:rPr>
          <w:rFonts w:ascii="宋体" w:hAnsi="宋体" w:cs="宋体" w:hint="eastAsia"/>
          <w:b/>
          <w:sz w:val="24"/>
        </w:rPr>
        <w:t>六</w:t>
      </w:r>
      <w:r>
        <w:rPr>
          <w:rFonts w:ascii="宋体" w:hAnsi="宋体" w:cs="宋体" w:hint="eastAsia"/>
          <w:b/>
          <w:sz w:val="24"/>
          <w:lang w:eastAsia="zh-TW"/>
        </w:rPr>
        <w:t>章</w:t>
      </w:r>
      <w:r>
        <w:rPr>
          <w:rFonts w:ascii="宋体" w:hAnsi="宋体" w:cs="宋体" w:hint="eastAsia"/>
          <w:b/>
          <w:sz w:val="24"/>
        </w:rPr>
        <w:t xml:space="preserve">　投标文件格式</w:t>
      </w:r>
    </w:p>
    <w:p w14:paraId="5EE8307B" w14:textId="77777777" w:rsidR="00782861" w:rsidRDefault="008755E7">
      <w:pPr>
        <w:numPr>
          <w:ilvl w:val="1"/>
          <w:numId w:val="34"/>
        </w:numPr>
        <w:autoSpaceDE w:val="0"/>
        <w:autoSpaceDN w:val="0"/>
        <w:adjustRightInd w:val="0"/>
        <w:snapToGrid w:val="0"/>
        <w:spacing w:line="360" w:lineRule="auto"/>
        <w:jc w:val="left"/>
        <w:rPr>
          <w:rFonts w:ascii="宋体" w:hAnsi="宋体" w:cs="宋体"/>
          <w:sz w:val="24"/>
          <w:lang w:eastAsia="zh-TW"/>
        </w:rPr>
      </w:pPr>
      <w:r>
        <w:rPr>
          <w:rFonts w:ascii="宋体" w:hAnsi="宋体" w:cs="宋体" w:hint="eastAsia"/>
          <w:sz w:val="24"/>
        </w:rPr>
        <w:t>本</w:t>
      </w:r>
      <w:r>
        <w:rPr>
          <w:rFonts w:ascii="宋体" w:hAnsi="宋体" w:cs="宋体" w:hint="eastAsia"/>
          <w:sz w:val="24"/>
          <w:lang w:eastAsia="zh-TW"/>
        </w:rPr>
        <w:t>招标文件的解释权归</w:t>
      </w:r>
      <w:r>
        <w:rPr>
          <w:rFonts w:ascii="宋体" w:hAnsi="宋体" w:cs="宋体" w:hint="eastAsia"/>
          <w:sz w:val="24"/>
        </w:rPr>
        <w:t>本招标文件中所述的</w:t>
      </w:r>
      <w:r>
        <w:rPr>
          <w:rFonts w:ascii="宋体" w:hAnsi="宋体" w:cs="宋体" w:hint="eastAsia"/>
          <w:sz w:val="24"/>
          <w:lang w:eastAsia="zh-TW"/>
        </w:rPr>
        <w:t>采购</w:t>
      </w:r>
      <w:r>
        <w:rPr>
          <w:rFonts w:ascii="宋体" w:hAnsi="宋体" w:cs="宋体" w:hint="eastAsia"/>
          <w:sz w:val="24"/>
          <w:lang w:eastAsia="zh-TW"/>
        </w:rPr>
        <w:t>人</w:t>
      </w:r>
      <w:r>
        <w:rPr>
          <w:rFonts w:ascii="宋体" w:hAnsi="宋体" w:cs="宋体" w:hint="eastAsia"/>
          <w:sz w:val="24"/>
        </w:rPr>
        <w:t>、</w:t>
      </w:r>
      <w:r>
        <w:rPr>
          <w:rFonts w:ascii="宋体" w:hAnsi="宋体" w:cs="宋体" w:hint="eastAsia"/>
          <w:sz w:val="24"/>
          <w:lang w:eastAsia="zh-TW"/>
        </w:rPr>
        <w:t>采购代理机构所有。</w:t>
      </w:r>
    </w:p>
    <w:p w14:paraId="0C98C3EA" w14:textId="77777777" w:rsidR="00782861" w:rsidRDefault="008755E7">
      <w:pPr>
        <w:numPr>
          <w:ilvl w:val="0"/>
          <w:numId w:val="34"/>
        </w:numPr>
        <w:autoSpaceDE w:val="0"/>
        <w:autoSpaceDN w:val="0"/>
        <w:adjustRightInd w:val="0"/>
        <w:snapToGrid w:val="0"/>
        <w:spacing w:line="360" w:lineRule="auto"/>
        <w:ind w:left="487" w:hangingChars="202" w:hanging="487"/>
        <w:outlineLvl w:val="3"/>
        <w:rPr>
          <w:rFonts w:ascii="宋体" w:hAnsi="宋体"/>
          <w:b/>
          <w:bCs/>
          <w:sz w:val="24"/>
        </w:rPr>
      </w:pPr>
      <w:r>
        <w:rPr>
          <w:rFonts w:ascii="宋体" w:hAnsi="宋体" w:hint="eastAsia"/>
          <w:b/>
          <w:bCs/>
          <w:sz w:val="24"/>
        </w:rPr>
        <w:t>招标文件的澄清或修改</w:t>
      </w:r>
    </w:p>
    <w:p w14:paraId="5BA0AAB1" w14:textId="77777777" w:rsidR="00782861" w:rsidRDefault="008755E7">
      <w:pPr>
        <w:numPr>
          <w:ilvl w:val="1"/>
          <w:numId w:val="34"/>
        </w:numPr>
        <w:autoSpaceDE w:val="0"/>
        <w:autoSpaceDN w:val="0"/>
        <w:adjustRightInd w:val="0"/>
        <w:snapToGrid w:val="0"/>
        <w:spacing w:line="360" w:lineRule="auto"/>
        <w:rPr>
          <w:rFonts w:ascii="宋体" w:hAnsi="宋体" w:cs="宋体"/>
          <w:sz w:val="24"/>
          <w:lang w:eastAsia="zh-TW"/>
        </w:rPr>
      </w:pPr>
      <w:r>
        <w:rPr>
          <w:rFonts w:ascii="宋体" w:hAnsi="宋体" w:cs="宋体" w:hint="eastAsia"/>
          <w:sz w:val="24"/>
          <w:lang w:eastAsia="zh-TW"/>
        </w:rPr>
        <w:t>采购人或者采购代理机构可以对已发出的招标文件进行必要的澄清或者修改。澄清或者修改应当在原公告发布媒体上发布澄清</w:t>
      </w:r>
      <w:r>
        <w:rPr>
          <w:rFonts w:ascii="宋体" w:hAnsi="宋体" w:hint="eastAsia"/>
          <w:sz w:val="24"/>
        </w:rPr>
        <w:t>（更正</w:t>
      </w:r>
      <w:r>
        <w:rPr>
          <w:rFonts w:ascii="宋体" w:hAnsi="宋体" w:hint="eastAsia"/>
          <w:sz w:val="24"/>
        </w:rPr>
        <w:t>/</w:t>
      </w:r>
      <w:r>
        <w:rPr>
          <w:rFonts w:ascii="宋体" w:hAnsi="宋体" w:hint="eastAsia"/>
          <w:sz w:val="24"/>
        </w:rPr>
        <w:t>变更）</w:t>
      </w:r>
      <w:r>
        <w:rPr>
          <w:rFonts w:ascii="宋体" w:hAnsi="宋体" w:cs="宋体" w:hint="eastAsia"/>
          <w:sz w:val="24"/>
          <w:lang w:eastAsia="zh-TW"/>
        </w:rPr>
        <w:t>公告。</w:t>
      </w:r>
    </w:p>
    <w:p w14:paraId="3DC13B77" w14:textId="77777777" w:rsidR="00782861" w:rsidRDefault="008755E7">
      <w:pPr>
        <w:numPr>
          <w:ilvl w:val="1"/>
          <w:numId w:val="34"/>
        </w:numPr>
        <w:autoSpaceDE w:val="0"/>
        <w:autoSpaceDN w:val="0"/>
        <w:adjustRightInd w:val="0"/>
        <w:snapToGrid w:val="0"/>
        <w:spacing w:line="360" w:lineRule="auto"/>
        <w:rPr>
          <w:rFonts w:ascii="宋体" w:hAnsi="宋体" w:cs="宋体"/>
          <w:sz w:val="24"/>
          <w:lang w:eastAsia="zh-TW"/>
        </w:rPr>
      </w:pPr>
      <w:r>
        <w:rPr>
          <w:rFonts w:ascii="宋体" w:hAnsi="宋体" w:cs="宋体" w:hint="eastAsia"/>
          <w:sz w:val="24"/>
          <w:lang w:eastAsia="zh-TW"/>
        </w:rPr>
        <w:t>无论出于何种原因</w:t>
      </w:r>
      <w:r>
        <w:rPr>
          <w:rFonts w:ascii="宋体" w:hAnsi="宋体" w:cs="宋体" w:hint="eastAsia"/>
          <w:sz w:val="24"/>
        </w:rPr>
        <w:t>，</w:t>
      </w:r>
      <w:r>
        <w:rPr>
          <w:rFonts w:ascii="宋体" w:hAnsi="宋体" w:cs="宋体" w:hint="eastAsia"/>
          <w:sz w:val="24"/>
          <w:lang w:eastAsia="zh-TW"/>
        </w:rPr>
        <w:t>采购人或者采购代理机构可以主动地或在解答投标人提出的疑问时对已发出的招标文件进行必要的</w:t>
      </w:r>
      <w:r>
        <w:rPr>
          <w:rFonts w:ascii="宋体" w:hAnsi="宋体" w:hint="eastAsia"/>
          <w:sz w:val="24"/>
        </w:rPr>
        <w:t>澄清或</w:t>
      </w:r>
      <w:r>
        <w:rPr>
          <w:rFonts w:ascii="宋体" w:hAnsi="宋体" w:cs="宋体" w:hint="eastAsia"/>
          <w:sz w:val="24"/>
          <w:lang w:eastAsia="zh-TW"/>
        </w:rPr>
        <w:t>修改</w:t>
      </w:r>
      <w:r>
        <w:rPr>
          <w:rFonts w:ascii="宋体" w:hAnsi="宋体" w:hint="eastAsia"/>
          <w:sz w:val="24"/>
        </w:rPr>
        <w:t>（更正）</w:t>
      </w:r>
      <w:r>
        <w:rPr>
          <w:rFonts w:ascii="宋体" w:hAnsi="宋体" w:cs="宋体" w:hint="eastAsia"/>
          <w:sz w:val="24"/>
        </w:rPr>
        <w:t>的</w:t>
      </w:r>
      <w:r>
        <w:rPr>
          <w:rFonts w:ascii="宋体" w:hAnsi="宋体" w:hint="eastAsia"/>
          <w:sz w:val="24"/>
        </w:rPr>
        <w:t>，于投标截止时间前在指定媒体上发布公告</w:t>
      </w:r>
      <w:r>
        <w:rPr>
          <w:rFonts w:ascii="宋体" w:hAnsi="宋体" w:cs="宋体" w:hint="eastAsia"/>
          <w:sz w:val="24"/>
          <w:lang w:eastAsia="zh-TW"/>
        </w:rPr>
        <w:t>。</w:t>
      </w:r>
    </w:p>
    <w:p w14:paraId="3913250A" w14:textId="77777777" w:rsidR="00782861" w:rsidRDefault="008755E7">
      <w:pPr>
        <w:numPr>
          <w:ilvl w:val="1"/>
          <w:numId w:val="34"/>
        </w:numPr>
        <w:autoSpaceDE w:val="0"/>
        <w:autoSpaceDN w:val="0"/>
        <w:adjustRightInd w:val="0"/>
        <w:snapToGrid w:val="0"/>
        <w:spacing w:line="360" w:lineRule="auto"/>
        <w:rPr>
          <w:rFonts w:ascii="宋体" w:hAnsi="宋体" w:cs="宋体"/>
          <w:sz w:val="24"/>
          <w:lang w:eastAsia="zh-TW"/>
        </w:rPr>
      </w:pPr>
      <w:r>
        <w:rPr>
          <w:rFonts w:ascii="宋体" w:hAnsi="宋体" w:hint="eastAsia"/>
          <w:bCs/>
          <w:sz w:val="24"/>
        </w:rPr>
        <w:t>为使投标人在准备投标文件时有合理的时间考虑招标文件的修改，采购代理机构可酌情推迟投标截止日期，并以公告形式通知已在</w:t>
      </w:r>
      <w:r>
        <w:rPr>
          <w:rFonts w:asciiTheme="minorEastAsia" w:eastAsiaTheme="minorEastAsia" w:hAnsiTheme="minorEastAsia" w:cstheme="minorEastAsia" w:hint="eastAsia"/>
          <w:bCs/>
          <w:sz w:val="24"/>
        </w:rPr>
        <w:t>深圳公共资源交易中心（</w:t>
      </w:r>
      <w:r>
        <w:rPr>
          <w:rFonts w:asciiTheme="minorEastAsia" w:eastAsiaTheme="minorEastAsia" w:hAnsiTheme="minorEastAsia" w:cstheme="minorEastAsia" w:hint="eastAsia"/>
          <w:bCs/>
          <w:sz w:val="24"/>
        </w:rPr>
        <w:t>www.szzfcg.cn</w:t>
      </w:r>
      <w:r>
        <w:rPr>
          <w:rFonts w:asciiTheme="minorEastAsia" w:eastAsiaTheme="minorEastAsia" w:hAnsiTheme="minorEastAsia" w:cstheme="minorEastAsia" w:hint="eastAsia"/>
          <w:bCs/>
          <w:sz w:val="24"/>
        </w:rPr>
        <w:t>）</w:t>
      </w:r>
      <w:r>
        <w:rPr>
          <w:rFonts w:ascii="宋体" w:hAnsi="宋体" w:hint="eastAsia"/>
          <w:bCs/>
          <w:sz w:val="24"/>
        </w:rPr>
        <w:t>上响应投标的每一投标人。</w:t>
      </w:r>
    </w:p>
    <w:p w14:paraId="2E80BE2F" w14:textId="77777777" w:rsidR="00782861" w:rsidRDefault="008755E7">
      <w:pPr>
        <w:numPr>
          <w:ilvl w:val="1"/>
          <w:numId w:val="34"/>
        </w:numPr>
        <w:autoSpaceDE w:val="0"/>
        <w:autoSpaceDN w:val="0"/>
        <w:adjustRightInd w:val="0"/>
        <w:snapToGrid w:val="0"/>
        <w:spacing w:line="360" w:lineRule="auto"/>
        <w:rPr>
          <w:rFonts w:ascii="宋体" w:hAnsi="宋体" w:cs="宋体"/>
          <w:sz w:val="24"/>
          <w:lang w:eastAsia="zh-TW"/>
        </w:rPr>
      </w:pPr>
      <w:r>
        <w:rPr>
          <w:rFonts w:ascii="宋体" w:hAnsi="宋体" w:cs="宋体" w:hint="eastAsia"/>
          <w:sz w:val="24"/>
          <w:lang w:eastAsia="zh-TW"/>
        </w:rPr>
        <w:t>采购人或者采购代理机构</w:t>
      </w:r>
      <w:r>
        <w:rPr>
          <w:rFonts w:ascii="宋体" w:hAnsi="宋体" w:cs="宋体" w:hint="eastAsia"/>
          <w:sz w:val="24"/>
        </w:rPr>
        <w:t>发出的</w:t>
      </w:r>
      <w:r>
        <w:rPr>
          <w:rFonts w:ascii="宋体" w:hAnsi="宋体" w:hint="eastAsia"/>
          <w:sz w:val="24"/>
        </w:rPr>
        <w:t>澄清或修改（更正</w:t>
      </w:r>
      <w:r>
        <w:rPr>
          <w:rFonts w:ascii="宋体" w:hAnsi="宋体" w:hint="eastAsia"/>
          <w:sz w:val="24"/>
        </w:rPr>
        <w:t>/</w:t>
      </w:r>
      <w:r>
        <w:rPr>
          <w:rFonts w:ascii="宋体" w:hAnsi="宋体" w:hint="eastAsia"/>
          <w:sz w:val="24"/>
        </w:rPr>
        <w:t>变更）的内容为招标文件的组成部分，</w:t>
      </w:r>
      <w:r>
        <w:rPr>
          <w:rFonts w:ascii="宋体" w:hAnsi="宋体" w:cs="宋体" w:hint="eastAsia"/>
          <w:sz w:val="24"/>
          <w:lang w:eastAsia="zh-TW"/>
        </w:rPr>
        <w:t>并对供应商具有约束力</w:t>
      </w:r>
      <w:r>
        <w:rPr>
          <w:rFonts w:ascii="宋体" w:hAnsi="宋体" w:cs="宋体" w:hint="eastAsia"/>
          <w:sz w:val="24"/>
        </w:rPr>
        <w:t>。</w:t>
      </w:r>
    </w:p>
    <w:p w14:paraId="1C0CEAD7" w14:textId="77777777" w:rsidR="00782861" w:rsidRDefault="008755E7">
      <w:pPr>
        <w:numPr>
          <w:ilvl w:val="1"/>
          <w:numId w:val="34"/>
        </w:numPr>
        <w:autoSpaceDE w:val="0"/>
        <w:autoSpaceDN w:val="0"/>
        <w:adjustRightInd w:val="0"/>
        <w:snapToGrid w:val="0"/>
        <w:spacing w:line="360" w:lineRule="auto"/>
        <w:rPr>
          <w:rFonts w:ascii="宋体" w:hAnsi="宋体" w:cs="宋体"/>
          <w:sz w:val="24"/>
        </w:rPr>
      </w:pPr>
      <w:r>
        <w:rPr>
          <w:rFonts w:ascii="宋体" w:hAnsi="宋体" w:cs="宋体" w:hint="eastAsia"/>
          <w:sz w:val="24"/>
          <w:lang w:eastAsia="zh-TW"/>
        </w:rPr>
        <w:t>对招标文件中描述有歧意或前后不一致的地方，评审委员会有权进行评判</w:t>
      </w:r>
      <w:r>
        <w:rPr>
          <w:rFonts w:ascii="宋体" w:hAnsi="宋体" w:cs="宋体" w:hint="eastAsia"/>
          <w:sz w:val="24"/>
        </w:rPr>
        <w:t>，</w:t>
      </w:r>
      <w:r>
        <w:rPr>
          <w:rFonts w:ascii="宋体" w:hAnsi="宋体" w:cs="宋体" w:hint="eastAsia"/>
          <w:sz w:val="24"/>
          <w:lang w:eastAsia="zh-TW"/>
        </w:rPr>
        <w:t>但对同一条款的评判应适用于每个投标人。</w:t>
      </w:r>
    </w:p>
    <w:p w14:paraId="369A04CF" w14:textId="77777777" w:rsidR="00782861" w:rsidRDefault="008755E7">
      <w:pPr>
        <w:numPr>
          <w:ilvl w:val="1"/>
          <w:numId w:val="34"/>
        </w:numPr>
        <w:autoSpaceDE w:val="0"/>
        <w:autoSpaceDN w:val="0"/>
        <w:adjustRightInd w:val="0"/>
        <w:snapToGrid w:val="0"/>
        <w:spacing w:line="360" w:lineRule="auto"/>
        <w:rPr>
          <w:rFonts w:ascii="宋体" w:hAnsi="宋体" w:cs="宋体"/>
          <w:sz w:val="24"/>
        </w:rPr>
      </w:pPr>
      <w:r>
        <w:rPr>
          <w:rFonts w:hint="eastAsia"/>
          <w:sz w:val="24"/>
        </w:rPr>
        <w:t>投标人要求澄清的形式：登录“</w:t>
      </w:r>
      <w:r>
        <w:rPr>
          <w:rFonts w:asciiTheme="minorEastAsia" w:eastAsiaTheme="minorEastAsia" w:hAnsiTheme="minorEastAsia" w:cstheme="minorEastAsia" w:hint="eastAsia"/>
          <w:bCs/>
          <w:sz w:val="24"/>
        </w:rPr>
        <w:t>深圳公共资源交易中心（</w:t>
      </w:r>
      <w:r>
        <w:rPr>
          <w:rFonts w:asciiTheme="minorEastAsia" w:eastAsiaTheme="minorEastAsia" w:hAnsiTheme="minorEastAsia" w:cstheme="minorEastAsia" w:hint="eastAsia"/>
          <w:bCs/>
          <w:sz w:val="24"/>
        </w:rPr>
        <w:t>www.szzfcg.cn</w:t>
      </w:r>
      <w:r>
        <w:rPr>
          <w:rFonts w:asciiTheme="minorEastAsia" w:eastAsiaTheme="minorEastAsia" w:hAnsiTheme="minorEastAsia" w:cstheme="minorEastAsia" w:hint="eastAsia"/>
          <w:bCs/>
          <w:sz w:val="24"/>
        </w:rPr>
        <w:t>）</w:t>
      </w:r>
      <w:r>
        <w:rPr>
          <w:rFonts w:hint="eastAsia"/>
          <w:sz w:val="24"/>
        </w:rPr>
        <w:t>提出，也可以向采购人或采购代理机构</w:t>
      </w:r>
      <w:r>
        <w:rPr>
          <w:rFonts w:hint="eastAsia"/>
          <w:sz w:val="24"/>
        </w:rPr>
        <w:t>书面提出，原则上逾期不予受理。</w:t>
      </w:r>
    </w:p>
    <w:p w14:paraId="4DB756B6" w14:textId="77777777" w:rsidR="00782861" w:rsidRDefault="008755E7">
      <w:pPr>
        <w:numPr>
          <w:ilvl w:val="0"/>
          <w:numId w:val="34"/>
        </w:numPr>
        <w:autoSpaceDE w:val="0"/>
        <w:autoSpaceDN w:val="0"/>
        <w:adjustRightInd w:val="0"/>
        <w:snapToGrid w:val="0"/>
        <w:spacing w:line="360" w:lineRule="auto"/>
        <w:ind w:left="487" w:hangingChars="202" w:hanging="487"/>
        <w:outlineLvl w:val="3"/>
        <w:rPr>
          <w:rFonts w:ascii="宋体" w:hAnsi="宋体"/>
          <w:b/>
          <w:bCs/>
          <w:sz w:val="24"/>
        </w:rPr>
      </w:pPr>
      <w:r>
        <w:rPr>
          <w:rFonts w:ascii="宋体" w:hAnsi="宋体" w:hint="eastAsia"/>
          <w:b/>
          <w:bCs/>
          <w:sz w:val="24"/>
        </w:rPr>
        <w:t>现场考察或者召开开标前答疑会</w:t>
      </w:r>
    </w:p>
    <w:p w14:paraId="0D8651F9" w14:textId="77777777" w:rsidR="00782861" w:rsidRDefault="008755E7">
      <w:pPr>
        <w:numPr>
          <w:ilvl w:val="1"/>
          <w:numId w:val="34"/>
        </w:numPr>
        <w:tabs>
          <w:tab w:val="left" w:pos="851"/>
        </w:tabs>
        <w:autoSpaceDE w:val="0"/>
        <w:autoSpaceDN w:val="0"/>
        <w:adjustRightInd w:val="0"/>
        <w:snapToGrid w:val="0"/>
        <w:spacing w:line="360" w:lineRule="auto"/>
        <w:rPr>
          <w:rFonts w:ascii="宋体" w:hAnsi="宋体" w:cs="宋体"/>
          <w:sz w:val="24"/>
        </w:rPr>
      </w:pPr>
      <w:r>
        <w:rPr>
          <w:rFonts w:ascii="宋体" w:hAnsi="宋体" w:cs="宋体" w:hint="eastAsia"/>
          <w:sz w:val="24"/>
        </w:rPr>
        <w:t>除非</w:t>
      </w:r>
      <w:r>
        <w:rPr>
          <w:rFonts w:ascii="宋体" w:hAnsi="宋体" w:cs="黑体" w:hint="eastAsia"/>
          <w:b/>
          <w:sz w:val="24"/>
        </w:rPr>
        <w:t>投标人须知前附表</w:t>
      </w:r>
      <w:r>
        <w:rPr>
          <w:rFonts w:ascii="宋体" w:hAnsi="宋体" w:cs="宋体" w:hint="eastAsia"/>
          <w:sz w:val="24"/>
        </w:rPr>
        <w:t>中另有规定，否则不举行项目</w:t>
      </w:r>
      <w:r>
        <w:rPr>
          <w:rFonts w:ascii="宋体" w:hAnsi="宋体" w:hint="eastAsia"/>
          <w:bCs/>
          <w:sz w:val="24"/>
        </w:rPr>
        <w:t>现场考察或者召开开标前答疑会</w:t>
      </w:r>
      <w:r>
        <w:rPr>
          <w:rFonts w:ascii="宋体" w:hAnsi="宋体" w:cs="宋体" w:hint="eastAsia"/>
          <w:sz w:val="24"/>
        </w:rPr>
        <w:t>，如举行</w:t>
      </w:r>
      <w:r>
        <w:rPr>
          <w:rFonts w:ascii="宋体" w:hAnsi="宋体" w:hint="eastAsia"/>
          <w:bCs/>
          <w:sz w:val="24"/>
        </w:rPr>
        <w:t>现场考察或者召开开标前答疑会</w:t>
      </w:r>
      <w:r>
        <w:rPr>
          <w:rFonts w:ascii="宋体" w:hAnsi="宋体" w:cs="宋体" w:hint="eastAsia"/>
          <w:sz w:val="24"/>
        </w:rPr>
        <w:t>的，则按以下规定：</w:t>
      </w:r>
    </w:p>
    <w:p w14:paraId="7503665D" w14:textId="77777777" w:rsidR="00782861" w:rsidRDefault="008755E7">
      <w:pPr>
        <w:numPr>
          <w:ilvl w:val="2"/>
          <w:numId w:val="34"/>
        </w:numPr>
        <w:tabs>
          <w:tab w:val="left" w:pos="851"/>
        </w:tabs>
        <w:autoSpaceDE w:val="0"/>
        <w:autoSpaceDN w:val="0"/>
        <w:adjustRightInd w:val="0"/>
        <w:snapToGrid w:val="0"/>
        <w:spacing w:line="360" w:lineRule="auto"/>
        <w:rPr>
          <w:rFonts w:ascii="宋体" w:hAnsi="宋体" w:cs="宋体"/>
          <w:sz w:val="24"/>
        </w:rPr>
      </w:pPr>
      <w:r>
        <w:rPr>
          <w:rFonts w:ascii="宋体" w:hAnsi="宋体" w:cs="宋体" w:hint="eastAsia"/>
          <w:sz w:val="24"/>
          <w:lang w:eastAsia="zh-TW"/>
        </w:rPr>
        <w:t>在</w:t>
      </w:r>
      <w:r>
        <w:rPr>
          <w:rFonts w:ascii="宋体" w:hAnsi="宋体" w:cs="黑体" w:hint="eastAsia"/>
          <w:b/>
          <w:sz w:val="24"/>
          <w:lang w:eastAsia="zh-TW"/>
        </w:rPr>
        <w:t>投标人须知前附表</w:t>
      </w:r>
      <w:r>
        <w:rPr>
          <w:rFonts w:ascii="宋体" w:hAnsi="宋体" w:cs="宋体" w:hint="eastAsia"/>
          <w:sz w:val="24"/>
        </w:rPr>
        <w:t>中规定的日期、时间和地点组织</w:t>
      </w:r>
      <w:r>
        <w:rPr>
          <w:rFonts w:ascii="宋体" w:hAnsi="宋体" w:hint="eastAsia"/>
          <w:bCs/>
          <w:sz w:val="24"/>
        </w:rPr>
        <w:t>现场考察或者召开开标前答疑会</w:t>
      </w:r>
      <w:r>
        <w:rPr>
          <w:rFonts w:ascii="宋体" w:hAnsi="宋体" w:cs="宋体" w:hint="eastAsia"/>
          <w:sz w:val="24"/>
        </w:rPr>
        <w:t>；</w:t>
      </w:r>
    </w:p>
    <w:p w14:paraId="1E7B04BC" w14:textId="77777777" w:rsidR="00782861" w:rsidRDefault="008755E7">
      <w:pPr>
        <w:numPr>
          <w:ilvl w:val="2"/>
          <w:numId w:val="34"/>
        </w:numPr>
        <w:tabs>
          <w:tab w:val="left" w:pos="851"/>
        </w:tabs>
        <w:autoSpaceDE w:val="0"/>
        <w:autoSpaceDN w:val="0"/>
        <w:adjustRightInd w:val="0"/>
        <w:snapToGrid w:val="0"/>
        <w:spacing w:line="360" w:lineRule="auto"/>
        <w:rPr>
          <w:rFonts w:ascii="宋体" w:hAnsi="宋体" w:cs="宋体"/>
          <w:sz w:val="24"/>
          <w:lang w:eastAsia="zh-TW"/>
        </w:rPr>
      </w:pPr>
      <w:r>
        <w:rPr>
          <w:rFonts w:ascii="宋体" w:hAnsi="宋体" w:cs="宋体" w:hint="eastAsia"/>
          <w:sz w:val="24"/>
        </w:rPr>
        <w:t>供应商</w:t>
      </w:r>
      <w:r>
        <w:rPr>
          <w:rFonts w:ascii="宋体" w:hAnsi="宋体" w:cs="宋体" w:hint="eastAsia"/>
          <w:sz w:val="24"/>
          <w:lang w:eastAsia="zh-TW"/>
        </w:rPr>
        <w:t>对本项目提出的疑问，</w:t>
      </w:r>
      <w:r>
        <w:rPr>
          <w:rFonts w:ascii="宋体" w:hAnsi="宋体" w:cs="宋体" w:hint="eastAsia"/>
          <w:sz w:val="24"/>
        </w:rPr>
        <w:t>可</w:t>
      </w:r>
      <w:r>
        <w:rPr>
          <w:rFonts w:ascii="宋体" w:hAnsi="宋体" w:cs="宋体" w:hint="eastAsia"/>
          <w:sz w:val="24"/>
          <w:lang w:eastAsia="zh-TW"/>
        </w:rPr>
        <w:t>在</w:t>
      </w:r>
      <w:r>
        <w:rPr>
          <w:rFonts w:ascii="宋体" w:hAnsi="宋体" w:hint="eastAsia"/>
          <w:bCs/>
          <w:sz w:val="24"/>
        </w:rPr>
        <w:t>现场考察或者召开开标前答疑会</w:t>
      </w:r>
      <w:r>
        <w:rPr>
          <w:rFonts w:ascii="宋体" w:hAnsi="宋体" w:cs="宋体" w:hint="eastAsia"/>
          <w:sz w:val="24"/>
          <w:lang w:eastAsia="zh-TW"/>
        </w:rPr>
        <w:t>召开日前至少一个工作日将问题清单以书面形式（加盖公章）提交至采购代理机构。</w:t>
      </w:r>
    </w:p>
    <w:p w14:paraId="70715904" w14:textId="77777777" w:rsidR="00782861" w:rsidRDefault="008755E7">
      <w:pPr>
        <w:numPr>
          <w:ilvl w:val="0"/>
          <w:numId w:val="32"/>
        </w:numPr>
        <w:tabs>
          <w:tab w:val="left" w:pos="4395"/>
        </w:tabs>
        <w:autoSpaceDE w:val="0"/>
        <w:autoSpaceDN w:val="0"/>
        <w:adjustRightInd w:val="0"/>
        <w:snapToGrid w:val="0"/>
        <w:spacing w:line="360" w:lineRule="auto"/>
        <w:ind w:left="708" w:hangingChars="252" w:hanging="708"/>
        <w:jc w:val="center"/>
        <w:outlineLvl w:val="2"/>
        <w:rPr>
          <w:rFonts w:ascii="宋体" w:hAnsi="宋体"/>
          <w:b/>
          <w:sz w:val="28"/>
          <w:szCs w:val="28"/>
          <w:lang w:eastAsia="zh-TW"/>
        </w:rPr>
      </w:pPr>
      <w:bookmarkStart w:id="78" w:name="_Toc435516652"/>
      <w:bookmarkStart w:id="79" w:name="_Toc438223138"/>
      <w:bookmarkStart w:id="80" w:name="_Toc435174935"/>
      <w:bookmarkStart w:id="81" w:name="_Toc23921"/>
      <w:r>
        <w:rPr>
          <w:rFonts w:ascii="宋体" w:hAnsi="宋体" w:hint="eastAsia"/>
          <w:b/>
          <w:sz w:val="28"/>
          <w:szCs w:val="28"/>
          <w:lang w:eastAsia="zh-TW"/>
        </w:rPr>
        <w:t>投标文件的编制</w:t>
      </w:r>
      <w:bookmarkEnd w:id="78"/>
      <w:bookmarkEnd w:id="79"/>
      <w:bookmarkEnd w:id="80"/>
      <w:bookmarkEnd w:id="81"/>
    </w:p>
    <w:p w14:paraId="4770DB8C" w14:textId="77777777" w:rsidR="00782861" w:rsidRDefault="008755E7">
      <w:pPr>
        <w:numPr>
          <w:ilvl w:val="0"/>
          <w:numId w:val="35"/>
        </w:numPr>
        <w:autoSpaceDE w:val="0"/>
        <w:autoSpaceDN w:val="0"/>
        <w:adjustRightInd w:val="0"/>
        <w:snapToGrid w:val="0"/>
        <w:spacing w:line="360" w:lineRule="auto"/>
        <w:outlineLvl w:val="3"/>
        <w:rPr>
          <w:rFonts w:ascii="宋体" w:hAnsi="宋体"/>
          <w:b/>
          <w:bCs/>
          <w:sz w:val="24"/>
        </w:rPr>
      </w:pPr>
      <w:r>
        <w:rPr>
          <w:rFonts w:ascii="宋体" w:hAnsi="宋体" w:hint="eastAsia"/>
          <w:b/>
          <w:bCs/>
          <w:sz w:val="24"/>
        </w:rPr>
        <w:t>投标的语言</w:t>
      </w:r>
    </w:p>
    <w:p w14:paraId="4FA375AE" w14:textId="77777777" w:rsidR="00782861" w:rsidRDefault="008755E7">
      <w:pPr>
        <w:numPr>
          <w:ilvl w:val="1"/>
          <w:numId w:val="35"/>
        </w:numPr>
        <w:autoSpaceDE w:val="0"/>
        <w:autoSpaceDN w:val="0"/>
        <w:adjustRightInd w:val="0"/>
        <w:snapToGrid w:val="0"/>
        <w:spacing w:line="360" w:lineRule="auto"/>
        <w:rPr>
          <w:rFonts w:ascii="宋体" w:hAnsi="宋体" w:cs="黑体"/>
          <w:b/>
          <w:bCs/>
          <w:sz w:val="24"/>
        </w:rPr>
      </w:pPr>
      <w:r>
        <w:rPr>
          <w:rFonts w:ascii="宋体" w:hAnsi="宋体" w:cs="宋体" w:hint="eastAsia"/>
          <w:sz w:val="24"/>
          <w:lang w:eastAsia="zh-TW"/>
        </w:rPr>
        <w:t>投标人提交的投标文件以及投标人与采购人</w:t>
      </w:r>
      <w:r>
        <w:rPr>
          <w:rFonts w:ascii="宋体" w:hAnsi="宋体" w:cs="宋体" w:hint="eastAsia"/>
          <w:sz w:val="24"/>
        </w:rPr>
        <w:t>或者</w:t>
      </w:r>
      <w:r>
        <w:rPr>
          <w:rFonts w:ascii="宋体" w:hAnsi="宋体" w:cs="宋体" w:hint="eastAsia"/>
          <w:sz w:val="24"/>
          <w:lang w:eastAsia="zh-TW"/>
        </w:rPr>
        <w:t>采购代理机构就有关投标的所有来往函电均应使用中文书写</w:t>
      </w:r>
      <w:r>
        <w:rPr>
          <w:rFonts w:ascii="宋体" w:hAnsi="宋体" w:cs="宋体" w:hint="eastAsia"/>
          <w:sz w:val="24"/>
        </w:rPr>
        <w:t>。投</w:t>
      </w:r>
      <w:r>
        <w:rPr>
          <w:rFonts w:ascii="宋体" w:hAnsi="宋体" w:cs="宋体" w:hint="eastAsia"/>
          <w:sz w:val="24"/>
          <w:lang w:eastAsia="zh-TW"/>
        </w:rPr>
        <w:t>标人提交的支持文件或印刷的资料可以用另一种语言</w:t>
      </w:r>
      <w:r>
        <w:rPr>
          <w:rFonts w:ascii="宋体" w:hAnsi="宋体" w:cs="宋体" w:hint="eastAsia"/>
          <w:sz w:val="24"/>
        </w:rPr>
        <w:t>，</w:t>
      </w:r>
      <w:r>
        <w:rPr>
          <w:rFonts w:ascii="宋体" w:hAnsi="宋体" w:cs="宋体" w:hint="eastAsia"/>
          <w:sz w:val="24"/>
          <w:lang w:eastAsia="zh-TW"/>
        </w:rPr>
        <w:t>但相应内容应附有中文翻译本</w:t>
      </w:r>
      <w:r>
        <w:rPr>
          <w:rFonts w:ascii="宋体" w:hAnsi="宋体" w:cs="宋体" w:hint="eastAsia"/>
          <w:sz w:val="24"/>
        </w:rPr>
        <w:t>，由翻译机构盖章或者翻译人员签名。</w:t>
      </w:r>
      <w:r>
        <w:rPr>
          <w:rFonts w:ascii="宋体" w:hAnsi="宋体" w:hint="eastAsia"/>
          <w:sz w:val="24"/>
        </w:rPr>
        <w:t>两种语言不一致时以中文翻译本为准。</w:t>
      </w:r>
    </w:p>
    <w:p w14:paraId="4CE67CA9" w14:textId="77777777" w:rsidR="00782861" w:rsidRDefault="008755E7">
      <w:pPr>
        <w:numPr>
          <w:ilvl w:val="0"/>
          <w:numId w:val="35"/>
        </w:numPr>
        <w:autoSpaceDE w:val="0"/>
        <w:autoSpaceDN w:val="0"/>
        <w:adjustRightInd w:val="0"/>
        <w:snapToGrid w:val="0"/>
        <w:spacing w:line="360" w:lineRule="auto"/>
        <w:ind w:left="487" w:hangingChars="202" w:hanging="487"/>
        <w:outlineLvl w:val="3"/>
        <w:rPr>
          <w:rFonts w:ascii="宋体" w:hAnsi="宋体"/>
          <w:b/>
          <w:bCs/>
          <w:sz w:val="24"/>
        </w:rPr>
      </w:pPr>
      <w:r>
        <w:rPr>
          <w:rFonts w:ascii="宋体" w:hAnsi="宋体" w:hint="eastAsia"/>
          <w:b/>
          <w:bCs/>
          <w:sz w:val="24"/>
        </w:rPr>
        <w:t>投标文件的构成</w:t>
      </w:r>
    </w:p>
    <w:p w14:paraId="4149412D" w14:textId="77777777" w:rsidR="00782861" w:rsidRDefault="008755E7">
      <w:pPr>
        <w:numPr>
          <w:ilvl w:val="1"/>
          <w:numId w:val="35"/>
        </w:numPr>
        <w:autoSpaceDE w:val="0"/>
        <w:autoSpaceDN w:val="0"/>
        <w:adjustRightInd w:val="0"/>
        <w:snapToGrid w:val="0"/>
        <w:spacing w:line="360" w:lineRule="auto"/>
        <w:rPr>
          <w:rFonts w:ascii="宋体" w:hAnsi="宋体" w:cs="宋体"/>
          <w:sz w:val="24"/>
          <w:lang w:eastAsia="zh-TW"/>
        </w:rPr>
      </w:pPr>
      <w:r>
        <w:rPr>
          <w:rFonts w:ascii="宋体" w:hAnsi="宋体" w:cs="宋体" w:hint="eastAsia"/>
          <w:sz w:val="24"/>
          <w:lang w:eastAsia="zh-TW"/>
        </w:rPr>
        <w:t>投标人应当按照招标文件的要求编制投标文件。投标文件应当对招标文件提出的要求和条件作出明确响应。投标文件的组成</w:t>
      </w:r>
      <w:r>
        <w:rPr>
          <w:rFonts w:ascii="宋体" w:hAnsi="宋体" w:cs="宋体" w:hint="eastAsia"/>
          <w:sz w:val="24"/>
        </w:rPr>
        <w:t>包括但不仅仅限于</w:t>
      </w:r>
      <w:r>
        <w:rPr>
          <w:rFonts w:asciiTheme="minorEastAsia" w:eastAsiaTheme="minorEastAsia" w:hAnsiTheme="minorEastAsia" w:cs="宋体" w:hint="eastAsia"/>
          <w:b/>
          <w:sz w:val="24"/>
        </w:rPr>
        <w:t>价格文件、资格性文件、符合性文件、技术文件、商务文件</w:t>
      </w:r>
      <w:r>
        <w:rPr>
          <w:rFonts w:asciiTheme="minorEastAsia" w:eastAsiaTheme="minorEastAsia" w:hAnsiTheme="minorEastAsia" w:cs="宋体" w:hint="eastAsia"/>
          <w:sz w:val="24"/>
        </w:rPr>
        <w:t>等</w:t>
      </w:r>
      <w:r>
        <w:rPr>
          <w:rFonts w:ascii="宋体" w:hAnsi="宋体" w:cs="宋体" w:hint="eastAsia"/>
          <w:sz w:val="24"/>
        </w:rPr>
        <w:t>。</w:t>
      </w:r>
    </w:p>
    <w:p w14:paraId="325636C3" w14:textId="77777777" w:rsidR="00782861" w:rsidRDefault="008755E7">
      <w:pPr>
        <w:numPr>
          <w:ilvl w:val="1"/>
          <w:numId w:val="35"/>
        </w:numPr>
        <w:autoSpaceDE w:val="0"/>
        <w:autoSpaceDN w:val="0"/>
        <w:adjustRightInd w:val="0"/>
        <w:snapToGrid w:val="0"/>
        <w:spacing w:line="360" w:lineRule="auto"/>
        <w:rPr>
          <w:rFonts w:ascii="宋体" w:hAnsi="宋体" w:cs="宋体"/>
          <w:sz w:val="24"/>
          <w:lang w:eastAsia="zh-TW"/>
        </w:rPr>
      </w:pPr>
      <w:r>
        <w:rPr>
          <w:rFonts w:ascii="宋体" w:hAnsi="宋体" w:cs="宋体" w:hint="eastAsia"/>
          <w:sz w:val="24"/>
          <w:lang w:eastAsia="zh-TW"/>
        </w:rPr>
        <w:t>投标文件的构成应符合法律法规及招标文件的要求。</w:t>
      </w:r>
    </w:p>
    <w:p w14:paraId="307FA165" w14:textId="77777777" w:rsidR="00782861" w:rsidRDefault="008755E7">
      <w:pPr>
        <w:numPr>
          <w:ilvl w:val="0"/>
          <w:numId w:val="35"/>
        </w:numPr>
        <w:autoSpaceDE w:val="0"/>
        <w:autoSpaceDN w:val="0"/>
        <w:adjustRightInd w:val="0"/>
        <w:snapToGrid w:val="0"/>
        <w:spacing w:line="360" w:lineRule="auto"/>
        <w:ind w:left="487" w:hangingChars="202" w:hanging="487"/>
        <w:outlineLvl w:val="3"/>
        <w:rPr>
          <w:rFonts w:ascii="宋体" w:hAnsi="宋体"/>
          <w:b/>
          <w:bCs/>
          <w:sz w:val="24"/>
        </w:rPr>
      </w:pPr>
      <w:r>
        <w:rPr>
          <w:rFonts w:ascii="宋体" w:hAnsi="宋体" w:hint="eastAsia"/>
          <w:b/>
          <w:bCs/>
          <w:sz w:val="24"/>
        </w:rPr>
        <w:t>投标文件的编写</w:t>
      </w:r>
    </w:p>
    <w:p w14:paraId="2B5F6F44" w14:textId="77777777" w:rsidR="00782861" w:rsidRDefault="008755E7">
      <w:pPr>
        <w:numPr>
          <w:ilvl w:val="1"/>
          <w:numId w:val="35"/>
        </w:numPr>
        <w:tabs>
          <w:tab w:val="left" w:pos="709"/>
        </w:tabs>
        <w:autoSpaceDE w:val="0"/>
        <w:autoSpaceDN w:val="0"/>
        <w:adjustRightInd w:val="0"/>
        <w:snapToGrid w:val="0"/>
        <w:spacing w:line="360" w:lineRule="auto"/>
        <w:rPr>
          <w:rFonts w:ascii="宋体" w:hAnsi="宋体" w:cs="宋体"/>
          <w:sz w:val="24"/>
        </w:rPr>
      </w:pPr>
      <w:r>
        <w:rPr>
          <w:rFonts w:ascii="宋体" w:hAnsi="宋体" w:cs="宋体" w:hint="eastAsia"/>
          <w:sz w:val="24"/>
          <w:lang w:eastAsia="zh-TW"/>
        </w:rPr>
        <w:t>投标人必须对投标文件所提供的全部资料的真实性承担法律责任，并无条件接受采购人或者采购代理机构或者</w:t>
      </w:r>
      <w:r>
        <w:rPr>
          <w:rFonts w:ascii="宋体" w:hAnsi="宋体" w:hint="eastAsia"/>
          <w:sz w:val="24"/>
        </w:rPr>
        <w:t>政府采购监督管理部门</w:t>
      </w:r>
      <w:r>
        <w:rPr>
          <w:rFonts w:ascii="宋体" w:hAnsi="宋体" w:cs="宋体" w:hint="eastAsia"/>
          <w:sz w:val="24"/>
          <w:lang w:eastAsia="zh-TW"/>
        </w:rPr>
        <w:t>对其中任何资料进行核实的要求。</w:t>
      </w:r>
    </w:p>
    <w:p w14:paraId="073C59CD" w14:textId="77777777" w:rsidR="00782861" w:rsidRDefault="008755E7">
      <w:pPr>
        <w:numPr>
          <w:ilvl w:val="1"/>
          <w:numId w:val="35"/>
        </w:numPr>
        <w:tabs>
          <w:tab w:val="left" w:pos="709"/>
        </w:tabs>
        <w:autoSpaceDE w:val="0"/>
        <w:autoSpaceDN w:val="0"/>
        <w:adjustRightInd w:val="0"/>
        <w:snapToGrid w:val="0"/>
        <w:spacing w:line="360" w:lineRule="auto"/>
        <w:rPr>
          <w:rFonts w:ascii="宋体" w:hAnsi="宋体" w:cs="宋体"/>
          <w:sz w:val="24"/>
          <w:lang w:eastAsia="zh-TW"/>
        </w:rPr>
      </w:pPr>
      <w:r>
        <w:rPr>
          <w:rFonts w:ascii="宋体" w:hAnsi="宋体" w:hint="eastAsia"/>
          <w:sz w:val="24"/>
        </w:rPr>
        <w:t>投标人应准备所投项目的电子投标文件一份。此电子投标文件须由投标人根据采购人提供的后缀名为</w:t>
      </w:r>
      <w:r>
        <w:rPr>
          <w:rFonts w:ascii="宋体" w:hAnsi="宋体" w:hint="eastAsia"/>
          <w:sz w:val="24"/>
        </w:rPr>
        <w:t>.zbs</w:t>
      </w:r>
      <w:r>
        <w:rPr>
          <w:rFonts w:ascii="宋体" w:hAnsi="宋体" w:hint="eastAsia"/>
          <w:sz w:val="24"/>
        </w:rPr>
        <w:t>的电子招标文件、《投标书编制软件》编制【要求下载安装《投标书编辑软件》及其配套软件</w:t>
      </w:r>
      <w:r>
        <w:rPr>
          <w:rFonts w:ascii="宋体" w:hAnsi="宋体" w:cs="宋体" w:hint="eastAsia"/>
          <w:sz w:val="24"/>
          <w:lang w:eastAsia="zh-TW"/>
        </w:rPr>
        <w:t>。</w:t>
      </w:r>
    </w:p>
    <w:p w14:paraId="314DB5A3" w14:textId="77777777" w:rsidR="00782861" w:rsidRDefault="008755E7">
      <w:pPr>
        <w:numPr>
          <w:ilvl w:val="1"/>
          <w:numId w:val="35"/>
        </w:numPr>
        <w:tabs>
          <w:tab w:val="left" w:pos="709"/>
        </w:tabs>
        <w:autoSpaceDE w:val="0"/>
        <w:autoSpaceDN w:val="0"/>
        <w:adjustRightInd w:val="0"/>
        <w:snapToGrid w:val="0"/>
        <w:spacing w:line="360" w:lineRule="auto"/>
        <w:rPr>
          <w:rFonts w:ascii="宋体" w:hAnsi="宋体" w:cs="宋体"/>
          <w:sz w:val="24"/>
          <w:lang w:eastAsia="zh-TW"/>
        </w:rPr>
      </w:pPr>
      <w:r>
        <w:rPr>
          <w:rFonts w:ascii="宋体" w:hAnsi="宋体" w:cs="宋体" w:hint="eastAsia"/>
          <w:sz w:val="24"/>
          <w:lang w:eastAsia="zh-TW"/>
        </w:rPr>
        <w:t>投标文件必须是通过在</w:t>
      </w:r>
      <w:r>
        <w:rPr>
          <w:rFonts w:asciiTheme="minorEastAsia" w:eastAsiaTheme="minorEastAsia" w:hAnsiTheme="minorEastAsia" w:cs="宋体" w:hint="eastAsia"/>
          <w:sz w:val="24"/>
        </w:rPr>
        <w:t>深圳公共资源交易中心（</w:t>
      </w:r>
      <w:r>
        <w:rPr>
          <w:rFonts w:asciiTheme="minorEastAsia" w:eastAsiaTheme="minorEastAsia" w:hAnsiTheme="minorEastAsia" w:cs="宋体" w:hint="eastAsia"/>
          <w:sz w:val="24"/>
        </w:rPr>
        <w:t>www.szzfcg.cn</w:t>
      </w:r>
      <w:r>
        <w:rPr>
          <w:rFonts w:asciiTheme="minorEastAsia" w:eastAsiaTheme="minorEastAsia" w:hAnsiTheme="minorEastAsia" w:cs="宋体" w:hint="eastAsia"/>
          <w:sz w:val="24"/>
        </w:rPr>
        <w:t>）</w:t>
      </w:r>
      <w:r>
        <w:rPr>
          <w:rFonts w:ascii="宋体" w:hAnsi="宋体" w:cs="宋体" w:hint="eastAsia"/>
          <w:sz w:val="24"/>
          <w:lang w:eastAsia="zh-TW"/>
        </w:rPr>
        <w:t>下载的最新版投标文件编制软件制作的，并使用投标人密钥及正确加密规则加密成功的电子档文件（文件格式为</w:t>
      </w:r>
      <w:r>
        <w:rPr>
          <w:rFonts w:ascii="宋体" w:hAnsi="宋体" w:cs="宋体" w:hint="eastAsia"/>
          <w:sz w:val="24"/>
          <w:lang w:eastAsia="zh-TW"/>
        </w:rPr>
        <w:t>BID</w:t>
      </w:r>
      <w:r>
        <w:rPr>
          <w:rFonts w:ascii="宋体" w:hAnsi="宋体" w:cs="宋体" w:hint="eastAsia"/>
          <w:sz w:val="24"/>
          <w:lang w:eastAsia="zh-TW"/>
        </w:rPr>
        <w:t>文件）；</w:t>
      </w:r>
      <w:r>
        <w:rPr>
          <w:rFonts w:ascii="宋体" w:hAnsi="宋体" w:cs="宋体" w:hint="eastAsia"/>
          <w:sz w:val="24"/>
          <w:lang w:eastAsia="zh-TW"/>
        </w:rPr>
        <w:t>投标人自行承担错误操作投标文件编制软件或使用了旧版本的投标文件编制软件制作投标文件使投标文件无法打开、资料缺失、无法显示等情况导致的扣分、废标等不良后果；不正确加密的投标文件将导致其投标被拒绝。</w:t>
      </w:r>
    </w:p>
    <w:p w14:paraId="0D3DEF7B" w14:textId="77777777" w:rsidR="00782861" w:rsidRDefault="008755E7">
      <w:pPr>
        <w:numPr>
          <w:ilvl w:val="1"/>
          <w:numId w:val="35"/>
        </w:numPr>
        <w:tabs>
          <w:tab w:val="left" w:pos="709"/>
        </w:tabs>
        <w:autoSpaceDE w:val="0"/>
        <w:autoSpaceDN w:val="0"/>
        <w:adjustRightInd w:val="0"/>
        <w:snapToGrid w:val="0"/>
        <w:spacing w:line="360" w:lineRule="auto"/>
        <w:rPr>
          <w:rFonts w:ascii="宋体" w:hAnsi="宋体" w:cs="宋体"/>
          <w:sz w:val="24"/>
          <w:lang w:eastAsia="zh-TW"/>
        </w:rPr>
      </w:pPr>
      <w:r>
        <w:rPr>
          <w:rFonts w:ascii="宋体" w:hAnsi="宋体" w:cs="宋体" w:hint="eastAsia"/>
          <w:sz w:val="24"/>
          <w:lang w:eastAsia="zh-TW"/>
        </w:rPr>
        <w:t>投标人在利用《投标文件编制软件》编制投标文件时须注意：</w:t>
      </w:r>
    </w:p>
    <w:p w14:paraId="1C18FD2E" w14:textId="77777777" w:rsidR="00782861" w:rsidRDefault="008755E7">
      <w:pPr>
        <w:numPr>
          <w:ilvl w:val="2"/>
          <w:numId w:val="35"/>
        </w:numPr>
        <w:tabs>
          <w:tab w:val="left" w:pos="851"/>
        </w:tabs>
        <w:autoSpaceDE w:val="0"/>
        <w:autoSpaceDN w:val="0"/>
        <w:adjustRightInd w:val="0"/>
        <w:snapToGrid w:val="0"/>
        <w:spacing w:line="360" w:lineRule="auto"/>
        <w:rPr>
          <w:rFonts w:ascii="宋体" w:hAnsi="宋体" w:cs="宋体"/>
          <w:sz w:val="24"/>
          <w:lang w:eastAsia="zh-TW"/>
        </w:rPr>
      </w:pPr>
      <w:r>
        <w:rPr>
          <w:rFonts w:ascii="宋体" w:hAnsi="宋体" w:cs="宋体" w:hint="eastAsia"/>
          <w:sz w:val="24"/>
          <w:lang w:eastAsia="zh-TW"/>
        </w:rPr>
        <w:t>导入《投标文件编制软件》的招标文件项目编号、包号应与以此制作的投标文件项目编号、包号一致，否则，投标将被拒绝。</w:t>
      </w:r>
    </w:p>
    <w:p w14:paraId="05B589BB" w14:textId="77777777" w:rsidR="00782861" w:rsidRDefault="008755E7">
      <w:pPr>
        <w:numPr>
          <w:ilvl w:val="2"/>
          <w:numId w:val="35"/>
        </w:numPr>
        <w:tabs>
          <w:tab w:val="left" w:pos="851"/>
        </w:tabs>
        <w:autoSpaceDE w:val="0"/>
        <w:autoSpaceDN w:val="0"/>
        <w:adjustRightInd w:val="0"/>
        <w:snapToGrid w:val="0"/>
        <w:spacing w:line="360" w:lineRule="auto"/>
        <w:rPr>
          <w:rFonts w:ascii="宋体" w:hAnsi="宋体" w:cs="宋体"/>
          <w:sz w:val="24"/>
          <w:lang w:eastAsia="zh-TW"/>
        </w:rPr>
      </w:pPr>
      <w:r>
        <w:rPr>
          <w:rFonts w:ascii="宋体" w:hAnsi="宋体" w:cs="宋体" w:hint="eastAsia"/>
          <w:sz w:val="24"/>
          <w:lang w:eastAsia="zh-TW"/>
        </w:rPr>
        <w:t>不能用非本公司的电子密钥加密本公司的投标文件，或者用其它公司的登录用户上传本公司的投标文件。否则，视为无效投标。</w:t>
      </w:r>
    </w:p>
    <w:p w14:paraId="2071915E" w14:textId="77777777" w:rsidR="00782861" w:rsidRDefault="008755E7">
      <w:pPr>
        <w:numPr>
          <w:ilvl w:val="2"/>
          <w:numId w:val="35"/>
        </w:numPr>
        <w:tabs>
          <w:tab w:val="left" w:pos="851"/>
        </w:tabs>
        <w:autoSpaceDE w:val="0"/>
        <w:autoSpaceDN w:val="0"/>
        <w:adjustRightInd w:val="0"/>
        <w:snapToGrid w:val="0"/>
        <w:spacing w:line="360" w:lineRule="auto"/>
        <w:rPr>
          <w:rFonts w:ascii="宋体" w:hAnsi="宋体" w:cs="宋体"/>
          <w:sz w:val="24"/>
          <w:lang w:eastAsia="zh-TW"/>
        </w:rPr>
      </w:pPr>
      <w:r>
        <w:rPr>
          <w:rFonts w:ascii="宋体" w:hAnsi="宋体" w:cs="宋体" w:hint="eastAsia"/>
          <w:sz w:val="24"/>
          <w:lang w:eastAsia="zh-TW"/>
        </w:rPr>
        <w:t>要求用《投标文件编制软件》编制投标</w:t>
      </w:r>
      <w:r>
        <w:rPr>
          <w:rFonts w:ascii="宋体" w:hAnsi="宋体" w:cs="宋体" w:hint="eastAsia"/>
          <w:sz w:val="24"/>
          <w:lang w:eastAsia="zh-TW"/>
        </w:rPr>
        <w:t>文件，</w:t>
      </w:r>
      <w:r>
        <w:rPr>
          <w:rFonts w:ascii="宋体" w:hAnsi="宋体" w:cs="宋体" w:hint="eastAsia"/>
          <w:sz w:val="24"/>
        </w:rPr>
        <w:t>使</w:t>
      </w:r>
      <w:r>
        <w:rPr>
          <w:rFonts w:ascii="宋体" w:hAnsi="宋体" w:cs="宋体" w:hint="eastAsia"/>
          <w:sz w:val="24"/>
          <w:lang w:eastAsia="zh-TW"/>
        </w:rPr>
        <w:t>用其它方式编制投标文件，</w:t>
      </w:r>
      <w:r>
        <w:rPr>
          <w:rFonts w:ascii="宋体" w:hAnsi="宋体" w:cs="宋体" w:hint="eastAsia"/>
          <w:sz w:val="24"/>
        </w:rPr>
        <w:t>将导致系统无法识别，后果由投标人</w:t>
      </w:r>
      <w:r>
        <w:rPr>
          <w:rFonts w:ascii="宋体" w:hAnsi="宋体" w:cs="宋体" w:hint="eastAsia"/>
          <w:sz w:val="24"/>
          <w:lang w:eastAsia="zh-TW"/>
        </w:rPr>
        <w:t>自行</w:t>
      </w:r>
      <w:r>
        <w:rPr>
          <w:rFonts w:ascii="宋体" w:hAnsi="宋体" w:cs="宋体" w:hint="eastAsia"/>
          <w:sz w:val="24"/>
        </w:rPr>
        <w:t>承担</w:t>
      </w:r>
      <w:r>
        <w:rPr>
          <w:rFonts w:ascii="宋体" w:hAnsi="宋体" w:cs="宋体" w:hint="eastAsia"/>
          <w:sz w:val="24"/>
          <w:lang w:eastAsia="zh-TW"/>
        </w:rPr>
        <w:t>。编制投标文件时，电脑须连通互联网。</w:t>
      </w:r>
    </w:p>
    <w:p w14:paraId="3FE29319" w14:textId="77777777" w:rsidR="00782861" w:rsidRDefault="008755E7">
      <w:pPr>
        <w:numPr>
          <w:ilvl w:val="2"/>
          <w:numId w:val="35"/>
        </w:numPr>
        <w:tabs>
          <w:tab w:val="left" w:pos="851"/>
        </w:tabs>
        <w:autoSpaceDE w:val="0"/>
        <w:autoSpaceDN w:val="0"/>
        <w:adjustRightInd w:val="0"/>
        <w:snapToGrid w:val="0"/>
        <w:spacing w:line="360" w:lineRule="auto"/>
        <w:rPr>
          <w:rFonts w:ascii="宋体" w:hAnsi="宋体" w:cs="宋体"/>
          <w:sz w:val="24"/>
          <w:lang w:eastAsia="zh-TW"/>
        </w:rPr>
      </w:pPr>
      <w:r>
        <w:rPr>
          <w:rFonts w:ascii="宋体" w:hAnsi="宋体" w:cs="宋体" w:hint="eastAsia"/>
          <w:sz w:val="24"/>
          <w:lang w:eastAsia="zh-TW"/>
        </w:rPr>
        <w:t>投标文件不能带病毒，否则其投标将被拒绝。</w:t>
      </w:r>
    </w:p>
    <w:p w14:paraId="7231F8A6" w14:textId="77777777" w:rsidR="00782861" w:rsidRDefault="008755E7">
      <w:pPr>
        <w:numPr>
          <w:ilvl w:val="2"/>
          <w:numId w:val="35"/>
        </w:numPr>
        <w:tabs>
          <w:tab w:val="left" w:pos="851"/>
        </w:tabs>
        <w:autoSpaceDE w:val="0"/>
        <w:autoSpaceDN w:val="0"/>
        <w:adjustRightInd w:val="0"/>
        <w:snapToGrid w:val="0"/>
        <w:spacing w:line="360" w:lineRule="auto"/>
        <w:rPr>
          <w:rFonts w:ascii="宋体" w:hAnsi="宋体" w:cs="宋体"/>
          <w:sz w:val="24"/>
          <w:lang w:eastAsia="zh-TW"/>
        </w:rPr>
      </w:pPr>
      <w:r>
        <w:rPr>
          <w:rFonts w:ascii="宋体" w:hAnsi="宋体" w:cs="宋体" w:hint="eastAsia"/>
          <w:noProof/>
          <w:sz w:val="24"/>
        </w:rPr>
        <w:drawing>
          <wp:anchor distT="0" distB="0" distL="114300" distR="114300" simplePos="0" relativeHeight="251659264" behindDoc="0" locked="0" layoutInCell="1" allowOverlap="1" wp14:anchorId="450DE3E3" wp14:editId="40EC487E">
            <wp:simplePos x="0" y="0"/>
            <wp:positionH relativeFrom="column">
              <wp:posOffset>146685</wp:posOffset>
            </wp:positionH>
            <wp:positionV relativeFrom="paragraph">
              <wp:posOffset>367665</wp:posOffset>
            </wp:positionV>
            <wp:extent cx="5273040" cy="2924175"/>
            <wp:effectExtent l="0" t="0" r="3810" b="9525"/>
            <wp:wrapTopAndBottom/>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9" cstate="print"/>
                    <a:stretch>
                      <a:fillRect/>
                    </a:stretch>
                  </pic:blipFill>
                  <pic:spPr>
                    <a:xfrm>
                      <a:off x="0" y="0"/>
                      <a:ext cx="5273040" cy="2924175"/>
                    </a:xfrm>
                    <a:prstGeom prst="rect">
                      <a:avLst/>
                    </a:prstGeom>
                    <a:noFill/>
                    <a:ln w="9525">
                      <a:noFill/>
                    </a:ln>
                  </pic:spPr>
                </pic:pic>
              </a:graphicData>
            </a:graphic>
          </wp:anchor>
        </w:drawing>
      </w:r>
      <w:r>
        <w:rPr>
          <w:rFonts w:ascii="宋体" w:hAnsi="宋体" w:cs="宋体" w:hint="eastAsia"/>
          <w:sz w:val="24"/>
          <w:lang w:eastAsia="zh-TW"/>
        </w:rPr>
        <w:t>完整填写“投标关键信息”，如下图所示：</w:t>
      </w:r>
    </w:p>
    <w:p w14:paraId="021CFEF4" w14:textId="77777777" w:rsidR="00782861" w:rsidRDefault="008755E7">
      <w:pPr>
        <w:spacing w:line="400" w:lineRule="exact"/>
        <w:ind w:firstLineChars="200" w:firstLine="480"/>
        <w:rPr>
          <w:sz w:val="24"/>
        </w:rPr>
      </w:pPr>
      <w:r>
        <w:rPr>
          <w:rFonts w:hint="eastAsia"/>
          <w:sz w:val="24"/>
        </w:rPr>
        <w:t>如果在投标文件的其它地方有与“投标关键信息”内容相冲突的，以“投标关键信息”为准。</w:t>
      </w:r>
    </w:p>
    <w:p w14:paraId="2D6D99DA" w14:textId="77777777" w:rsidR="00782861" w:rsidRDefault="008755E7">
      <w:pPr>
        <w:numPr>
          <w:ilvl w:val="2"/>
          <w:numId w:val="35"/>
        </w:numPr>
        <w:tabs>
          <w:tab w:val="left" w:pos="851"/>
        </w:tabs>
        <w:autoSpaceDE w:val="0"/>
        <w:autoSpaceDN w:val="0"/>
        <w:adjustRightInd w:val="0"/>
        <w:snapToGrid w:val="0"/>
        <w:spacing w:line="360" w:lineRule="auto"/>
        <w:rPr>
          <w:rFonts w:ascii="宋体" w:hAnsi="宋体" w:cs="宋体"/>
          <w:sz w:val="24"/>
          <w:lang w:eastAsia="zh-TW"/>
        </w:rPr>
      </w:pPr>
      <w:r>
        <w:rPr>
          <w:rFonts w:ascii="宋体" w:hAnsi="宋体" w:cs="宋体" w:hint="eastAsia"/>
          <w:sz w:val="24"/>
          <w:lang w:eastAsia="zh-TW"/>
        </w:rPr>
        <w:t>投标人在编辑投标文件时，在投标文件目录中属于本节点内容的必须在本节点中填写，填写到其他节点或附件的将可能导致扣分或废标，一切后果由投标人自行承担。填写完投标文件后，要检查每一个章节中图片的清晰程度，如果图片中字体的笔划不连贯，难以辨识</w:t>
      </w:r>
      <w:r>
        <w:rPr>
          <w:rFonts w:ascii="宋体" w:hAnsi="宋体" w:cs="宋体" w:hint="eastAsia"/>
          <w:sz w:val="24"/>
          <w:lang w:eastAsia="zh-TW"/>
        </w:rPr>
        <w:t>的，请及时更换，以确保图片清晰可辨，因为无法辨识的图片将导致对该投标文件不利的专家评定。</w:t>
      </w:r>
    </w:p>
    <w:p w14:paraId="60B4176A" w14:textId="77777777" w:rsidR="00782861" w:rsidRDefault="008755E7">
      <w:pPr>
        <w:numPr>
          <w:ilvl w:val="2"/>
          <w:numId w:val="35"/>
        </w:numPr>
        <w:tabs>
          <w:tab w:val="left" w:pos="851"/>
        </w:tabs>
        <w:autoSpaceDE w:val="0"/>
        <w:autoSpaceDN w:val="0"/>
        <w:adjustRightInd w:val="0"/>
        <w:snapToGrid w:val="0"/>
        <w:spacing w:line="360" w:lineRule="auto"/>
        <w:rPr>
          <w:rFonts w:ascii="宋体" w:hAnsi="宋体" w:cs="宋体"/>
          <w:sz w:val="24"/>
          <w:lang w:eastAsia="zh-TW"/>
        </w:rPr>
      </w:pPr>
      <w:r>
        <w:rPr>
          <w:rFonts w:ascii="宋体" w:hAnsi="宋体" w:cs="宋体" w:hint="eastAsia"/>
          <w:sz w:val="24"/>
          <w:lang w:eastAsia="zh-TW"/>
        </w:rPr>
        <w:t>投标文件编写完成后，必须用属于本公司的电子密钥进行加密，加密后视为已加盖投标人公章，否则将导致投标文件无效。</w:t>
      </w:r>
    </w:p>
    <w:p w14:paraId="77F31878" w14:textId="77777777" w:rsidR="00782861" w:rsidRDefault="008755E7">
      <w:pPr>
        <w:numPr>
          <w:ilvl w:val="2"/>
          <w:numId w:val="35"/>
        </w:numPr>
        <w:tabs>
          <w:tab w:val="left" w:pos="851"/>
        </w:tabs>
        <w:autoSpaceDE w:val="0"/>
        <w:autoSpaceDN w:val="0"/>
        <w:adjustRightInd w:val="0"/>
        <w:snapToGrid w:val="0"/>
        <w:spacing w:line="360" w:lineRule="auto"/>
        <w:rPr>
          <w:rFonts w:ascii="宋体" w:hAnsi="宋体" w:cs="宋体"/>
          <w:sz w:val="24"/>
          <w:lang w:eastAsia="zh-TW"/>
        </w:rPr>
      </w:pPr>
      <w:r>
        <w:rPr>
          <w:rFonts w:ascii="宋体" w:hAnsi="宋体" w:cs="宋体" w:hint="eastAsia"/>
          <w:sz w:val="24"/>
          <w:lang w:eastAsia="zh-TW"/>
        </w:rPr>
        <w:t>投标人在使用《投标文件编制软件》过程中遇到无法正常编辑或生成投标文件时，必须于投标截止时间</w:t>
      </w:r>
      <w:r>
        <w:rPr>
          <w:rFonts w:ascii="宋体" w:hAnsi="宋体" w:cs="宋体" w:hint="eastAsia"/>
          <w:sz w:val="24"/>
          <w:lang w:eastAsia="zh-TW"/>
        </w:rPr>
        <w:t>24</w:t>
      </w:r>
      <w:r>
        <w:rPr>
          <w:rFonts w:ascii="宋体" w:hAnsi="宋体" w:cs="宋体" w:hint="eastAsia"/>
          <w:sz w:val="24"/>
          <w:lang w:eastAsia="zh-TW"/>
        </w:rPr>
        <w:t>小时前将具体问题向</w:t>
      </w:r>
      <w:r>
        <w:rPr>
          <w:rFonts w:ascii="宋体" w:hAnsi="宋体" w:cs="宋体" w:hint="eastAsia"/>
          <w:sz w:val="24"/>
        </w:rPr>
        <w:t>采购代理机构</w:t>
      </w:r>
      <w:r>
        <w:rPr>
          <w:rFonts w:ascii="宋体" w:hAnsi="宋体" w:cs="宋体" w:hint="eastAsia"/>
          <w:sz w:val="24"/>
          <w:lang w:eastAsia="zh-TW"/>
        </w:rPr>
        <w:t>反映，否则由此产生的问题由投标人负责。</w:t>
      </w:r>
    </w:p>
    <w:p w14:paraId="43FEA110" w14:textId="77777777" w:rsidR="00782861" w:rsidRDefault="008755E7">
      <w:pPr>
        <w:numPr>
          <w:ilvl w:val="2"/>
          <w:numId w:val="35"/>
        </w:numPr>
        <w:tabs>
          <w:tab w:val="left" w:pos="851"/>
        </w:tabs>
        <w:autoSpaceDE w:val="0"/>
        <w:autoSpaceDN w:val="0"/>
        <w:adjustRightInd w:val="0"/>
        <w:snapToGrid w:val="0"/>
        <w:spacing w:line="360" w:lineRule="auto"/>
        <w:rPr>
          <w:rFonts w:ascii="宋体" w:hAnsi="宋体" w:cs="宋体"/>
          <w:sz w:val="24"/>
          <w:lang w:eastAsia="zh-TW"/>
        </w:rPr>
      </w:pPr>
      <w:r>
        <w:rPr>
          <w:rFonts w:ascii="宋体" w:hAnsi="宋体" w:cs="宋体" w:hint="eastAsia"/>
          <w:sz w:val="24"/>
          <w:lang w:eastAsia="zh-TW"/>
        </w:rPr>
        <w:t>除招标文件有特殊规定外，</w:t>
      </w:r>
      <w:r>
        <w:rPr>
          <w:rFonts w:ascii="宋体" w:hAnsi="宋体" w:cs="宋体" w:hint="eastAsia"/>
          <w:sz w:val="24"/>
        </w:rPr>
        <w:t>采购代理机构</w:t>
      </w:r>
      <w:r>
        <w:rPr>
          <w:rFonts w:ascii="宋体" w:hAnsi="宋体" w:cs="宋体" w:hint="eastAsia"/>
          <w:sz w:val="24"/>
          <w:lang w:eastAsia="zh-TW"/>
        </w:rPr>
        <w:t>不接受投标截止时间后递交的纸质、电子、传真等所有形式的投标资料。由于对网上招投标操作不熟悉或自身电脑、网络的原因</w:t>
      </w:r>
      <w:r>
        <w:rPr>
          <w:rFonts w:ascii="宋体" w:hAnsi="宋体" w:cs="宋体" w:hint="eastAsia"/>
          <w:sz w:val="24"/>
          <w:lang w:eastAsia="zh-TW"/>
        </w:rPr>
        <w:t>导致不能在投标截止时间之前上传投标文件，</w:t>
      </w:r>
      <w:r>
        <w:rPr>
          <w:rFonts w:ascii="宋体" w:hAnsi="宋体" w:cs="宋体" w:hint="eastAsia"/>
          <w:sz w:val="24"/>
        </w:rPr>
        <w:t>采购代理机构</w:t>
      </w:r>
      <w:r>
        <w:rPr>
          <w:rFonts w:ascii="宋体" w:hAnsi="宋体" w:cs="宋体" w:hint="eastAsia"/>
          <w:sz w:val="24"/>
          <w:lang w:eastAsia="zh-TW"/>
        </w:rPr>
        <w:t>不负任何责任。建议于开标前一个工作日完成投标文件的制作与上传。如果制作或上传有困难，请及时咨询技术</w:t>
      </w:r>
      <w:r>
        <w:rPr>
          <w:rFonts w:ascii="宋体" w:hAnsi="宋体" w:cs="宋体" w:hint="eastAsia"/>
          <w:sz w:val="24"/>
        </w:rPr>
        <w:t>支持</w:t>
      </w:r>
      <w:r>
        <w:rPr>
          <w:rFonts w:ascii="宋体" w:hAnsi="宋体" w:cs="宋体" w:hint="eastAsia"/>
          <w:sz w:val="24"/>
          <w:lang w:eastAsia="zh-TW"/>
        </w:rPr>
        <w:t>公司（</w:t>
      </w:r>
      <w:r>
        <w:rPr>
          <w:rFonts w:hint="eastAsia"/>
          <w:sz w:val="24"/>
        </w:rPr>
        <w:t>联系方式已在相关网站上公示</w:t>
      </w:r>
      <w:r>
        <w:rPr>
          <w:rFonts w:ascii="宋体" w:hAnsi="宋体" w:cs="宋体" w:hint="eastAsia"/>
          <w:sz w:val="24"/>
          <w:lang w:eastAsia="zh-TW"/>
        </w:rPr>
        <w:t>）。如果开标时</w:t>
      </w:r>
      <w:r>
        <w:rPr>
          <w:rFonts w:ascii="宋体" w:hAnsi="宋体" w:cs="宋体" w:hint="eastAsia"/>
          <w:sz w:val="24"/>
        </w:rPr>
        <w:t>采购代理机构</w:t>
      </w:r>
      <w:r>
        <w:rPr>
          <w:rFonts w:ascii="宋体" w:hAnsi="宋体" w:cs="宋体" w:hint="eastAsia"/>
          <w:sz w:val="24"/>
          <w:lang w:eastAsia="zh-TW"/>
        </w:rPr>
        <w:t>出现网络故障、技术故障，影响了招投标活动，</w:t>
      </w:r>
      <w:r>
        <w:rPr>
          <w:rFonts w:ascii="宋体" w:hAnsi="宋体" w:cs="宋体" w:hint="eastAsia"/>
          <w:sz w:val="24"/>
        </w:rPr>
        <w:t>采购代理机构</w:t>
      </w:r>
      <w:r>
        <w:rPr>
          <w:rFonts w:ascii="宋体" w:hAnsi="宋体" w:cs="宋体" w:hint="eastAsia"/>
          <w:sz w:val="24"/>
          <w:lang w:eastAsia="zh-TW"/>
        </w:rPr>
        <w:t>有权采取措施如延期、接受无法从网上上传的投标文件等，以保障招投标活动的公开、公平和公正，投标人不得对此持有异议。</w:t>
      </w:r>
    </w:p>
    <w:p w14:paraId="1A75CB31" w14:textId="77777777" w:rsidR="00782861" w:rsidRDefault="008755E7">
      <w:pPr>
        <w:numPr>
          <w:ilvl w:val="1"/>
          <w:numId w:val="35"/>
        </w:numPr>
        <w:tabs>
          <w:tab w:val="left" w:pos="709"/>
        </w:tabs>
        <w:autoSpaceDE w:val="0"/>
        <w:autoSpaceDN w:val="0"/>
        <w:adjustRightInd w:val="0"/>
        <w:snapToGrid w:val="0"/>
        <w:spacing w:line="360" w:lineRule="auto"/>
        <w:rPr>
          <w:rFonts w:ascii="宋体" w:hAnsi="宋体" w:cs="宋体"/>
          <w:sz w:val="24"/>
          <w:lang w:eastAsia="zh-TW"/>
        </w:rPr>
      </w:pPr>
      <w:r>
        <w:rPr>
          <w:rFonts w:ascii="宋体" w:hAnsi="宋体" w:cs="宋体" w:hint="eastAsia"/>
          <w:sz w:val="24"/>
          <w:lang w:eastAsia="zh-TW"/>
        </w:rPr>
        <w:t>电报、电话、传真形式的投标概不接受。</w:t>
      </w:r>
    </w:p>
    <w:p w14:paraId="3400CB40" w14:textId="77777777" w:rsidR="00782861" w:rsidRDefault="008755E7">
      <w:pPr>
        <w:numPr>
          <w:ilvl w:val="1"/>
          <w:numId w:val="35"/>
        </w:numPr>
        <w:tabs>
          <w:tab w:val="left" w:pos="709"/>
        </w:tabs>
        <w:autoSpaceDE w:val="0"/>
        <w:autoSpaceDN w:val="0"/>
        <w:adjustRightInd w:val="0"/>
        <w:snapToGrid w:val="0"/>
        <w:spacing w:line="360" w:lineRule="auto"/>
        <w:rPr>
          <w:rFonts w:ascii="宋体" w:hAnsi="宋体" w:cs="宋体"/>
          <w:sz w:val="24"/>
          <w:lang w:eastAsia="zh-TW"/>
        </w:rPr>
      </w:pPr>
      <w:r>
        <w:rPr>
          <w:rFonts w:ascii="宋体" w:hAnsi="宋体" w:cs="宋体" w:hint="eastAsia"/>
          <w:sz w:val="24"/>
          <w:lang w:eastAsia="zh-TW"/>
        </w:rPr>
        <w:t>除招标文件有特殊规定外，投标文件不用盖章或签字，资格证明文件按招标要求提供扫描件。</w:t>
      </w:r>
    </w:p>
    <w:p w14:paraId="1D8235C9" w14:textId="77777777" w:rsidR="00782861" w:rsidRDefault="008755E7">
      <w:pPr>
        <w:numPr>
          <w:ilvl w:val="1"/>
          <w:numId w:val="35"/>
        </w:numPr>
        <w:tabs>
          <w:tab w:val="left" w:pos="709"/>
        </w:tabs>
        <w:autoSpaceDE w:val="0"/>
        <w:autoSpaceDN w:val="0"/>
        <w:adjustRightInd w:val="0"/>
        <w:snapToGrid w:val="0"/>
        <w:spacing w:line="360" w:lineRule="auto"/>
        <w:rPr>
          <w:sz w:val="24"/>
        </w:rPr>
      </w:pPr>
      <w:r>
        <w:rPr>
          <w:rFonts w:ascii="宋体" w:hAnsi="宋体" w:cs="宋体" w:hint="eastAsia"/>
          <w:sz w:val="24"/>
          <w:lang w:eastAsia="zh-TW"/>
        </w:rPr>
        <w:t>警示条款</w:t>
      </w:r>
      <w:r>
        <w:rPr>
          <w:rFonts w:ascii="宋体" w:hAnsi="宋体" w:cs="宋体" w:hint="eastAsia"/>
          <w:sz w:val="24"/>
        </w:rPr>
        <w:t>：</w:t>
      </w:r>
      <w:r>
        <w:rPr>
          <w:rFonts w:hint="eastAsia"/>
          <w:sz w:val="24"/>
        </w:rPr>
        <w:t>根据《中华人民共和国政府采购法》及《深圳经济特区政府采购条例》有关规定，为增强各投标人诚信守法、公平竞争意识，规范各投标人投标行为，有效遏制投标人在政府采购活动中的串标围标、造假等不诚信行为，促进政府采购市场诚信体系建设，确保政府采购工作公开、公平和公正，将依法依规对如下投标信息予以公示，望各投标人给予配合，履行好自身的权益和义务。</w:t>
      </w:r>
    </w:p>
    <w:p w14:paraId="27562A33" w14:textId="77777777" w:rsidR="00782861" w:rsidRDefault="008755E7">
      <w:pPr>
        <w:numPr>
          <w:ilvl w:val="2"/>
          <w:numId w:val="35"/>
        </w:numPr>
        <w:autoSpaceDE w:val="0"/>
        <w:autoSpaceDN w:val="0"/>
        <w:adjustRightInd w:val="0"/>
        <w:snapToGrid w:val="0"/>
        <w:spacing w:line="360" w:lineRule="auto"/>
        <w:rPr>
          <w:rFonts w:ascii="宋体" w:hAnsi="宋体" w:cs="宋体"/>
          <w:sz w:val="24"/>
          <w:lang w:eastAsia="zh-TW"/>
        </w:rPr>
      </w:pPr>
      <w:r>
        <w:rPr>
          <w:rFonts w:ascii="宋体" w:hAnsi="宋体" w:cs="宋体" w:hint="eastAsia"/>
          <w:sz w:val="24"/>
          <w:lang w:eastAsia="zh-TW"/>
        </w:rPr>
        <w:t>公示的内容：包括但不限于营业执照等资质证明文件、开标一览表</w:t>
      </w:r>
      <w:r>
        <w:rPr>
          <w:rFonts w:ascii="宋体" w:hAnsi="宋体" w:cs="宋体" w:hint="eastAsia"/>
          <w:sz w:val="24"/>
          <w:lang w:eastAsia="zh-TW"/>
        </w:rPr>
        <w:t>(</w:t>
      </w:r>
      <w:r>
        <w:rPr>
          <w:rFonts w:ascii="宋体" w:hAnsi="宋体" w:cs="宋体" w:hint="eastAsia"/>
          <w:sz w:val="24"/>
          <w:lang w:eastAsia="zh-TW"/>
        </w:rPr>
        <w:t>报价表</w:t>
      </w:r>
      <w:r>
        <w:rPr>
          <w:rFonts w:ascii="宋体" w:hAnsi="宋体" w:cs="宋体" w:hint="eastAsia"/>
          <w:sz w:val="24"/>
          <w:lang w:eastAsia="zh-TW"/>
        </w:rPr>
        <w:t>)</w:t>
      </w:r>
      <w:r>
        <w:rPr>
          <w:rFonts w:ascii="宋体" w:hAnsi="宋体" w:cs="宋体" w:hint="eastAsia"/>
          <w:sz w:val="24"/>
          <w:lang w:eastAsia="zh-TW"/>
        </w:rPr>
        <w:t>、政府采购投标及履约承诺函、招标文件要求的其它内容或投标人认为需要加以说明的其他内容等（投标文件正文的全部内容）。</w:t>
      </w:r>
    </w:p>
    <w:p w14:paraId="2F9DB9A0" w14:textId="77777777" w:rsidR="00782861" w:rsidRDefault="008755E7">
      <w:pPr>
        <w:numPr>
          <w:ilvl w:val="2"/>
          <w:numId w:val="35"/>
        </w:numPr>
        <w:tabs>
          <w:tab w:val="left" w:pos="851"/>
        </w:tabs>
        <w:autoSpaceDE w:val="0"/>
        <w:autoSpaceDN w:val="0"/>
        <w:adjustRightInd w:val="0"/>
        <w:snapToGrid w:val="0"/>
        <w:spacing w:line="360" w:lineRule="auto"/>
        <w:rPr>
          <w:rFonts w:ascii="宋体" w:hAnsi="宋体" w:cs="宋体"/>
          <w:sz w:val="24"/>
        </w:rPr>
      </w:pPr>
      <w:r>
        <w:rPr>
          <w:rFonts w:ascii="宋体" w:hAnsi="宋体" w:cs="宋体" w:hint="eastAsia"/>
          <w:sz w:val="24"/>
          <w:lang w:eastAsia="zh-TW"/>
        </w:rPr>
        <w:t>公示时间。</w:t>
      </w:r>
    </w:p>
    <w:p w14:paraId="50E6F375" w14:textId="77777777" w:rsidR="00782861" w:rsidRDefault="008755E7">
      <w:pPr>
        <w:tabs>
          <w:tab w:val="left" w:pos="851"/>
        </w:tabs>
        <w:autoSpaceDE w:val="0"/>
        <w:autoSpaceDN w:val="0"/>
        <w:adjustRightInd w:val="0"/>
        <w:snapToGrid w:val="0"/>
        <w:spacing w:line="360" w:lineRule="auto"/>
        <w:ind w:firstLineChars="200" w:firstLine="480"/>
        <w:rPr>
          <w:rFonts w:ascii="宋体" w:hAnsi="宋体" w:cs="宋体"/>
          <w:sz w:val="24"/>
          <w:lang w:eastAsia="zh-TW"/>
        </w:rPr>
      </w:pPr>
      <w:r>
        <w:rPr>
          <w:rFonts w:ascii="宋体" w:hAnsi="宋体" w:cs="宋体" w:hint="eastAsia"/>
          <w:sz w:val="24"/>
          <w:lang w:eastAsia="zh-TW"/>
        </w:rPr>
        <w:t>所有公开招标项目的投标人，其“投标文件正文”部分均须进行公示。公示时间有两次，具体是：</w:t>
      </w:r>
    </w:p>
    <w:p w14:paraId="4716C285" w14:textId="77777777" w:rsidR="00782861" w:rsidRDefault="008755E7">
      <w:pPr>
        <w:tabs>
          <w:tab w:val="left" w:pos="851"/>
        </w:tabs>
        <w:autoSpaceDE w:val="0"/>
        <w:autoSpaceDN w:val="0"/>
        <w:adjustRightInd w:val="0"/>
        <w:snapToGrid w:val="0"/>
        <w:spacing w:line="360" w:lineRule="auto"/>
        <w:ind w:firstLineChars="200" w:firstLine="480"/>
        <w:rPr>
          <w:rFonts w:ascii="宋体" w:hAnsi="宋体" w:cs="宋体"/>
          <w:sz w:val="24"/>
          <w:lang w:eastAsia="zh-TW"/>
        </w:rPr>
      </w:pPr>
      <w:r>
        <w:rPr>
          <w:rFonts w:ascii="宋体" w:hAnsi="宋体" w:cs="宋体" w:hint="eastAsia"/>
          <w:sz w:val="24"/>
          <w:lang w:eastAsia="zh-TW"/>
        </w:rPr>
        <w:t>1</w:t>
      </w:r>
      <w:r>
        <w:rPr>
          <w:rFonts w:ascii="宋体" w:hAnsi="宋体" w:cs="宋体" w:hint="eastAsia"/>
          <w:sz w:val="24"/>
          <w:lang w:eastAsia="zh-TW"/>
        </w:rPr>
        <w:t>）第一次公示时间：评标环节。当项目评审开始后，所有投标人的“投标文件正文”将向所有本项目投标人进行公开；</w:t>
      </w:r>
    </w:p>
    <w:p w14:paraId="4F313B30" w14:textId="77777777" w:rsidR="00782861" w:rsidRDefault="008755E7">
      <w:pPr>
        <w:tabs>
          <w:tab w:val="left" w:pos="851"/>
        </w:tabs>
        <w:autoSpaceDE w:val="0"/>
        <w:autoSpaceDN w:val="0"/>
        <w:adjustRightInd w:val="0"/>
        <w:snapToGrid w:val="0"/>
        <w:spacing w:line="360" w:lineRule="auto"/>
        <w:ind w:firstLineChars="200" w:firstLine="480"/>
        <w:rPr>
          <w:rFonts w:ascii="宋体" w:hAnsi="宋体" w:cs="宋体"/>
          <w:sz w:val="24"/>
          <w:lang w:eastAsia="zh-TW"/>
        </w:rPr>
      </w:pPr>
      <w:r>
        <w:rPr>
          <w:rFonts w:ascii="宋体" w:hAnsi="宋体" w:cs="宋体" w:hint="eastAsia"/>
          <w:sz w:val="24"/>
          <w:lang w:eastAsia="zh-TW"/>
        </w:rPr>
        <w:t>2</w:t>
      </w:r>
      <w:r>
        <w:rPr>
          <w:rFonts w:ascii="宋体" w:hAnsi="宋体" w:cs="宋体" w:hint="eastAsia"/>
          <w:sz w:val="24"/>
          <w:lang w:eastAsia="zh-TW"/>
        </w:rPr>
        <w:t>）第二次公示时间：中标结果公布环节。发布中标结果时，同时向社会公布参加该政府采购项目的投标人（包括中标和未中标供应商）</w:t>
      </w:r>
      <w:r>
        <w:rPr>
          <w:rFonts w:ascii="宋体" w:hAnsi="宋体" w:cs="宋体" w:hint="eastAsia"/>
          <w:sz w:val="24"/>
          <w:lang w:eastAsia="zh-TW"/>
        </w:rPr>
        <w:t>的“投标文件正文”。</w:t>
      </w:r>
    </w:p>
    <w:p w14:paraId="2EB8763B" w14:textId="77777777" w:rsidR="00782861" w:rsidRDefault="008755E7">
      <w:pPr>
        <w:numPr>
          <w:ilvl w:val="2"/>
          <w:numId w:val="35"/>
        </w:numPr>
        <w:tabs>
          <w:tab w:val="clear" w:pos="567"/>
          <w:tab w:val="left" w:pos="851"/>
        </w:tabs>
        <w:autoSpaceDE w:val="0"/>
        <w:autoSpaceDN w:val="0"/>
        <w:adjustRightInd w:val="0"/>
        <w:snapToGrid w:val="0"/>
        <w:spacing w:line="360" w:lineRule="auto"/>
        <w:rPr>
          <w:rFonts w:ascii="宋体" w:hAnsi="宋体" w:cs="宋体"/>
          <w:sz w:val="24"/>
          <w:lang w:eastAsia="zh-TW"/>
        </w:rPr>
      </w:pPr>
      <w:r>
        <w:rPr>
          <w:rFonts w:ascii="宋体" w:hAnsi="宋体" w:cs="宋体" w:hint="eastAsia"/>
          <w:sz w:val="24"/>
          <w:lang w:eastAsia="zh-TW"/>
        </w:rPr>
        <w:t>履行职责并及时指出有造假的行为。各投标人有权对公示内容进行监督，在第一次信息公开后的</w:t>
      </w:r>
      <w:r>
        <w:rPr>
          <w:rFonts w:ascii="宋体" w:hAnsi="宋体" w:cs="宋体" w:hint="eastAsia"/>
          <w:sz w:val="24"/>
          <w:lang w:eastAsia="zh-TW"/>
        </w:rPr>
        <w:t>45</w:t>
      </w:r>
      <w:r>
        <w:rPr>
          <w:rFonts w:ascii="宋体" w:hAnsi="宋体" w:cs="宋体" w:hint="eastAsia"/>
          <w:sz w:val="24"/>
          <w:lang w:eastAsia="zh-TW"/>
        </w:rPr>
        <w:t>分钟内，向中心反馈质疑和举报有造假行为的供应商，具体操作：</w:t>
      </w:r>
    </w:p>
    <w:p w14:paraId="759C8E72" w14:textId="77777777" w:rsidR="00782861" w:rsidRDefault="008755E7">
      <w:pPr>
        <w:tabs>
          <w:tab w:val="left" w:pos="851"/>
        </w:tabs>
        <w:autoSpaceDE w:val="0"/>
        <w:autoSpaceDN w:val="0"/>
        <w:adjustRightInd w:val="0"/>
        <w:snapToGrid w:val="0"/>
        <w:spacing w:line="360" w:lineRule="auto"/>
        <w:ind w:firstLineChars="200" w:firstLine="480"/>
        <w:rPr>
          <w:rFonts w:ascii="宋体" w:hAnsi="宋体" w:cs="宋体"/>
          <w:sz w:val="24"/>
          <w:lang w:eastAsia="zh-TW"/>
        </w:rPr>
      </w:pPr>
      <w:r>
        <w:rPr>
          <w:rFonts w:ascii="宋体" w:hAnsi="宋体" w:cs="宋体" w:hint="eastAsia"/>
          <w:sz w:val="24"/>
          <w:lang w:eastAsia="zh-TW"/>
        </w:rPr>
        <w:t>点击“我要举报”按键，系统即显示所有投标人相关内容，选择有造假的</w:t>
      </w:r>
      <w:r>
        <w:rPr>
          <w:rFonts w:ascii="宋体" w:hAnsi="宋体" w:cs="宋体" w:hint="eastAsia"/>
          <w:sz w:val="24"/>
        </w:rPr>
        <w:t>投标人</w:t>
      </w:r>
      <w:r>
        <w:rPr>
          <w:rFonts w:ascii="宋体" w:hAnsi="宋体" w:cs="宋体" w:hint="eastAsia"/>
          <w:sz w:val="24"/>
          <w:lang w:eastAsia="zh-TW"/>
        </w:rPr>
        <w:t>，在公示内容上点击。该内容下框会有“√”显示，当选择完后，确认提交至</w:t>
      </w:r>
      <w:r>
        <w:rPr>
          <w:rFonts w:asciiTheme="minorEastAsia" w:eastAsiaTheme="minorEastAsia" w:hAnsiTheme="minorEastAsia" w:cstheme="minorEastAsia" w:hint="eastAsia"/>
          <w:bCs/>
          <w:sz w:val="24"/>
          <w:lang w:eastAsia="zh-TW"/>
        </w:rPr>
        <w:t>深圳公共资源交易中心（</w:t>
      </w:r>
      <w:r>
        <w:rPr>
          <w:rFonts w:asciiTheme="minorEastAsia" w:eastAsiaTheme="minorEastAsia" w:hAnsiTheme="minorEastAsia" w:cstheme="minorEastAsia" w:hint="eastAsia"/>
          <w:bCs/>
          <w:sz w:val="24"/>
          <w:lang w:eastAsia="zh-TW"/>
        </w:rPr>
        <w:t>www.szzfcg.cn</w:t>
      </w:r>
      <w:r>
        <w:rPr>
          <w:rFonts w:asciiTheme="minorEastAsia" w:eastAsiaTheme="minorEastAsia" w:hAnsiTheme="minorEastAsia" w:cstheme="minorEastAsia" w:hint="eastAsia"/>
          <w:bCs/>
          <w:sz w:val="24"/>
          <w:lang w:eastAsia="zh-TW"/>
        </w:rPr>
        <w:t>）</w:t>
      </w:r>
      <w:r>
        <w:rPr>
          <w:rFonts w:ascii="宋体" w:hAnsi="宋体" w:cs="宋体" w:hint="eastAsia"/>
          <w:sz w:val="24"/>
          <w:lang w:eastAsia="zh-TW"/>
        </w:rPr>
        <w:t>辅助评标系统。评审委员会将于第一次信息公开后的</w:t>
      </w:r>
      <w:r>
        <w:rPr>
          <w:rFonts w:ascii="宋体" w:hAnsi="宋体" w:cs="宋体" w:hint="eastAsia"/>
          <w:sz w:val="24"/>
          <w:lang w:eastAsia="zh-TW"/>
        </w:rPr>
        <w:t>45</w:t>
      </w:r>
      <w:r>
        <w:rPr>
          <w:rFonts w:ascii="宋体" w:hAnsi="宋体" w:cs="宋体" w:hint="eastAsia"/>
          <w:sz w:val="24"/>
          <w:lang w:eastAsia="zh-TW"/>
        </w:rPr>
        <w:t>分钟内打开该系统，如显示有被举报的供应商，评审委员会即启动取证环节的相关工作，当取证完成，经确认该投标人</w:t>
      </w:r>
      <w:r>
        <w:rPr>
          <w:rFonts w:ascii="宋体" w:hAnsi="宋体" w:cs="宋体" w:hint="eastAsia"/>
          <w:sz w:val="24"/>
          <w:lang w:eastAsia="zh-TW"/>
        </w:rPr>
        <w:t>有造假，则该</w:t>
      </w:r>
      <w:r>
        <w:rPr>
          <w:rFonts w:ascii="宋体" w:hAnsi="宋体" w:cs="宋体" w:hint="eastAsia"/>
          <w:sz w:val="24"/>
        </w:rPr>
        <w:t>投标人</w:t>
      </w:r>
      <w:r>
        <w:rPr>
          <w:rFonts w:ascii="宋体" w:hAnsi="宋体" w:cs="宋体" w:hint="eastAsia"/>
          <w:sz w:val="24"/>
          <w:lang w:eastAsia="zh-TW"/>
        </w:rPr>
        <w:t>投标无效。反之，如该项目无任何举报信息，评标继续进行。</w:t>
      </w:r>
    </w:p>
    <w:p w14:paraId="1211A387" w14:textId="77777777" w:rsidR="00782861" w:rsidRDefault="008755E7">
      <w:pPr>
        <w:tabs>
          <w:tab w:val="left" w:pos="851"/>
        </w:tabs>
        <w:autoSpaceDE w:val="0"/>
        <w:autoSpaceDN w:val="0"/>
        <w:adjustRightInd w:val="0"/>
        <w:snapToGrid w:val="0"/>
        <w:spacing w:line="360" w:lineRule="auto"/>
        <w:ind w:firstLineChars="200" w:firstLine="480"/>
        <w:rPr>
          <w:rFonts w:ascii="宋体" w:hAnsi="宋体" w:cs="宋体"/>
          <w:sz w:val="24"/>
          <w:lang w:eastAsia="zh-TW"/>
        </w:rPr>
      </w:pPr>
      <w:r>
        <w:rPr>
          <w:rFonts w:ascii="宋体" w:hAnsi="宋体" w:cs="宋体" w:hint="eastAsia"/>
          <w:sz w:val="24"/>
          <w:lang w:eastAsia="zh-TW"/>
        </w:rPr>
        <w:t>特别提醒：</w:t>
      </w:r>
    </w:p>
    <w:p w14:paraId="49BB2C1D" w14:textId="77777777" w:rsidR="00782861" w:rsidRDefault="008755E7">
      <w:pPr>
        <w:tabs>
          <w:tab w:val="left" w:pos="851"/>
        </w:tabs>
        <w:autoSpaceDE w:val="0"/>
        <w:autoSpaceDN w:val="0"/>
        <w:adjustRightInd w:val="0"/>
        <w:snapToGrid w:val="0"/>
        <w:spacing w:line="360" w:lineRule="auto"/>
        <w:ind w:firstLineChars="200" w:firstLine="480"/>
        <w:rPr>
          <w:rFonts w:ascii="宋体" w:hAnsi="宋体" w:cs="宋体"/>
          <w:sz w:val="24"/>
          <w:lang w:eastAsia="zh-TW"/>
        </w:rPr>
      </w:pPr>
      <w:r>
        <w:rPr>
          <w:rFonts w:ascii="宋体" w:hAnsi="宋体" w:cs="宋体" w:hint="eastAsia"/>
          <w:sz w:val="24"/>
          <w:lang w:eastAsia="zh-TW"/>
        </w:rPr>
        <w:t>本项目各投标人，应在开标后始终保持本项目联系人手机畅通。开标后，采购代理机构将视举报信息反馈情况会与您通话（所有通话内容将会录音），如有要求提交公示内容正本（原件）的，务必在通话后的</w:t>
      </w:r>
      <w:r>
        <w:rPr>
          <w:rFonts w:ascii="宋体" w:hAnsi="宋体" w:cs="宋体" w:hint="eastAsia"/>
          <w:sz w:val="24"/>
          <w:lang w:eastAsia="zh-TW"/>
        </w:rPr>
        <w:t>120</w:t>
      </w:r>
      <w:r>
        <w:rPr>
          <w:rFonts w:ascii="宋体" w:hAnsi="宋体" w:cs="宋体" w:hint="eastAsia"/>
          <w:sz w:val="24"/>
          <w:lang w:eastAsia="zh-TW"/>
        </w:rPr>
        <w:t>分钟内送达至采购代理机构处，以便评委现场查验。如不按时送达或拒送原件的，您的投标将视为投标响应不足，评审委员会将终止对该企业的标书评审，投标文件将视为弃标；如查验确为造假，即为投标无效，并视情况再作进一步处理。</w:t>
      </w:r>
    </w:p>
    <w:p w14:paraId="2C98259C" w14:textId="77777777" w:rsidR="00782861" w:rsidRDefault="008755E7">
      <w:pPr>
        <w:tabs>
          <w:tab w:val="left" w:pos="851"/>
        </w:tabs>
        <w:autoSpaceDE w:val="0"/>
        <w:autoSpaceDN w:val="0"/>
        <w:adjustRightInd w:val="0"/>
        <w:snapToGrid w:val="0"/>
        <w:spacing w:line="360" w:lineRule="auto"/>
        <w:ind w:firstLineChars="200" w:firstLine="480"/>
        <w:rPr>
          <w:rFonts w:ascii="宋体" w:hAnsi="宋体" w:cs="宋体"/>
          <w:sz w:val="24"/>
          <w:lang w:eastAsia="zh-TW"/>
        </w:rPr>
      </w:pPr>
      <w:r>
        <w:rPr>
          <w:rFonts w:ascii="宋体" w:hAnsi="宋体" w:cs="宋体" w:hint="eastAsia"/>
          <w:sz w:val="24"/>
          <w:lang w:eastAsia="zh-TW"/>
        </w:rPr>
        <w:t>第二次中标结果公示的质疑，</w:t>
      </w:r>
      <w:r>
        <w:rPr>
          <w:rFonts w:ascii="宋体" w:hAnsi="宋体" w:cs="宋体" w:hint="eastAsia"/>
          <w:sz w:val="24"/>
          <w:lang w:eastAsia="zh-TW"/>
        </w:rPr>
        <w:t>按</w:t>
      </w:r>
      <w:r>
        <w:rPr>
          <w:rFonts w:ascii="宋体" w:hAnsi="宋体" w:cs="宋体" w:hint="eastAsia"/>
          <w:sz w:val="24"/>
        </w:rPr>
        <w:t>招标文件规定</w:t>
      </w:r>
      <w:r>
        <w:rPr>
          <w:rFonts w:ascii="宋体" w:hAnsi="宋体" w:cs="宋体" w:hint="eastAsia"/>
          <w:sz w:val="24"/>
          <w:lang w:eastAsia="zh-TW"/>
        </w:rPr>
        <w:t>执行。</w:t>
      </w:r>
    </w:p>
    <w:p w14:paraId="63E799AD" w14:textId="77777777" w:rsidR="00782861" w:rsidRDefault="008755E7">
      <w:pPr>
        <w:numPr>
          <w:ilvl w:val="1"/>
          <w:numId w:val="35"/>
        </w:numPr>
        <w:tabs>
          <w:tab w:val="left" w:pos="709"/>
        </w:tabs>
        <w:autoSpaceDE w:val="0"/>
        <w:autoSpaceDN w:val="0"/>
        <w:adjustRightInd w:val="0"/>
        <w:snapToGrid w:val="0"/>
        <w:spacing w:line="360" w:lineRule="auto"/>
        <w:rPr>
          <w:sz w:val="24"/>
        </w:rPr>
      </w:pPr>
      <w:r>
        <w:rPr>
          <w:rFonts w:hint="eastAsia"/>
          <w:sz w:val="24"/>
        </w:rPr>
        <w:t>特别提醒</w:t>
      </w:r>
    </w:p>
    <w:p w14:paraId="46FF710B" w14:textId="77777777" w:rsidR="00782861" w:rsidRDefault="008755E7">
      <w:pPr>
        <w:numPr>
          <w:ilvl w:val="2"/>
          <w:numId w:val="35"/>
        </w:numPr>
        <w:tabs>
          <w:tab w:val="left" w:pos="851"/>
        </w:tabs>
        <w:autoSpaceDE w:val="0"/>
        <w:autoSpaceDN w:val="0"/>
        <w:adjustRightInd w:val="0"/>
        <w:snapToGrid w:val="0"/>
        <w:spacing w:line="360" w:lineRule="auto"/>
        <w:rPr>
          <w:sz w:val="24"/>
        </w:rPr>
      </w:pPr>
      <w:r>
        <w:rPr>
          <w:rFonts w:hint="eastAsia"/>
          <w:sz w:val="24"/>
        </w:rPr>
        <w:t>投标文件正文将对外公开，投标文件附件不公开。投标人</w:t>
      </w:r>
      <w:r>
        <w:rPr>
          <w:sz w:val="24"/>
        </w:rPr>
        <w:t>在</w:t>
      </w:r>
      <w:r>
        <w:rPr>
          <w:rFonts w:hint="eastAsia"/>
          <w:sz w:val="24"/>
        </w:rPr>
        <w:t>使用投标书编制软件编制投标文件时</w:t>
      </w:r>
      <w:r>
        <w:rPr>
          <w:sz w:val="24"/>
        </w:rPr>
        <w:t>，</w:t>
      </w:r>
      <w:r>
        <w:rPr>
          <w:rFonts w:hint="eastAsia"/>
          <w:sz w:val="24"/>
        </w:rPr>
        <w:t>信息公开部分必须编制于“标书”，非信息公开部分编制于“附件”，如下图所示。</w:t>
      </w:r>
    </w:p>
    <w:p w14:paraId="50A07BC0" w14:textId="77777777" w:rsidR="00782861" w:rsidRDefault="008755E7">
      <w:pPr>
        <w:jc w:val="center"/>
      </w:pPr>
      <w:r>
        <w:rPr>
          <w:noProof/>
        </w:rPr>
        <w:drawing>
          <wp:inline distT="0" distB="0" distL="114300" distR="114300" wp14:anchorId="43A5D91F" wp14:editId="4C8761D0">
            <wp:extent cx="5724525" cy="5095240"/>
            <wp:effectExtent l="0" t="0" r="0" b="0"/>
            <wp:docPr id="6"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IMG_256"/>
                    <pic:cNvPicPr>
                      <a:picLocks noChangeAspect="1"/>
                    </pic:cNvPicPr>
                  </pic:nvPicPr>
                  <pic:blipFill>
                    <a:blip r:embed="rId20" cstate="print"/>
                    <a:stretch>
                      <a:fillRect/>
                    </a:stretch>
                  </pic:blipFill>
                  <pic:spPr>
                    <a:xfrm>
                      <a:off x="0" y="0"/>
                      <a:ext cx="5733413" cy="5103330"/>
                    </a:xfrm>
                    <a:prstGeom prst="rect">
                      <a:avLst/>
                    </a:prstGeom>
                    <a:noFill/>
                    <a:ln w="9525">
                      <a:noFill/>
                    </a:ln>
                  </pic:spPr>
                </pic:pic>
              </a:graphicData>
            </a:graphic>
          </wp:inline>
        </w:drawing>
      </w:r>
    </w:p>
    <w:p w14:paraId="37B85CE7" w14:textId="77777777" w:rsidR="00782861" w:rsidRDefault="00782861"/>
    <w:p w14:paraId="36D0CFD4" w14:textId="77777777" w:rsidR="00782861" w:rsidRDefault="00782861"/>
    <w:p w14:paraId="03C1BD8E" w14:textId="77777777" w:rsidR="00782861" w:rsidRDefault="00782861"/>
    <w:p w14:paraId="3A919347" w14:textId="77777777" w:rsidR="00782861" w:rsidRDefault="00782861"/>
    <w:p w14:paraId="7DCBE873" w14:textId="77777777" w:rsidR="00782861" w:rsidRDefault="008755E7">
      <w:pPr>
        <w:numPr>
          <w:ilvl w:val="2"/>
          <w:numId w:val="35"/>
        </w:numPr>
        <w:tabs>
          <w:tab w:val="left" w:pos="851"/>
        </w:tabs>
        <w:autoSpaceDE w:val="0"/>
        <w:autoSpaceDN w:val="0"/>
        <w:adjustRightInd w:val="0"/>
        <w:snapToGrid w:val="0"/>
        <w:spacing w:line="360" w:lineRule="auto"/>
        <w:rPr>
          <w:sz w:val="24"/>
        </w:rPr>
      </w:pPr>
      <w:r>
        <w:rPr>
          <w:rFonts w:ascii="宋体" w:hAnsi="宋体" w:cs="宋体" w:hint="eastAsia"/>
          <w:sz w:val="24"/>
        </w:rPr>
        <w:t>采购代理机构</w:t>
      </w:r>
      <w:r>
        <w:rPr>
          <w:rFonts w:hint="eastAsia"/>
          <w:sz w:val="24"/>
        </w:rPr>
        <w:t>公布投标文件正文（信息公开部分）时为计算机截取信息公布，如投标人未按招标文件要求将需要公示的内容编制于“标书”内，或投标人将非信息公开部分内容编制于“标书”内，不会作无效投标处理，但一切后果由投标人自行承担。</w:t>
      </w:r>
    </w:p>
    <w:p w14:paraId="12A185EE" w14:textId="77777777" w:rsidR="00782861" w:rsidRDefault="008755E7">
      <w:pPr>
        <w:numPr>
          <w:ilvl w:val="2"/>
          <w:numId w:val="35"/>
        </w:numPr>
        <w:tabs>
          <w:tab w:val="left" w:pos="851"/>
        </w:tabs>
        <w:autoSpaceDE w:val="0"/>
        <w:autoSpaceDN w:val="0"/>
        <w:adjustRightInd w:val="0"/>
        <w:snapToGrid w:val="0"/>
        <w:spacing w:line="360" w:lineRule="auto"/>
        <w:rPr>
          <w:sz w:val="24"/>
        </w:rPr>
      </w:pPr>
      <w:r>
        <w:rPr>
          <w:rFonts w:hint="eastAsia"/>
          <w:sz w:val="24"/>
        </w:rPr>
        <w:t>投标人对公示信息的质疑，按现规定和做法执行。望各投标人要珍惜本次投标机会，诚实、守信、依法、依规投标。</w:t>
      </w:r>
    </w:p>
    <w:p w14:paraId="599BC291" w14:textId="77777777" w:rsidR="00782861" w:rsidRDefault="008755E7">
      <w:pPr>
        <w:numPr>
          <w:ilvl w:val="0"/>
          <w:numId w:val="35"/>
        </w:numPr>
        <w:autoSpaceDE w:val="0"/>
        <w:autoSpaceDN w:val="0"/>
        <w:adjustRightInd w:val="0"/>
        <w:snapToGrid w:val="0"/>
        <w:spacing w:line="360" w:lineRule="auto"/>
        <w:ind w:left="487" w:hangingChars="202" w:hanging="487"/>
        <w:outlineLvl w:val="3"/>
        <w:rPr>
          <w:rFonts w:ascii="宋体" w:hAnsi="宋体"/>
          <w:b/>
          <w:bCs/>
          <w:sz w:val="24"/>
        </w:rPr>
      </w:pPr>
      <w:r>
        <w:rPr>
          <w:rFonts w:ascii="宋体" w:hAnsi="宋体" w:hint="eastAsia"/>
          <w:b/>
          <w:bCs/>
          <w:sz w:val="24"/>
        </w:rPr>
        <w:t>投标文件的式样</w:t>
      </w:r>
    </w:p>
    <w:p w14:paraId="47841CFA" w14:textId="77777777" w:rsidR="00782861" w:rsidRDefault="008755E7">
      <w:pPr>
        <w:numPr>
          <w:ilvl w:val="1"/>
          <w:numId w:val="35"/>
        </w:numPr>
        <w:autoSpaceDE w:val="0"/>
        <w:autoSpaceDN w:val="0"/>
        <w:adjustRightInd w:val="0"/>
        <w:snapToGrid w:val="0"/>
        <w:spacing w:line="360" w:lineRule="auto"/>
        <w:rPr>
          <w:rFonts w:ascii="宋体" w:hAnsi="宋体" w:cs="黑体"/>
          <w:b/>
          <w:bCs/>
          <w:strike/>
          <w:color w:val="00B0F0"/>
          <w:sz w:val="24"/>
        </w:rPr>
      </w:pPr>
      <w:r>
        <w:rPr>
          <w:rFonts w:ascii="宋体" w:hAnsi="宋体" w:cs="宋体" w:hint="eastAsia"/>
          <w:sz w:val="24"/>
          <w:lang w:eastAsia="zh-TW"/>
        </w:rPr>
        <w:t>投标人应</w:t>
      </w:r>
      <w:r>
        <w:rPr>
          <w:rFonts w:ascii="宋体" w:hAnsi="宋体" w:cs="宋体" w:hint="eastAsia"/>
          <w:sz w:val="24"/>
        </w:rPr>
        <w:t>准备</w:t>
      </w:r>
      <w:r>
        <w:rPr>
          <w:rFonts w:ascii="宋体" w:hAnsi="宋体" w:cs="宋体" w:hint="eastAsia"/>
          <w:b/>
          <w:sz w:val="24"/>
          <w:lang w:eastAsia="zh-TW"/>
        </w:rPr>
        <w:t>投标须知前附表</w:t>
      </w:r>
      <w:r>
        <w:rPr>
          <w:rFonts w:ascii="宋体" w:hAnsi="宋体" w:cs="宋体" w:hint="eastAsia"/>
          <w:sz w:val="24"/>
          <w:lang w:eastAsia="zh-TW"/>
        </w:rPr>
        <w:t>中规定</w:t>
      </w:r>
      <w:r>
        <w:rPr>
          <w:rFonts w:ascii="宋体" w:hAnsi="宋体" w:cs="宋体" w:hint="eastAsia"/>
          <w:sz w:val="24"/>
        </w:rPr>
        <w:t>式样的投标文件。</w:t>
      </w:r>
    </w:p>
    <w:p w14:paraId="325876AB" w14:textId="77777777" w:rsidR="00782861" w:rsidRDefault="008755E7">
      <w:pPr>
        <w:numPr>
          <w:ilvl w:val="1"/>
          <w:numId w:val="35"/>
        </w:numPr>
        <w:autoSpaceDE w:val="0"/>
        <w:autoSpaceDN w:val="0"/>
        <w:adjustRightInd w:val="0"/>
        <w:snapToGrid w:val="0"/>
        <w:spacing w:line="360" w:lineRule="auto"/>
        <w:rPr>
          <w:rFonts w:ascii="宋体" w:hAnsi="宋体" w:cs="黑体"/>
          <w:b/>
          <w:bCs/>
          <w:sz w:val="24"/>
        </w:rPr>
      </w:pPr>
      <w:r>
        <w:rPr>
          <w:rFonts w:ascii="宋体" w:hAnsi="宋体" w:cs="宋体" w:hint="eastAsia"/>
          <w:sz w:val="24"/>
          <w:lang w:eastAsia="zh-TW"/>
        </w:rPr>
        <w:t>投标文件的签署：除招标文件有特殊规定外，投标文件不用盖章或签字。</w:t>
      </w:r>
    </w:p>
    <w:p w14:paraId="06CD3B6B" w14:textId="77777777" w:rsidR="00782861" w:rsidRDefault="008755E7">
      <w:pPr>
        <w:numPr>
          <w:ilvl w:val="1"/>
          <w:numId w:val="35"/>
        </w:numPr>
        <w:autoSpaceDE w:val="0"/>
        <w:autoSpaceDN w:val="0"/>
        <w:adjustRightInd w:val="0"/>
        <w:snapToGrid w:val="0"/>
        <w:spacing w:line="360" w:lineRule="auto"/>
        <w:rPr>
          <w:rFonts w:ascii="宋体" w:hAnsi="宋体"/>
          <w:sz w:val="24"/>
        </w:rPr>
      </w:pPr>
      <w:r>
        <w:rPr>
          <w:rFonts w:ascii="宋体" w:hAnsi="宋体" w:cs="宋体" w:hint="eastAsia"/>
          <w:sz w:val="24"/>
          <w:lang w:eastAsia="zh-TW"/>
        </w:rPr>
        <w:t>投标文件</w:t>
      </w:r>
      <w:r>
        <w:rPr>
          <w:rFonts w:ascii="宋体" w:hAnsi="宋体" w:hint="eastAsia"/>
          <w:b/>
          <w:bCs/>
          <w:sz w:val="24"/>
        </w:rPr>
        <w:t>密封</w:t>
      </w:r>
      <w:r>
        <w:rPr>
          <w:rFonts w:ascii="宋体" w:hAnsi="宋体" w:cs="宋体" w:hint="eastAsia"/>
          <w:sz w:val="24"/>
          <w:lang w:eastAsia="zh-TW"/>
        </w:rPr>
        <w:t>：</w:t>
      </w:r>
    </w:p>
    <w:p w14:paraId="0A6D1B51" w14:textId="77777777" w:rsidR="00782861" w:rsidRDefault="008755E7">
      <w:pPr>
        <w:numPr>
          <w:ilvl w:val="2"/>
          <w:numId w:val="35"/>
        </w:numPr>
        <w:autoSpaceDE w:val="0"/>
        <w:autoSpaceDN w:val="0"/>
        <w:adjustRightInd w:val="0"/>
        <w:snapToGrid w:val="0"/>
        <w:spacing w:line="360" w:lineRule="auto"/>
        <w:rPr>
          <w:rFonts w:ascii="宋体" w:hAnsi="宋体"/>
          <w:sz w:val="24"/>
        </w:rPr>
      </w:pPr>
      <w:r>
        <w:rPr>
          <w:rFonts w:ascii="宋体" w:hAnsi="宋体" w:hint="eastAsia"/>
          <w:sz w:val="24"/>
        </w:rPr>
        <w:t>在投标文件制作完成后，投标书编制软件自带的加密程序能自行对其进行加密，投标人无须用其它加密方式。此加密程序确保投标文件在到达投标截止时间后才能解密查看。在加密过程中，加密软件会提示选取对应项目的加密规则文件，</w:t>
      </w:r>
      <w:r>
        <w:rPr>
          <w:rFonts w:ascii="宋体" w:hAnsi="宋体" w:hint="eastAsia"/>
          <w:b/>
          <w:sz w:val="24"/>
        </w:rPr>
        <w:t>如果投标人使用错误的加密规则文件导致投标文件不能在开标时解密的，该投标文件将作投标无效处理。</w:t>
      </w:r>
      <w:r>
        <w:rPr>
          <w:rFonts w:ascii="宋体" w:hAnsi="宋体" w:hint="eastAsia"/>
          <w:sz w:val="24"/>
        </w:rPr>
        <w:t>选取项目加密规则文件的界面如下图所示：</w:t>
      </w:r>
    </w:p>
    <w:p w14:paraId="16BDA2AF" w14:textId="77777777" w:rsidR="00782861" w:rsidRDefault="008755E7">
      <w:pPr>
        <w:rPr>
          <w:rFonts w:ascii="宋体" w:hAnsi="宋体"/>
          <w:sz w:val="24"/>
        </w:rPr>
      </w:pPr>
      <w:r>
        <w:rPr>
          <w:rFonts w:hint="eastAsia"/>
          <w:noProof/>
          <w:sz w:val="24"/>
        </w:rPr>
        <w:drawing>
          <wp:inline distT="0" distB="0" distL="0" distR="0" wp14:anchorId="00C04374" wp14:editId="6AE87947">
            <wp:extent cx="5353050" cy="382905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21" cstate="print"/>
                    <a:srcRect/>
                    <a:stretch>
                      <a:fillRect/>
                    </a:stretch>
                  </pic:blipFill>
                  <pic:spPr>
                    <a:xfrm>
                      <a:off x="0" y="0"/>
                      <a:ext cx="5381000" cy="3848909"/>
                    </a:xfrm>
                    <a:prstGeom prst="rect">
                      <a:avLst/>
                    </a:prstGeom>
                    <a:noFill/>
                    <a:ln w="9525">
                      <a:noFill/>
                      <a:miter lim="800000"/>
                      <a:headEnd/>
                      <a:tailEnd/>
                    </a:ln>
                  </pic:spPr>
                </pic:pic>
              </a:graphicData>
            </a:graphic>
          </wp:inline>
        </w:drawing>
      </w:r>
    </w:p>
    <w:p w14:paraId="0416C628" w14:textId="77777777" w:rsidR="00782861" w:rsidRDefault="008755E7">
      <w:pPr>
        <w:numPr>
          <w:ilvl w:val="2"/>
          <w:numId w:val="35"/>
        </w:numPr>
        <w:autoSpaceDE w:val="0"/>
        <w:autoSpaceDN w:val="0"/>
        <w:adjustRightInd w:val="0"/>
        <w:snapToGrid w:val="0"/>
        <w:spacing w:line="360" w:lineRule="auto"/>
        <w:rPr>
          <w:rFonts w:ascii="黑体" w:eastAsia="黑体" w:hAnsi="宋体"/>
          <w:b/>
          <w:sz w:val="24"/>
        </w:rPr>
      </w:pPr>
      <w:r>
        <w:rPr>
          <w:rFonts w:ascii="宋体" w:hAnsi="宋体" w:hint="eastAsia"/>
          <w:b/>
          <w:sz w:val="24"/>
        </w:rPr>
        <w:t>若采购项目出现延期情况，投标人必须重新下载新的加密规则、重新上传投标文件。否则，投标人自行承担投标文件无法解密导致投标无效的后果。</w:t>
      </w:r>
    </w:p>
    <w:p w14:paraId="78BC90F1" w14:textId="77777777" w:rsidR="00782861" w:rsidRDefault="00782861">
      <w:pPr>
        <w:tabs>
          <w:tab w:val="left" w:pos="567"/>
        </w:tabs>
        <w:autoSpaceDE w:val="0"/>
        <w:autoSpaceDN w:val="0"/>
        <w:adjustRightInd w:val="0"/>
        <w:snapToGrid w:val="0"/>
        <w:spacing w:line="360" w:lineRule="auto"/>
        <w:rPr>
          <w:rFonts w:ascii="宋体" w:hAnsi="宋体" w:cs="宋体"/>
          <w:color w:val="FF0000"/>
          <w:sz w:val="24"/>
          <w:lang w:eastAsia="zh-TW"/>
        </w:rPr>
      </w:pPr>
    </w:p>
    <w:p w14:paraId="75117864" w14:textId="77777777" w:rsidR="00782861" w:rsidRDefault="008755E7">
      <w:pPr>
        <w:numPr>
          <w:ilvl w:val="0"/>
          <w:numId w:val="35"/>
        </w:numPr>
        <w:autoSpaceDE w:val="0"/>
        <w:autoSpaceDN w:val="0"/>
        <w:adjustRightInd w:val="0"/>
        <w:snapToGrid w:val="0"/>
        <w:spacing w:line="360" w:lineRule="auto"/>
        <w:ind w:left="487" w:hangingChars="202" w:hanging="487"/>
        <w:outlineLvl w:val="3"/>
        <w:rPr>
          <w:rFonts w:ascii="宋体" w:hAnsi="宋体"/>
          <w:b/>
          <w:bCs/>
          <w:sz w:val="24"/>
        </w:rPr>
      </w:pPr>
      <w:r>
        <w:rPr>
          <w:rFonts w:ascii="宋体" w:hAnsi="宋体" w:hint="eastAsia"/>
          <w:b/>
          <w:bCs/>
          <w:sz w:val="24"/>
        </w:rPr>
        <w:t>投标报价</w:t>
      </w:r>
    </w:p>
    <w:p w14:paraId="3A44847F" w14:textId="77777777" w:rsidR="00782861" w:rsidRDefault="008755E7">
      <w:pPr>
        <w:numPr>
          <w:ilvl w:val="1"/>
          <w:numId w:val="36"/>
        </w:numPr>
        <w:autoSpaceDE w:val="0"/>
        <w:autoSpaceDN w:val="0"/>
        <w:adjustRightInd w:val="0"/>
        <w:snapToGrid w:val="0"/>
        <w:spacing w:line="360" w:lineRule="auto"/>
        <w:rPr>
          <w:rFonts w:ascii="宋体" w:hAnsi="宋体" w:cs="黑体"/>
          <w:b/>
          <w:bCs/>
          <w:sz w:val="24"/>
        </w:rPr>
      </w:pPr>
      <w:r>
        <w:rPr>
          <w:rFonts w:ascii="宋体" w:hAnsi="宋体" w:cs="宋体" w:hint="eastAsia"/>
          <w:sz w:val="24"/>
          <w:lang w:eastAsia="zh-TW"/>
        </w:rPr>
        <w:t>投标人应按照“用户需求书</w:t>
      </w:r>
      <w:r>
        <w:rPr>
          <w:rFonts w:ascii="宋体" w:hAnsi="宋体" w:cs="宋体" w:hint="eastAsia"/>
          <w:sz w:val="24"/>
          <w:lang w:eastAsia="zh-TW"/>
        </w:rPr>
        <w:t>”</w:t>
      </w:r>
      <w:r>
        <w:rPr>
          <w:rFonts w:ascii="宋体" w:hAnsi="宋体" w:cs="宋体" w:hint="eastAsia"/>
          <w:sz w:val="24"/>
        </w:rPr>
        <w:t>中</w:t>
      </w:r>
      <w:r>
        <w:rPr>
          <w:rFonts w:ascii="宋体" w:hAnsi="宋体" w:cs="宋体" w:hint="eastAsia"/>
          <w:sz w:val="24"/>
          <w:lang w:eastAsia="zh-TW"/>
        </w:rPr>
        <w:t>采购项目技术规格、参数及要求规定的内容、责任范围进行报价。并按《</w:t>
      </w:r>
      <w:r>
        <w:rPr>
          <w:rFonts w:ascii="宋体" w:hAnsi="宋体" w:cs="宋体" w:hint="eastAsia"/>
          <w:sz w:val="24"/>
        </w:rPr>
        <w:t>开标一览表</w:t>
      </w:r>
      <w:r>
        <w:rPr>
          <w:rFonts w:ascii="宋体" w:hAnsi="宋体" w:cs="宋体" w:hint="eastAsia"/>
          <w:sz w:val="24"/>
        </w:rPr>
        <w:t>(</w:t>
      </w:r>
      <w:r>
        <w:rPr>
          <w:rFonts w:ascii="宋体" w:hAnsi="宋体" w:cs="宋体" w:hint="eastAsia"/>
          <w:sz w:val="24"/>
        </w:rPr>
        <w:t>报价表</w:t>
      </w:r>
      <w:r>
        <w:rPr>
          <w:rFonts w:ascii="宋体" w:hAnsi="宋体" w:cs="宋体" w:hint="eastAsia"/>
          <w:sz w:val="24"/>
        </w:rPr>
        <w:t>)</w:t>
      </w:r>
      <w:r>
        <w:rPr>
          <w:rFonts w:ascii="宋体" w:hAnsi="宋体" w:cs="宋体" w:hint="eastAsia"/>
          <w:sz w:val="24"/>
          <w:lang w:eastAsia="zh-TW"/>
        </w:rPr>
        <w:t>》</w:t>
      </w:r>
      <w:r>
        <w:rPr>
          <w:rFonts w:ascii="宋体" w:hAnsi="宋体" w:cs="宋体" w:hint="eastAsia"/>
          <w:sz w:val="24"/>
        </w:rPr>
        <w:t>及</w:t>
      </w:r>
      <w:r>
        <w:rPr>
          <w:rFonts w:ascii="宋体" w:hAnsi="宋体" w:cs="宋体" w:hint="eastAsia"/>
          <w:sz w:val="24"/>
          <w:lang w:eastAsia="zh-TW"/>
        </w:rPr>
        <w:t>《投标分项报价表》（如适用）的</w:t>
      </w:r>
      <w:r>
        <w:rPr>
          <w:rFonts w:ascii="宋体" w:hAnsi="宋体" w:cs="宋体" w:hint="eastAsia"/>
          <w:sz w:val="24"/>
        </w:rPr>
        <w:t>要求</w:t>
      </w:r>
      <w:r>
        <w:rPr>
          <w:rFonts w:ascii="宋体" w:hAnsi="宋体" w:cs="宋体" w:hint="eastAsia"/>
          <w:sz w:val="24"/>
          <w:lang w:eastAsia="zh-TW"/>
        </w:rPr>
        <w:t>报出总价和分项价格。</w:t>
      </w:r>
      <w:r>
        <w:rPr>
          <w:rFonts w:ascii="宋体" w:hAnsi="宋体" w:cs="宋体" w:hint="eastAsia"/>
          <w:sz w:val="24"/>
        </w:rPr>
        <w:t>投标人</w:t>
      </w:r>
      <w:r>
        <w:rPr>
          <w:rFonts w:ascii="宋体" w:hAnsi="宋体" w:cs="宋体" w:hint="eastAsia"/>
          <w:sz w:val="24"/>
          <w:lang w:eastAsia="zh-TW"/>
        </w:rPr>
        <w:t>按</w:t>
      </w:r>
      <w:r>
        <w:rPr>
          <w:rFonts w:ascii="宋体" w:hAnsi="宋体" w:cs="宋体" w:hint="eastAsia"/>
          <w:sz w:val="24"/>
        </w:rPr>
        <w:t>招标</w:t>
      </w:r>
      <w:r>
        <w:rPr>
          <w:rFonts w:ascii="宋体" w:hAnsi="宋体" w:cs="宋体" w:hint="eastAsia"/>
          <w:sz w:val="24"/>
          <w:lang w:eastAsia="zh-TW"/>
        </w:rPr>
        <w:t>文件的要求报出全部货物及服务内容所需的所有费用，</w:t>
      </w:r>
      <w:r>
        <w:rPr>
          <w:rFonts w:asciiTheme="minorEastAsia" w:eastAsiaTheme="minorEastAsia" w:hAnsiTheme="minorEastAsia" w:cs="宋体" w:hint="eastAsia"/>
          <w:sz w:val="24"/>
        </w:rPr>
        <w:t>在合同履行过程中，采购人不再支付除合同金额以外的费用。</w:t>
      </w:r>
    </w:p>
    <w:p w14:paraId="719BD2D3" w14:textId="77777777" w:rsidR="00782861" w:rsidRDefault="008755E7">
      <w:pPr>
        <w:numPr>
          <w:ilvl w:val="1"/>
          <w:numId w:val="36"/>
        </w:numPr>
        <w:autoSpaceDE w:val="0"/>
        <w:autoSpaceDN w:val="0"/>
        <w:adjustRightInd w:val="0"/>
        <w:snapToGrid w:val="0"/>
        <w:spacing w:line="360" w:lineRule="auto"/>
        <w:rPr>
          <w:rFonts w:ascii="宋体" w:hAnsi="宋体" w:cs="宋体"/>
          <w:color w:val="00B0F0"/>
          <w:sz w:val="24"/>
          <w:lang w:eastAsia="zh-TW"/>
        </w:rPr>
      </w:pPr>
      <w:r>
        <w:rPr>
          <w:rFonts w:ascii="宋体" w:hAnsi="宋体" w:cs="宋体" w:hint="eastAsia"/>
          <w:sz w:val="24"/>
          <w:lang w:eastAsia="zh-TW"/>
        </w:rPr>
        <w:t>投标报价应包含按招标文件的要求全部货物及服务内容所需的所有费用，</w:t>
      </w:r>
      <w:r>
        <w:rPr>
          <w:rFonts w:ascii="宋体" w:hAnsi="宋体" w:cs="宋体"/>
          <w:sz w:val="24"/>
          <w:lang w:eastAsia="zh-TW"/>
        </w:rPr>
        <w:t>包括但不限于</w:t>
      </w:r>
      <w:r>
        <w:rPr>
          <w:rFonts w:ascii="宋体" w:hAnsi="宋体" w:cs="宋体" w:hint="eastAsia"/>
          <w:b/>
          <w:sz w:val="24"/>
          <w:lang w:eastAsia="zh-TW"/>
        </w:rPr>
        <w:t>投标人须知前附表</w:t>
      </w:r>
      <w:r>
        <w:rPr>
          <w:rFonts w:ascii="宋体" w:hAnsi="宋体" w:cs="宋体" w:hint="eastAsia"/>
          <w:sz w:val="24"/>
          <w:lang w:eastAsia="zh-TW"/>
        </w:rPr>
        <w:t>中规定的。</w:t>
      </w:r>
    </w:p>
    <w:p w14:paraId="01F3EEEE" w14:textId="77777777" w:rsidR="00782861" w:rsidRDefault="008755E7">
      <w:pPr>
        <w:numPr>
          <w:ilvl w:val="1"/>
          <w:numId w:val="36"/>
        </w:numPr>
        <w:autoSpaceDE w:val="0"/>
        <w:autoSpaceDN w:val="0"/>
        <w:adjustRightInd w:val="0"/>
        <w:snapToGrid w:val="0"/>
        <w:spacing w:line="360" w:lineRule="auto"/>
        <w:rPr>
          <w:rFonts w:ascii="宋体" w:hAnsi="宋体" w:cs="宋体"/>
          <w:sz w:val="24"/>
        </w:rPr>
      </w:pPr>
      <w:r>
        <w:rPr>
          <w:rFonts w:ascii="宋体" w:hAnsi="宋体" w:cs="宋体" w:hint="eastAsia"/>
          <w:sz w:val="24"/>
          <w:lang w:eastAsia="zh-TW"/>
        </w:rPr>
        <w:t>投标人所报的投标价在合同执行过程中是固定不变的</w:t>
      </w:r>
      <w:r>
        <w:rPr>
          <w:rFonts w:ascii="宋体" w:hAnsi="宋体" w:cs="宋体" w:hint="eastAsia"/>
          <w:sz w:val="24"/>
        </w:rPr>
        <w:t>，</w:t>
      </w:r>
      <w:r>
        <w:rPr>
          <w:rFonts w:ascii="宋体" w:hAnsi="宋体" w:cs="宋体" w:hint="eastAsia"/>
          <w:sz w:val="24"/>
          <w:lang w:eastAsia="zh-TW"/>
        </w:rPr>
        <w:t>不得以任何理由予以变更。任何包含价格调整要求的投标被认为是非实质性响应投标而予以拒绝。</w:t>
      </w:r>
    </w:p>
    <w:p w14:paraId="0621C0C2" w14:textId="77777777" w:rsidR="00782861" w:rsidRDefault="008755E7">
      <w:pPr>
        <w:numPr>
          <w:ilvl w:val="1"/>
          <w:numId w:val="36"/>
        </w:numPr>
        <w:autoSpaceDE w:val="0"/>
        <w:autoSpaceDN w:val="0"/>
        <w:adjustRightInd w:val="0"/>
        <w:snapToGrid w:val="0"/>
        <w:spacing w:line="360" w:lineRule="auto"/>
        <w:rPr>
          <w:rFonts w:ascii="宋体" w:hAnsi="宋体" w:cs="宋体"/>
          <w:b/>
          <w:strike/>
          <w:color w:val="00B0F0"/>
          <w:sz w:val="24"/>
          <w:lang w:eastAsia="zh-TW"/>
        </w:rPr>
      </w:pPr>
      <w:r>
        <w:rPr>
          <w:rFonts w:ascii="宋体" w:hAnsi="宋体" w:hint="eastAsia"/>
          <w:sz w:val="24"/>
        </w:rPr>
        <w:t>除</w:t>
      </w:r>
      <w:r>
        <w:rPr>
          <w:rFonts w:ascii="宋体" w:hAnsi="宋体" w:cs="宋体" w:hint="eastAsia"/>
          <w:b/>
          <w:sz w:val="24"/>
          <w:lang w:eastAsia="zh-TW"/>
        </w:rPr>
        <w:t>投标人须知前附表</w:t>
      </w:r>
      <w:r>
        <w:rPr>
          <w:rFonts w:ascii="宋体" w:hAnsi="宋体" w:hint="eastAsia"/>
          <w:sz w:val="24"/>
        </w:rPr>
        <w:t>中允许有备选方案外，本次招标不接受选择性报价，</w:t>
      </w:r>
      <w:r>
        <w:rPr>
          <w:rFonts w:ascii="宋体" w:hAnsi="宋体" w:cs="宋体" w:hint="eastAsia"/>
          <w:sz w:val="24"/>
        </w:rPr>
        <w:t>否则将被视为</w:t>
      </w:r>
      <w:r>
        <w:rPr>
          <w:rFonts w:ascii="宋体" w:hAnsi="宋体" w:cs="宋体" w:hint="eastAsia"/>
          <w:b/>
          <w:sz w:val="24"/>
        </w:rPr>
        <w:t>无效投标</w:t>
      </w:r>
      <w:r>
        <w:rPr>
          <w:rFonts w:ascii="宋体" w:hAnsi="宋体" w:cs="宋体" w:hint="eastAsia"/>
          <w:sz w:val="24"/>
        </w:rPr>
        <w:t>。</w:t>
      </w:r>
    </w:p>
    <w:p w14:paraId="57EC90F8" w14:textId="77777777" w:rsidR="00782861" w:rsidRDefault="008755E7">
      <w:pPr>
        <w:numPr>
          <w:ilvl w:val="1"/>
          <w:numId w:val="36"/>
        </w:numPr>
        <w:autoSpaceDE w:val="0"/>
        <w:autoSpaceDN w:val="0"/>
        <w:adjustRightInd w:val="0"/>
        <w:snapToGrid w:val="0"/>
        <w:spacing w:line="360" w:lineRule="auto"/>
        <w:rPr>
          <w:rFonts w:ascii="宋体" w:hAnsi="宋体" w:cs="宋体"/>
          <w:sz w:val="24"/>
          <w:lang w:eastAsia="zh-TW"/>
        </w:rPr>
      </w:pPr>
      <w:r>
        <w:rPr>
          <w:rFonts w:ascii="宋体" w:hAnsi="宋体" w:hint="eastAsia"/>
          <w:sz w:val="24"/>
        </w:rPr>
        <w:t>本次招标不接受具有附加条件的报价，</w:t>
      </w:r>
      <w:r>
        <w:rPr>
          <w:rFonts w:ascii="宋体" w:hAnsi="宋体" w:cs="宋体" w:hint="eastAsia"/>
          <w:sz w:val="24"/>
        </w:rPr>
        <w:t>否则将被视为</w:t>
      </w:r>
      <w:r>
        <w:rPr>
          <w:rFonts w:ascii="宋体" w:hAnsi="宋体" w:cs="宋体" w:hint="eastAsia"/>
          <w:b/>
          <w:sz w:val="24"/>
        </w:rPr>
        <w:t>无效投标</w:t>
      </w:r>
      <w:r>
        <w:rPr>
          <w:rFonts w:ascii="宋体" w:hAnsi="宋体" w:cs="宋体" w:hint="eastAsia"/>
          <w:sz w:val="24"/>
        </w:rPr>
        <w:t>。</w:t>
      </w:r>
    </w:p>
    <w:p w14:paraId="2982574C" w14:textId="77777777" w:rsidR="00782861" w:rsidRDefault="008755E7">
      <w:pPr>
        <w:numPr>
          <w:ilvl w:val="0"/>
          <w:numId w:val="35"/>
        </w:numPr>
        <w:autoSpaceDE w:val="0"/>
        <w:autoSpaceDN w:val="0"/>
        <w:adjustRightInd w:val="0"/>
        <w:snapToGrid w:val="0"/>
        <w:spacing w:line="360" w:lineRule="auto"/>
        <w:ind w:left="487" w:hangingChars="202" w:hanging="487"/>
        <w:outlineLvl w:val="3"/>
        <w:rPr>
          <w:rFonts w:ascii="宋体" w:hAnsi="宋体"/>
          <w:b/>
          <w:bCs/>
          <w:sz w:val="24"/>
        </w:rPr>
      </w:pPr>
      <w:r>
        <w:rPr>
          <w:rFonts w:ascii="宋体" w:hAnsi="宋体" w:hint="eastAsia"/>
          <w:b/>
          <w:bCs/>
          <w:sz w:val="24"/>
        </w:rPr>
        <w:t>投标货币</w:t>
      </w:r>
    </w:p>
    <w:p w14:paraId="085BC7AB" w14:textId="77777777" w:rsidR="00782861" w:rsidRDefault="008755E7">
      <w:pPr>
        <w:numPr>
          <w:ilvl w:val="1"/>
          <w:numId w:val="36"/>
        </w:numPr>
        <w:autoSpaceDE w:val="0"/>
        <w:autoSpaceDN w:val="0"/>
        <w:adjustRightInd w:val="0"/>
        <w:snapToGrid w:val="0"/>
        <w:spacing w:line="360" w:lineRule="auto"/>
        <w:rPr>
          <w:rFonts w:ascii="宋体" w:hAnsi="宋体"/>
          <w:sz w:val="24"/>
        </w:rPr>
      </w:pPr>
      <w:r>
        <w:rPr>
          <w:rFonts w:ascii="宋体" w:hAnsi="宋体" w:hint="eastAsia"/>
          <w:sz w:val="24"/>
        </w:rPr>
        <w:t>投标人所提供的货物和服务均应以人民币报价。</w:t>
      </w:r>
    </w:p>
    <w:p w14:paraId="4407A26B" w14:textId="77777777" w:rsidR="00782861" w:rsidRDefault="008755E7">
      <w:pPr>
        <w:numPr>
          <w:ilvl w:val="0"/>
          <w:numId w:val="35"/>
        </w:numPr>
        <w:autoSpaceDE w:val="0"/>
        <w:autoSpaceDN w:val="0"/>
        <w:adjustRightInd w:val="0"/>
        <w:snapToGrid w:val="0"/>
        <w:spacing w:line="360" w:lineRule="auto"/>
        <w:ind w:left="487" w:hangingChars="202" w:hanging="487"/>
        <w:outlineLvl w:val="3"/>
        <w:rPr>
          <w:rFonts w:ascii="宋体" w:hAnsi="宋体"/>
          <w:b/>
          <w:bCs/>
          <w:sz w:val="24"/>
        </w:rPr>
      </w:pPr>
      <w:r>
        <w:rPr>
          <w:rFonts w:ascii="宋体" w:hAnsi="宋体" w:hint="eastAsia"/>
          <w:b/>
          <w:bCs/>
          <w:sz w:val="24"/>
        </w:rPr>
        <w:t>联合体投标</w:t>
      </w:r>
    </w:p>
    <w:p w14:paraId="73EEBEA8" w14:textId="77777777" w:rsidR="00782861" w:rsidRDefault="008755E7">
      <w:pPr>
        <w:numPr>
          <w:ilvl w:val="1"/>
          <w:numId w:val="36"/>
        </w:numPr>
        <w:autoSpaceDE w:val="0"/>
        <w:autoSpaceDN w:val="0"/>
        <w:adjustRightInd w:val="0"/>
        <w:snapToGrid w:val="0"/>
        <w:spacing w:line="360" w:lineRule="auto"/>
        <w:rPr>
          <w:rFonts w:ascii="宋体" w:hAnsi="宋体" w:cs="黑体"/>
          <w:b/>
          <w:bCs/>
          <w:sz w:val="24"/>
        </w:rPr>
      </w:pPr>
      <w:r>
        <w:rPr>
          <w:rFonts w:ascii="宋体" w:hAnsi="宋体" w:hint="eastAsia"/>
          <w:sz w:val="24"/>
        </w:rPr>
        <w:t>除非</w:t>
      </w:r>
      <w:r>
        <w:rPr>
          <w:rFonts w:ascii="宋体" w:hAnsi="宋体" w:hint="eastAsia"/>
          <w:b/>
          <w:sz w:val="24"/>
        </w:rPr>
        <w:t>投标邀请</w:t>
      </w:r>
      <w:r>
        <w:rPr>
          <w:rFonts w:ascii="宋体" w:hAnsi="宋体" w:hint="eastAsia"/>
          <w:sz w:val="24"/>
        </w:rPr>
        <w:t>中另有规定，不接受联合体投标。如果投标邀请中规定允许联合体投标的，则必须满足：</w:t>
      </w:r>
    </w:p>
    <w:p w14:paraId="2915206E" w14:textId="77777777" w:rsidR="00782861" w:rsidRDefault="008755E7">
      <w:pPr>
        <w:numPr>
          <w:ilvl w:val="2"/>
          <w:numId w:val="36"/>
        </w:numPr>
        <w:autoSpaceDE w:val="0"/>
        <w:autoSpaceDN w:val="0"/>
        <w:adjustRightInd w:val="0"/>
        <w:snapToGrid w:val="0"/>
        <w:spacing w:line="360" w:lineRule="auto"/>
        <w:rPr>
          <w:rFonts w:ascii="宋体" w:hAnsi="宋体"/>
          <w:sz w:val="24"/>
        </w:rPr>
      </w:pPr>
      <w:r>
        <w:rPr>
          <w:rFonts w:ascii="宋体" w:hAnsi="宋体" w:hint="eastAsia"/>
          <w:sz w:val="24"/>
        </w:rPr>
        <w:t>以联合体形式参加投标的，联合体各方均必须符合</w:t>
      </w:r>
      <w:r>
        <w:rPr>
          <w:rFonts w:ascii="宋体" w:hAnsi="宋体" w:hint="eastAsia"/>
          <w:bCs/>
          <w:sz w:val="24"/>
        </w:rPr>
        <w:t>《中华人民共和国政府采购法》第二十二条第（一）至（六）项规定。</w:t>
      </w:r>
    </w:p>
    <w:p w14:paraId="2A89D6EE" w14:textId="77777777" w:rsidR="00782861" w:rsidRDefault="008755E7">
      <w:pPr>
        <w:numPr>
          <w:ilvl w:val="2"/>
          <w:numId w:val="36"/>
        </w:numPr>
        <w:autoSpaceDE w:val="0"/>
        <w:autoSpaceDN w:val="0"/>
        <w:adjustRightInd w:val="0"/>
        <w:snapToGrid w:val="0"/>
        <w:spacing w:line="360" w:lineRule="auto"/>
        <w:rPr>
          <w:rFonts w:ascii="宋体" w:hAnsi="宋体"/>
          <w:sz w:val="24"/>
        </w:rPr>
      </w:pPr>
      <w:r>
        <w:rPr>
          <w:rFonts w:ascii="宋体" w:hAnsi="宋体" w:hint="eastAsia"/>
          <w:sz w:val="24"/>
        </w:rPr>
        <w:t>联合体投标的，必须提供各方签订的联合投标协议，明确约定各方承担的工作和相应的责任。联合体各方签订联合投标协议书，不得再以自己名义单独在</w:t>
      </w:r>
      <w:r>
        <w:rPr>
          <w:rFonts w:asciiTheme="minorEastAsia" w:eastAsiaTheme="minorEastAsia" w:hAnsiTheme="minorEastAsia" w:cs="宋体" w:hint="eastAsia"/>
          <w:bCs/>
          <w:kern w:val="0"/>
          <w:sz w:val="24"/>
        </w:rPr>
        <w:t>本项目同一合同项下</w:t>
      </w:r>
      <w:r>
        <w:rPr>
          <w:rFonts w:ascii="宋体" w:hAnsi="宋体" w:hint="eastAsia"/>
          <w:sz w:val="24"/>
        </w:rPr>
        <w:t>的投标，也不得组成新的联合体参加</w:t>
      </w:r>
      <w:r>
        <w:rPr>
          <w:rFonts w:asciiTheme="minorEastAsia" w:eastAsiaTheme="minorEastAsia" w:hAnsiTheme="minorEastAsia" w:cs="宋体" w:hint="eastAsia"/>
          <w:bCs/>
          <w:kern w:val="0"/>
          <w:sz w:val="24"/>
        </w:rPr>
        <w:t>本项目同一合同项下的</w:t>
      </w:r>
      <w:r>
        <w:rPr>
          <w:rFonts w:ascii="宋体" w:hAnsi="宋体" w:hint="eastAsia"/>
          <w:sz w:val="24"/>
        </w:rPr>
        <w:t>投标。</w:t>
      </w:r>
    </w:p>
    <w:p w14:paraId="0507406E" w14:textId="77777777" w:rsidR="00782861" w:rsidRDefault="008755E7">
      <w:pPr>
        <w:numPr>
          <w:ilvl w:val="2"/>
          <w:numId w:val="36"/>
        </w:numPr>
        <w:autoSpaceDE w:val="0"/>
        <w:autoSpaceDN w:val="0"/>
        <w:adjustRightInd w:val="0"/>
        <w:snapToGrid w:val="0"/>
        <w:spacing w:line="360" w:lineRule="auto"/>
        <w:rPr>
          <w:rFonts w:ascii="宋体" w:hAnsi="宋体"/>
          <w:sz w:val="24"/>
        </w:rPr>
      </w:pPr>
      <w:r>
        <w:rPr>
          <w:rFonts w:ascii="宋体" w:hAnsi="宋体" w:hint="eastAsia"/>
          <w:sz w:val="24"/>
        </w:rPr>
        <w:t>联合体中有同类资质的供应商按照联合体分工承担相同工作的，应当按照资质等级较低的供应商确定资质等级。</w:t>
      </w:r>
    </w:p>
    <w:p w14:paraId="023F78E2" w14:textId="77777777" w:rsidR="00782861" w:rsidRDefault="008755E7">
      <w:pPr>
        <w:numPr>
          <w:ilvl w:val="1"/>
          <w:numId w:val="36"/>
        </w:numPr>
        <w:autoSpaceDE w:val="0"/>
        <w:autoSpaceDN w:val="0"/>
        <w:adjustRightInd w:val="0"/>
        <w:snapToGrid w:val="0"/>
        <w:spacing w:line="360" w:lineRule="auto"/>
        <w:rPr>
          <w:rFonts w:ascii="宋体" w:hAnsi="宋体"/>
          <w:sz w:val="24"/>
        </w:rPr>
      </w:pPr>
      <w:r>
        <w:rPr>
          <w:rFonts w:ascii="宋体" w:hAnsi="宋体"/>
          <w:sz w:val="24"/>
        </w:rPr>
        <w:t>联合体中标的，联合体各方应当共同与</w:t>
      </w:r>
      <w:r>
        <w:rPr>
          <w:rFonts w:ascii="宋体" w:hAnsi="宋体" w:hint="eastAsia"/>
          <w:sz w:val="24"/>
        </w:rPr>
        <w:t>采购</w:t>
      </w:r>
      <w:r>
        <w:rPr>
          <w:rFonts w:ascii="宋体" w:hAnsi="宋体"/>
          <w:sz w:val="24"/>
        </w:rPr>
        <w:t>人签订合同。</w:t>
      </w:r>
    </w:p>
    <w:p w14:paraId="580D1D10" w14:textId="77777777" w:rsidR="00782861" w:rsidRDefault="008755E7">
      <w:pPr>
        <w:numPr>
          <w:ilvl w:val="0"/>
          <w:numId w:val="35"/>
        </w:numPr>
        <w:autoSpaceDE w:val="0"/>
        <w:autoSpaceDN w:val="0"/>
        <w:adjustRightInd w:val="0"/>
        <w:snapToGrid w:val="0"/>
        <w:spacing w:line="360" w:lineRule="auto"/>
        <w:ind w:left="487" w:hangingChars="202" w:hanging="487"/>
        <w:outlineLvl w:val="3"/>
        <w:rPr>
          <w:rFonts w:ascii="宋体" w:hAnsi="宋体"/>
          <w:b/>
          <w:bCs/>
          <w:sz w:val="24"/>
        </w:rPr>
      </w:pPr>
      <w:r>
        <w:rPr>
          <w:rFonts w:ascii="宋体" w:hAnsi="宋体" w:hint="eastAsia"/>
          <w:b/>
          <w:bCs/>
          <w:sz w:val="24"/>
        </w:rPr>
        <w:t>证明投标人合格和资格的文件</w:t>
      </w:r>
    </w:p>
    <w:p w14:paraId="0A20DA0A" w14:textId="77777777" w:rsidR="00782861" w:rsidRDefault="008755E7">
      <w:pPr>
        <w:numPr>
          <w:ilvl w:val="1"/>
          <w:numId w:val="36"/>
        </w:numPr>
        <w:autoSpaceDE w:val="0"/>
        <w:autoSpaceDN w:val="0"/>
        <w:adjustRightInd w:val="0"/>
        <w:snapToGrid w:val="0"/>
        <w:spacing w:line="360" w:lineRule="auto"/>
        <w:rPr>
          <w:rFonts w:ascii="宋体" w:hAnsi="宋体" w:cs="黑体"/>
          <w:b/>
          <w:bCs/>
          <w:sz w:val="24"/>
        </w:rPr>
      </w:pPr>
      <w:r>
        <w:rPr>
          <w:rFonts w:ascii="宋体" w:hAnsi="宋体" w:cs="宋体" w:hint="eastAsia"/>
          <w:sz w:val="24"/>
          <w:lang w:eastAsia="zh-TW"/>
        </w:rPr>
        <w:t>投标人应提交证明其有资格参加投标和中标后有能力履行合同的</w:t>
      </w:r>
      <w:r>
        <w:rPr>
          <w:rFonts w:ascii="宋体" w:hAnsi="宋体" w:cs="宋体" w:hint="eastAsia"/>
          <w:sz w:val="24"/>
          <w:lang w:eastAsia="zh-TW"/>
        </w:rPr>
        <w:t>文件</w:t>
      </w:r>
      <w:r>
        <w:rPr>
          <w:rFonts w:ascii="宋体" w:hAnsi="宋体" w:cs="宋体" w:hint="eastAsia"/>
          <w:sz w:val="24"/>
        </w:rPr>
        <w:t>，</w:t>
      </w:r>
      <w:r>
        <w:rPr>
          <w:rFonts w:ascii="宋体" w:hAnsi="宋体" w:cs="宋体" w:hint="eastAsia"/>
          <w:sz w:val="24"/>
          <w:lang w:eastAsia="zh-TW"/>
        </w:rPr>
        <w:t>并作为其投标文件的一部分。如果投标人为联合体</w:t>
      </w:r>
      <w:r>
        <w:rPr>
          <w:rFonts w:ascii="宋体" w:hAnsi="宋体" w:cs="宋体" w:hint="eastAsia"/>
          <w:sz w:val="24"/>
        </w:rPr>
        <w:t>，</w:t>
      </w:r>
      <w:r>
        <w:rPr>
          <w:rFonts w:ascii="宋体" w:hAnsi="宋体" w:cs="宋体" w:hint="eastAsia"/>
          <w:sz w:val="24"/>
          <w:lang w:eastAsia="zh-TW"/>
        </w:rPr>
        <w:t>应提交联合体各方的资格证明文件、联合投标协议并注明主</w:t>
      </w:r>
      <w:r>
        <w:rPr>
          <w:rFonts w:ascii="宋体" w:hAnsi="宋体" w:cs="宋体" w:hint="eastAsia"/>
          <w:sz w:val="24"/>
        </w:rPr>
        <w:t>体方及各方拟承担的工作和责任。</w:t>
      </w:r>
      <w:r>
        <w:rPr>
          <w:rFonts w:ascii="宋体" w:hAnsi="宋体" w:cs="宋体" w:hint="eastAsia"/>
          <w:sz w:val="24"/>
          <w:lang w:eastAsia="zh-TW"/>
        </w:rPr>
        <w:t>否则</w:t>
      </w:r>
      <w:r>
        <w:rPr>
          <w:rFonts w:ascii="宋体" w:hAnsi="宋体" w:cs="宋体" w:hint="eastAsia"/>
          <w:sz w:val="24"/>
        </w:rPr>
        <w:t>，</w:t>
      </w:r>
      <w:r>
        <w:rPr>
          <w:rFonts w:ascii="宋体" w:hAnsi="宋体" w:cs="宋体" w:hint="eastAsia"/>
          <w:sz w:val="24"/>
          <w:lang w:eastAsia="zh-TW"/>
        </w:rPr>
        <w:t>将导致其</w:t>
      </w:r>
      <w:r>
        <w:rPr>
          <w:rFonts w:ascii="宋体" w:hAnsi="宋体" w:cs="宋体" w:hint="eastAsia"/>
          <w:b/>
          <w:sz w:val="24"/>
          <w:lang w:eastAsia="zh-TW"/>
        </w:rPr>
        <w:t>投标</w:t>
      </w:r>
      <w:r>
        <w:rPr>
          <w:rFonts w:ascii="宋体" w:hAnsi="宋体" w:cs="宋体" w:hint="eastAsia"/>
          <w:b/>
          <w:sz w:val="24"/>
        </w:rPr>
        <w:t>无效</w:t>
      </w:r>
      <w:r>
        <w:rPr>
          <w:rFonts w:ascii="宋体" w:hAnsi="宋体" w:cs="宋体" w:hint="eastAsia"/>
          <w:sz w:val="24"/>
        </w:rPr>
        <w:t>。</w:t>
      </w:r>
    </w:p>
    <w:p w14:paraId="29597957" w14:textId="77777777" w:rsidR="00782861" w:rsidRDefault="008755E7">
      <w:pPr>
        <w:numPr>
          <w:ilvl w:val="1"/>
          <w:numId w:val="36"/>
        </w:numPr>
        <w:autoSpaceDE w:val="0"/>
        <w:autoSpaceDN w:val="0"/>
        <w:adjustRightInd w:val="0"/>
        <w:snapToGrid w:val="0"/>
        <w:spacing w:line="360" w:lineRule="auto"/>
        <w:rPr>
          <w:rFonts w:ascii="宋体" w:hAnsi="宋体" w:cs="宋体"/>
          <w:sz w:val="24"/>
          <w:lang w:eastAsia="zh-TW"/>
        </w:rPr>
      </w:pPr>
      <w:r>
        <w:rPr>
          <w:rFonts w:ascii="宋体" w:hAnsi="宋体" w:cs="宋体" w:hint="eastAsia"/>
          <w:sz w:val="24"/>
          <w:lang w:eastAsia="zh-TW"/>
        </w:rPr>
        <w:t>投标人提交的资格证明文件应证明其</w:t>
      </w:r>
      <w:r>
        <w:rPr>
          <w:rFonts w:ascii="宋体" w:hAnsi="宋体" w:cs="宋体" w:hint="eastAsia"/>
          <w:sz w:val="24"/>
        </w:rPr>
        <w:t>满足</w:t>
      </w:r>
      <w:r>
        <w:rPr>
          <w:rFonts w:ascii="宋体" w:hint="eastAsia"/>
          <w:bCs/>
          <w:sz w:val="24"/>
        </w:rPr>
        <w:t>投标人的资格要求</w:t>
      </w:r>
      <w:r>
        <w:rPr>
          <w:rFonts w:ascii="宋体" w:hAnsi="宋体" w:cs="宋体" w:hint="eastAsia"/>
          <w:sz w:val="24"/>
          <w:lang w:eastAsia="zh-TW"/>
        </w:rPr>
        <w:t>。</w:t>
      </w:r>
    </w:p>
    <w:p w14:paraId="6890D1EC" w14:textId="77777777" w:rsidR="00782861" w:rsidRDefault="008755E7">
      <w:pPr>
        <w:numPr>
          <w:ilvl w:val="0"/>
          <w:numId w:val="35"/>
        </w:numPr>
        <w:autoSpaceDE w:val="0"/>
        <w:autoSpaceDN w:val="0"/>
        <w:adjustRightInd w:val="0"/>
        <w:snapToGrid w:val="0"/>
        <w:spacing w:line="360" w:lineRule="auto"/>
        <w:ind w:left="487" w:hangingChars="202" w:hanging="487"/>
        <w:outlineLvl w:val="3"/>
        <w:rPr>
          <w:rFonts w:ascii="宋体" w:hAnsi="宋体"/>
          <w:b/>
          <w:bCs/>
          <w:sz w:val="24"/>
        </w:rPr>
      </w:pPr>
      <w:r>
        <w:rPr>
          <w:rFonts w:ascii="宋体" w:hAnsi="宋体"/>
          <w:b/>
          <w:bCs/>
          <w:sz w:val="24"/>
        </w:rPr>
        <w:t>证明投标标的的合格性和符合招标文件规定的文件</w:t>
      </w:r>
    </w:p>
    <w:p w14:paraId="16D24A57" w14:textId="77777777" w:rsidR="00782861" w:rsidRDefault="008755E7">
      <w:pPr>
        <w:numPr>
          <w:ilvl w:val="1"/>
          <w:numId w:val="36"/>
        </w:numPr>
        <w:autoSpaceDE w:val="0"/>
        <w:autoSpaceDN w:val="0"/>
        <w:adjustRightInd w:val="0"/>
        <w:snapToGrid w:val="0"/>
        <w:spacing w:line="360" w:lineRule="auto"/>
        <w:rPr>
          <w:rFonts w:ascii="宋体" w:hAnsi="宋体" w:cs="黑体"/>
          <w:b/>
          <w:bCs/>
          <w:sz w:val="24"/>
        </w:rPr>
      </w:pPr>
      <w:r>
        <w:rPr>
          <w:rFonts w:ascii="宋体" w:hAnsi="宋体" w:cs="宋体" w:hint="eastAsia"/>
          <w:sz w:val="24"/>
          <w:lang w:eastAsia="zh-TW"/>
        </w:rPr>
        <w:t>投标人应提交证明文件</w:t>
      </w:r>
      <w:r>
        <w:rPr>
          <w:rFonts w:ascii="宋体" w:hAnsi="宋体" w:cs="宋体" w:hint="eastAsia"/>
          <w:sz w:val="24"/>
        </w:rPr>
        <w:t>，</w:t>
      </w:r>
      <w:r>
        <w:rPr>
          <w:rFonts w:ascii="宋体" w:hAnsi="宋体" w:cs="宋体" w:hint="eastAsia"/>
          <w:sz w:val="24"/>
          <w:lang w:eastAsia="zh-TW"/>
        </w:rPr>
        <w:t>证明其拟</w:t>
      </w:r>
      <w:r>
        <w:rPr>
          <w:rFonts w:ascii="宋体" w:hAnsi="宋体" w:cs="宋体" w:hint="eastAsia"/>
          <w:sz w:val="24"/>
        </w:rPr>
        <w:t>投标</w:t>
      </w:r>
      <w:r>
        <w:rPr>
          <w:rFonts w:ascii="宋体" w:hAnsi="宋体" w:cs="宋体" w:hint="eastAsia"/>
          <w:sz w:val="24"/>
          <w:lang w:eastAsia="zh-TW"/>
        </w:rPr>
        <w:t>的货物和服务的合格性符合招标文件规定。该证明文件作为投标文件的一部分。</w:t>
      </w:r>
    </w:p>
    <w:p w14:paraId="1C7AABE5" w14:textId="77777777" w:rsidR="00782861" w:rsidRDefault="008755E7">
      <w:pPr>
        <w:numPr>
          <w:ilvl w:val="1"/>
          <w:numId w:val="36"/>
        </w:numPr>
        <w:autoSpaceDE w:val="0"/>
        <w:autoSpaceDN w:val="0"/>
        <w:adjustRightInd w:val="0"/>
        <w:snapToGrid w:val="0"/>
        <w:spacing w:line="360" w:lineRule="auto"/>
        <w:rPr>
          <w:rFonts w:ascii="宋体" w:hAnsi="宋体" w:cs="宋体"/>
          <w:sz w:val="24"/>
          <w:lang w:eastAsia="zh-TW"/>
        </w:rPr>
      </w:pPr>
      <w:r>
        <w:rPr>
          <w:rFonts w:ascii="宋体" w:hAnsi="宋体" w:cs="宋体" w:hint="eastAsia"/>
          <w:sz w:val="24"/>
          <w:lang w:eastAsia="zh-TW"/>
        </w:rPr>
        <w:t>货物和服务合格性的证明文件应包括投标分项报价表中对货物和服务原产地的说明。</w:t>
      </w:r>
    </w:p>
    <w:p w14:paraId="29214430" w14:textId="77777777" w:rsidR="00782861" w:rsidRDefault="008755E7">
      <w:pPr>
        <w:numPr>
          <w:ilvl w:val="1"/>
          <w:numId w:val="36"/>
        </w:numPr>
        <w:autoSpaceDE w:val="0"/>
        <w:autoSpaceDN w:val="0"/>
        <w:adjustRightInd w:val="0"/>
        <w:snapToGrid w:val="0"/>
        <w:spacing w:line="360" w:lineRule="auto"/>
        <w:rPr>
          <w:rFonts w:ascii="宋体" w:hAnsi="宋体"/>
          <w:strike/>
          <w:sz w:val="24"/>
        </w:rPr>
      </w:pPr>
      <w:r>
        <w:rPr>
          <w:rFonts w:ascii="宋体" w:hAnsi="宋体" w:cs="宋体" w:hint="eastAsia"/>
          <w:sz w:val="24"/>
          <w:lang w:eastAsia="zh-TW"/>
        </w:rPr>
        <w:t>证明货物和服务与招标文件的要求相一致的文件，可以是文字资料、图纸和数据</w:t>
      </w:r>
      <w:r>
        <w:rPr>
          <w:rFonts w:ascii="宋体" w:hAnsi="宋体" w:cs="宋体" w:hint="eastAsia"/>
          <w:sz w:val="24"/>
        </w:rPr>
        <w:t>。</w:t>
      </w:r>
    </w:p>
    <w:p w14:paraId="7C41B0AA" w14:textId="77777777" w:rsidR="00782861" w:rsidRDefault="008755E7">
      <w:pPr>
        <w:numPr>
          <w:ilvl w:val="0"/>
          <w:numId w:val="35"/>
        </w:numPr>
        <w:autoSpaceDE w:val="0"/>
        <w:autoSpaceDN w:val="0"/>
        <w:adjustRightInd w:val="0"/>
        <w:snapToGrid w:val="0"/>
        <w:spacing w:line="360" w:lineRule="auto"/>
        <w:ind w:left="487" w:hangingChars="202" w:hanging="487"/>
        <w:outlineLvl w:val="3"/>
        <w:rPr>
          <w:rFonts w:ascii="宋体" w:hAnsi="宋体"/>
          <w:b/>
          <w:bCs/>
          <w:sz w:val="24"/>
        </w:rPr>
      </w:pPr>
      <w:r>
        <w:rPr>
          <w:rFonts w:ascii="宋体" w:hAnsi="宋体" w:hint="eastAsia"/>
          <w:b/>
          <w:bCs/>
          <w:sz w:val="24"/>
        </w:rPr>
        <w:t>投标有效期</w:t>
      </w:r>
    </w:p>
    <w:p w14:paraId="7F2351AE" w14:textId="77777777" w:rsidR="00782861" w:rsidRDefault="008755E7">
      <w:pPr>
        <w:numPr>
          <w:ilvl w:val="1"/>
          <w:numId w:val="36"/>
        </w:numPr>
        <w:autoSpaceDE w:val="0"/>
        <w:autoSpaceDN w:val="0"/>
        <w:adjustRightInd w:val="0"/>
        <w:snapToGrid w:val="0"/>
        <w:spacing w:line="360" w:lineRule="auto"/>
        <w:rPr>
          <w:rFonts w:ascii="宋体" w:hAnsi="宋体" w:cs="黑体"/>
          <w:b/>
          <w:bCs/>
          <w:sz w:val="24"/>
        </w:rPr>
      </w:pPr>
      <w:r>
        <w:rPr>
          <w:rFonts w:ascii="宋体" w:hAnsi="宋体" w:cs="宋体" w:hint="eastAsia"/>
          <w:sz w:val="24"/>
          <w:lang w:eastAsia="zh-TW"/>
        </w:rPr>
        <w:t>投标应自</w:t>
      </w:r>
      <w:r>
        <w:rPr>
          <w:rFonts w:ascii="宋体" w:hAnsi="宋体" w:cs="宋体" w:hint="eastAsia"/>
          <w:b/>
          <w:sz w:val="24"/>
          <w:lang w:eastAsia="zh-TW"/>
        </w:rPr>
        <w:t>投标人须知前附表</w:t>
      </w:r>
      <w:r>
        <w:rPr>
          <w:rFonts w:ascii="宋体" w:hAnsi="宋体" w:cs="宋体" w:hint="eastAsia"/>
          <w:sz w:val="24"/>
          <w:lang w:eastAsia="zh-TW"/>
        </w:rPr>
        <w:t>中规定的投标有效期从提交投标文件的截止之日起算，并</w:t>
      </w:r>
      <w:r>
        <w:rPr>
          <w:rFonts w:ascii="宋体" w:hAnsi="宋体" w:cs="宋体" w:hint="eastAsia"/>
          <w:sz w:val="24"/>
        </w:rPr>
        <w:t>与</w:t>
      </w:r>
      <w:r>
        <w:rPr>
          <w:rFonts w:ascii="宋体" w:hAnsi="宋体" w:cs="宋体" w:hint="eastAsia"/>
          <w:b/>
          <w:sz w:val="24"/>
          <w:lang w:eastAsia="zh-TW"/>
        </w:rPr>
        <w:t>投标人须知前附表</w:t>
      </w:r>
      <w:r>
        <w:rPr>
          <w:rFonts w:ascii="宋体" w:hAnsi="宋体" w:cs="宋体" w:hint="eastAsia"/>
          <w:sz w:val="24"/>
          <w:lang w:eastAsia="zh-TW"/>
        </w:rPr>
        <w:t>中所述期限内保持有效。</w:t>
      </w:r>
    </w:p>
    <w:p w14:paraId="09017E05" w14:textId="77777777" w:rsidR="00782861" w:rsidRDefault="008755E7">
      <w:pPr>
        <w:numPr>
          <w:ilvl w:val="1"/>
          <w:numId w:val="36"/>
        </w:numPr>
        <w:autoSpaceDE w:val="0"/>
        <w:autoSpaceDN w:val="0"/>
        <w:adjustRightInd w:val="0"/>
        <w:snapToGrid w:val="0"/>
        <w:spacing w:line="360" w:lineRule="auto"/>
        <w:rPr>
          <w:rFonts w:ascii="宋体" w:hAnsi="宋体"/>
          <w:strike/>
          <w:sz w:val="24"/>
        </w:rPr>
      </w:pPr>
      <w:r>
        <w:rPr>
          <w:rFonts w:ascii="宋体" w:hAnsi="宋体" w:cs="宋体" w:hint="eastAsia"/>
          <w:sz w:val="24"/>
          <w:lang w:eastAsia="zh-TW"/>
        </w:rPr>
        <w:t>特殊情况下</w:t>
      </w:r>
      <w:r>
        <w:rPr>
          <w:rFonts w:ascii="宋体" w:hAnsi="宋体" w:cs="宋体" w:hint="eastAsia"/>
          <w:sz w:val="24"/>
        </w:rPr>
        <w:t>，</w:t>
      </w:r>
      <w:r>
        <w:rPr>
          <w:rFonts w:ascii="宋体" w:hAnsi="宋体" w:cs="宋体" w:hint="eastAsia"/>
          <w:sz w:val="24"/>
          <w:lang w:eastAsia="zh-TW"/>
        </w:rPr>
        <w:t>在原投标有效期截止之前</w:t>
      </w:r>
      <w:r>
        <w:rPr>
          <w:rFonts w:ascii="宋体" w:hAnsi="宋体" w:cs="宋体" w:hint="eastAsia"/>
          <w:sz w:val="24"/>
        </w:rPr>
        <w:t>，</w:t>
      </w:r>
      <w:r>
        <w:rPr>
          <w:rFonts w:ascii="宋体" w:hAnsi="宋体" w:cs="宋体" w:hint="eastAsia"/>
          <w:sz w:val="24"/>
          <w:lang w:eastAsia="zh-TW"/>
        </w:rPr>
        <w:t>采购代理机构可要求投标人延长投标有效期。这种要求与答复均应以书面形式提交。</w:t>
      </w:r>
    </w:p>
    <w:p w14:paraId="194C3865" w14:textId="77777777" w:rsidR="00782861" w:rsidRDefault="00782861">
      <w:pPr>
        <w:spacing w:line="400" w:lineRule="exact"/>
        <w:ind w:firstLineChars="200" w:firstLine="482"/>
        <w:jc w:val="center"/>
        <w:rPr>
          <w:b/>
          <w:color w:val="FF0000"/>
          <w:sz w:val="24"/>
        </w:rPr>
      </w:pPr>
    </w:p>
    <w:p w14:paraId="1C1C4579" w14:textId="77777777" w:rsidR="00782861" w:rsidRDefault="008755E7">
      <w:pPr>
        <w:numPr>
          <w:ilvl w:val="0"/>
          <w:numId w:val="32"/>
        </w:numPr>
        <w:tabs>
          <w:tab w:val="left" w:pos="4395"/>
        </w:tabs>
        <w:autoSpaceDE w:val="0"/>
        <w:autoSpaceDN w:val="0"/>
        <w:adjustRightInd w:val="0"/>
        <w:snapToGrid w:val="0"/>
        <w:spacing w:line="360" w:lineRule="auto"/>
        <w:ind w:left="708" w:hangingChars="252" w:hanging="708"/>
        <w:jc w:val="center"/>
        <w:outlineLvl w:val="2"/>
        <w:rPr>
          <w:rFonts w:ascii="宋体" w:hAnsi="宋体"/>
          <w:b/>
          <w:sz w:val="28"/>
          <w:szCs w:val="28"/>
          <w:lang w:eastAsia="zh-TW"/>
        </w:rPr>
      </w:pPr>
      <w:bookmarkStart w:id="82" w:name="_Toc11887"/>
      <w:r>
        <w:rPr>
          <w:rFonts w:ascii="宋体" w:hAnsi="宋体" w:hint="eastAsia"/>
          <w:b/>
          <w:sz w:val="28"/>
          <w:szCs w:val="28"/>
          <w:lang w:eastAsia="zh-TW"/>
        </w:rPr>
        <w:t>投标文件的递交</w:t>
      </w:r>
      <w:bookmarkEnd w:id="82"/>
    </w:p>
    <w:p w14:paraId="03A1F114" w14:textId="77777777" w:rsidR="00782861" w:rsidRDefault="008755E7">
      <w:pPr>
        <w:numPr>
          <w:ilvl w:val="0"/>
          <w:numId w:val="36"/>
        </w:numPr>
        <w:autoSpaceDE w:val="0"/>
        <w:autoSpaceDN w:val="0"/>
        <w:adjustRightInd w:val="0"/>
        <w:snapToGrid w:val="0"/>
        <w:spacing w:line="360" w:lineRule="auto"/>
        <w:outlineLvl w:val="3"/>
        <w:rPr>
          <w:rFonts w:ascii="宋体" w:hAnsi="宋体"/>
          <w:b/>
          <w:bCs/>
          <w:sz w:val="24"/>
        </w:rPr>
      </w:pPr>
      <w:r>
        <w:rPr>
          <w:rFonts w:ascii="宋体" w:hAnsi="宋体" w:hint="eastAsia"/>
          <w:b/>
          <w:bCs/>
          <w:sz w:val="24"/>
        </w:rPr>
        <w:t>投标文件递交</w:t>
      </w:r>
    </w:p>
    <w:p w14:paraId="76AA2FA1" w14:textId="77777777" w:rsidR="00782861" w:rsidRDefault="008755E7">
      <w:pPr>
        <w:numPr>
          <w:ilvl w:val="1"/>
          <w:numId w:val="37"/>
        </w:numPr>
        <w:autoSpaceDE w:val="0"/>
        <w:autoSpaceDN w:val="0"/>
        <w:adjustRightInd w:val="0"/>
        <w:snapToGrid w:val="0"/>
        <w:spacing w:line="360" w:lineRule="auto"/>
        <w:rPr>
          <w:rFonts w:ascii="宋体" w:hAnsi="宋体"/>
          <w:b/>
          <w:bCs/>
          <w:sz w:val="24"/>
        </w:rPr>
      </w:pPr>
      <w:r>
        <w:rPr>
          <w:rFonts w:hint="eastAsia"/>
          <w:sz w:val="24"/>
        </w:rPr>
        <w:t>投标人必须在采购文件规定的投标截止时间前用电子密钥登录“</w:t>
      </w:r>
      <w:r>
        <w:rPr>
          <w:rFonts w:asciiTheme="minorEastAsia" w:eastAsiaTheme="minorEastAsia" w:hAnsiTheme="minorEastAsia" w:cstheme="minorEastAsia" w:hint="eastAsia"/>
          <w:sz w:val="24"/>
        </w:rPr>
        <w:t>深圳公共资源交易中心网站”</w:t>
      </w:r>
      <w:r>
        <w:rPr>
          <w:rFonts w:hint="eastAsia"/>
          <w:sz w:val="24"/>
        </w:rPr>
        <w:t>，用“应标管理”—》“上传投标文件”功能点上传投标文件。如果没有该功能点，请用本公司的机构管理员在</w:t>
      </w:r>
      <w:r>
        <w:rPr>
          <w:rFonts w:hint="eastAsia"/>
          <w:sz w:val="24"/>
        </w:rPr>
        <w:t xml:space="preserve"> </w:t>
      </w:r>
      <w:r>
        <w:rPr>
          <w:rFonts w:hint="eastAsia"/>
          <w:sz w:val="24"/>
        </w:rPr>
        <w:t>“系统维护”—》“修改用户权限”中增加该功能点，如果增加不成功，请在工作日联系政府采购中心（联系方式已在相关网站上公示）。</w:t>
      </w:r>
      <w:r>
        <w:rPr>
          <w:sz w:val="24"/>
        </w:rPr>
        <w:t>如果确有困难，多次上传均告失败，请在投标截止时间之前携带</w:t>
      </w:r>
      <w:r>
        <w:rPr>
          <w:rFonts w:hint="eastAsia"/>
          <w:sz w:val="24"/>
        </w:rPr>
        <w:t>加密后的电子投标文件（光盘或</w:t>
      </w:r>
      <w:r>
        <w:rPr>
          <w:rFonts w:hint="eastAsia"/>
          <w:sz w:val="24"/>
        </w:rPr>
        <w:t>U</w:t>
      </w:r>
      <w:r>
        <w:rPr>
          <w:rFonts w:hint="eastAsia"/>
          <w:sz w:val="24"/>
        </w:rPr>
        <w:t>盘）送达政府采中心服务大厅协助上传，但上传过程投标截止时间到达仍无法上传成功的，由投标人自行负责。</w:t>
      </w:r>
      <w:r>
        <w:rPr>
          <w:rFonts w:hint="eastAsia"/>
          <w:sz w:val="24"/>
        </w:rPr>
        <w:t xml:space="preserve"> </w:t>
      </w:r>
    </w:p>
    <w:p w14:paraId="79F2297F" w14:textId="77777777" w:rsidR="00782861" w:rsidRDefault="008755E7">
      <w:pPr>
        <w:numPr>
          <w:ilvl w:val="1"/>
          <w:numId w:val="37"/>
        </w:numPr>
        <w:autoSpaceDE w:val="0"/>
        <w:autoSpaceDN w:val="0"/>
        <w:adjustRightInd w:val="0"/>
        <w:snapToGrid w:val="0"/>
        <w:spacing w:line="360" w:lineRule="auto"/>
        <w:rPr>
          <w:rFonts w:ascii="宋体" w:hAnsi="宋体"/>
          <w:b/>
          <w:bCs/>
          <w:sz w:val="24"/>
        </w:rPr>
      </w:pPr>
      <w:r>
        <w:rPr>
          <w:rFonts w:hint="eastAsia"/>
          <w:sz w:val="24"/>
        </w:rPr>
        <w:t>采购代理机构可以按本</w:t>
      </w:r>
      <w:r>
        <w:rPr>
          <w:rFonts w:hint="eastAsia"/>
          <w:sz w:val="24"/>
        </w:rPr>
        <w:t>须知第二点（二）招标文件的澄清或修改的规定，通过修改招标文件自行决定酌情延长投标截止期。在此情况下，采购代理机构、采购人和投标人受投标截止期制约的所有权利和义务均应延长至新的截止期。在项目延期后，出于投标文件的保密考虑，建议投标人重新加密投标文件，重新上传。</w:t>
      </w:r>
    </w:p>
    <w:p w14:paraId="5A2EF0A2" w14:textId="77777777" w:rsidR="00782861" w:rsidRDefault="008755E7">
      <w:pPr>
        <w:numPr>
          <w:ilvl w:val="1"/>
          <w:numId w:val="37"/>
        </w:numPr>
        <w:autoSpaceDE w:val="0"/>
        <w:autoSpaceDN w:val="0"/>
        <w:adjustRightInd w:val="0"/>
        <w:snapToGrid w:val="0"/>
        <w:spacing w:line="360" w:lineRule="auto"/>
        <w:rPr>
          <w:rFonts w:ascii="宋体" w:hAnsi="宋体"/>
          <w:b/>
          <w:bCs/>
          <w:sz w:val="24"/>
        </w:rPr>
      </w:pPr>
      <w:r>
        <w:rPr>
          <w:rFonts w:hint="eastAsia"/>
          <w:sz w:val="24"/>
        </w:rPr>
        <w:t>投标截止时投标人不足三家，或有效投标少于三家采购代理机构有权宣布此次招标无效，重新招标或采用其它方式采购。</w:t>
      </w:r>
    </w:p>
    <w:p w14:paraId="55D26EA9" w14:textId="77777777" w:rsidR="00782861" w:rsidRDefault="008755E7">
      <w:pPr>
        <w:numPr>
          <w:ilvl w:val="1"/>
          <w:numId w:val="37"/>
        </w:numPr>
        <w:autoSpaceDE w:val="0"/>
        <w:autoSpaceDN w:val="0"/>
        <w:adjustRightInd w:val="0"/>
        <w:snapToGrid w:val="0"/>
        <w:spacing w:line="360" w:lineRule="auto"/>
        <w:rPr>
          <w:rFonts w:ascii="宋体" w:hAnsi="宋体"/>
          <w:b/>
          <w:bCs/>
          <w:sz w:val="24"/>
        </w:rPr>
      </w:pPr>
      <w:r>
        <w:rPr>
          <w:rFonts w:hint="eastAsia"/>
          <w:sz w:val="24"/>
        </w:rPr>
        <w:t>投标截止时间以后不得上传投标文件。</w:t>
      </w:r>
    </w:p>
    <w:p w14:paraId="04EC343F" w14:textId="77777777" w:rsidR="00782861" w:rsidRDefault="008755E7">
      <w:pPr>
        <w:numPr>
          <w:ilvl w:val="0"/>
          <w:numId w:val="36"/>
        </w:numPr>
        <w:autoSpaceDE w:val="0"/>
        <w:autoSpaceDN w:val="0"/>
        <w:adjustRightInd w:val="0"/>
        <w:snapToGrid w:val="0"/>
        <w:spacing w:line="360" w:lineRule="auto"/>
        <w:outlineLvl w:val="3"/>
        <w:rPr>
          <w:rFonts w:ascii="宋体" w:hAnsi="宋体"/>
          <w:b/>
          <w:bCs/>
          <w:sz w:val="24"/>
        </w:rPr>
      </w:pPr>
      <w:r>
        <w:rPr>
          <w:rFonts w:ascii="宋体" w:hAnsi="宋体" w:hint="eastAsia"/>
          <w:b/>
          <w:bCs/>
          <w:sz w:val="24"/>
        </w:rPr>
        <w:t>投标文件的修改和撤回、撤销</w:t>
      </w:r>
    </w:p>
    <w:p w14:paraId="749D091C" w14:textId="77777777" w:rsidR="00782861" w:rsidRDefault="008755E7">
      <w:pPr>
        <w:numPr>
          <w:ilvl w:val="1"/>
          <w:numId w:val="38"/>
        </w:numPr>
        <w:autoSpaceDE w:val="0"/>
        <w:autoSpaceDN w:val="0"/>
        <w:adjustRightInd w:val="0"/>
        <w:snapToGrid w:val="0"/>
        <w:spacing w:line="360" w:lineRule="auto"/>
        <w:rPr>
          <w:rFonts w:ascii="宋体" w:hAnsi="宋体" w:cs="黑体"/>
          <w:b/>
          <w:bCs/>
          <w:sz w:val="24"/>
        </w:rPr>
      </w:pPr>
      <w:r>
        <w:rPr>
          <w:rFonts w:ascii="宋体" w:hAnsi="宋体" w:cs="宋体" w:hint="eastAsia"/>
          <w:sz w:val="24"/>
          <w:lang w:eastAsia="zh-TW"/>
        </w:rPr>
        <w:t>投标人在投标截止时间前，可以对所递交的投标文件进行补充、修改或者撤回。在投标截止</w:t>
      </w:r>
      <w:r>
        <w:rPr>
          <w:rFonts w:ascii="宋体" w:hAnsi="宋体" w:cs="宋体" w:hint="eastAsia"/>
          <w:sz w:val="24"/>
          <w:lang w:eastAsia="zh-TW"/>
        </w:rPr>
        <w:t>时间之后，投标人不得对其投标文件做任何修改和补充。</w:t>
      </w:r>
    </w:p>
    <w:p w14:paraId="4773682A" w14:textId="77777777" w:rsidR="00782861" w:rsidRDefault="008755E7">
      <w:pPr>
        <w:numPr>
          <w:ilvl w:val="1"/>
          <w:numId w:val="38"/>
        </w:numPr>
        <w:autoSpaceDE w:val="0"/>
        <w:autoSpaceDN w:val="0"/>
        <w:adjustRightInd w:val="0"/>
        <w:snapToGrid w:val="0"/>
        <w:spacing w:line="360" w:lineRule="auto"/>
        <w:rPr>
          <w:rFonts w:ascii="宋体" w:hAnsi="宋体" w:cs="黑体"/>
          <w:b/>
          <w:bCs/>
          <w:sz w:val="24"/>
        </w:rPr>
      </w:pPr>
      <w:r>
        <w:rPr>
          <w:rFonts w:ascii="宋体" w:hAnsi="宋体" w:hint="eastAsia"/>
          <w:bCs/>
          <w:sz w:val="24"/>
        </w:rPr>
        <w:t>投标人在投标截止后或在招标文件中规定的投标有效期内不可撤销其投标。</w:t>
      </w:r>
    </w:p>
    <w:p w14:paraId="316FE9CD" w14:textId="77777777" w:rsidR="00782861" w:rsidRDefault="008755E7">
      <w:pPr>
        <w:numPr>
          <w:ilvl w:val="1"/>
          <w:numId w:val="38"/>
        </w:numPr>
        <w:autoSpaceDE w:val="0"/>
        <w:autoSpaceDN w:val="0"/>
        <w:adjustRightInd w:val="0"/>
        <w:snapToGrid w:val="0"/>
        <w:spacing w:line="360" w:lineRule="auto"/>
        <w:rPr>
          <w:rFonts w:ascii="宋体" w:hAnsi="宋体" w:cs="黑体"/>
          <w:b/>
          <w:bCs/>
          <w:strike/>
          <w:sz w:val="24"/>
        </w:rPr>
      </w:pPr>
      <w:r>
        <w:rPr>
          <w:rFonts w:ascii="宋体" w:hAnsi="宋体" w:hint="eastAsia"/>
          <w:sz w:val="24"/>
        </w:rPr>
        <w:t>投标人所提交的投标文件在本项目投标截止时间后均不予退还。</w:t>
      </w:r>
    </w:p>
    <w:p w14:paraId="2D692F72" w14:textId="77777777" w:rsidR="00782861" w:rsidRDefault="008755E7">
      <w:pPr>
        <w:numPr>
          <w:ilvl w:val="0"/>
          <w:numId w:val="32"/>
        </w:numPr>
        <w:tabs>
          <w:tab w:val="left" w:pos="4395"/>
        </w:tabs>
        <w:autoSpaceDE w:val="0"/>
        <w:autoSpaceDN w:val="0"/>
        <w:adjustRightInd w:val="0"/>
        <w:snapToGrid w:val="0"/>
        <w:spacing w:line="360" w:lineRule="auto"/>
        <w:ind w:left="708" w:hangingChars="252" w:hanging="708"/>
        <w:jc w:val="center"/>
        <w:outlineLvl w:val="2"/>
        <w:rPr>
          <w:rFonts w:ascii="宋体" w:hAnsi="宋体"/>
          <w:b/>
          <w:sz w:val="28"/>
          <w:szCs w:val="28"/>
          <w:lang w:eastAsia="zh-TW"/>
        </w:rPr>
      </w:pPr>
      <w:bookmarkStart w:id="83" w:name="_Toc26872"/>
      <w:r>
        <w:rPr>
          <w:rFonts w:ascii="宋体" w:hAnsi="宋体" w:hint="eastAsia"/>
          <w:b/>
          <w:sz w:val="28"/>
          <w:szCs w:val="28"/>
          <w:lang w:eastAsia="zh-TW"/>
        </w:rPr>
        <w:t>开标、评标、定标与合同签订</w:t>
      </w:r>
      <w:bookmarkEnd w:id="83"/>
    </w:p>
    <w:p w14:paraId="374DF750" w14:textId="77777777" w:rsidR="00782861" w:rsidRDefault="008755E7">
      <w:pPr>
        <w:numPr>
          <w:ilvl w:val="0"/>
          <w:numId w:val="39"/>
        </w:numPr>
        <w:autoSpaceDE w:val="0"/>
        <w:autoSpaceDN w:val="0"/>
        <w:adjustRightInd w:val="0"/>
        <w:snapToGrid w:val="0"/>
        <w:spacing w:line="360" w:lineRule="auto"/>
        <w:outlineLvl w:val="3"/>
        <w:rPr>
          <w:rFonts w:ascii="宋体" w:hAnsi="宋体"/>
          <w:b/>
          <w:bCs/>
          <w:sz w:val="24"/>
        </w:rPr>
      </w:pPr>
      <w:r>
        <w:rPr>
          <w:rFonts w:ascii="宋体" w:hAnsi="宋体" w:hint="eastAsia"/>
          <w:b/>
          <w:bCs/>
          <w:sz w:val="24"/>
        </w:rPr>
        <w:t>开标</w:t>
      </w:r>
    </w:p>
    <w:p w14:paraId="45159C2B" w14:textId="77777777" w:rsidR="00782861" w:rsidRDefault="008755E7">
      <w:pPr>
        <w:pStyle w:val="18"/>
        <w:widowControl/>
        <w:numPr>
          <w:ilvl w:val="1"/>
          <w:numId w:val="39"/>
        </w:numPr>
        <w:spacing w:line="360" w:lineRule="auto"/>
        <w:ind w:firstLineChars="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采购代理机构根据采购文件规定的时间、地点对投标文件进行解密，开标，并在网上公布开标结果。</w:t>
      </w:r>
    </w:p>
    <w:p w14:paraId="6914EADF" w14:textId="77777777" w:rsidR="00782861" w:rsidRDefault="008755E7">
      <w:pPr>
        <w:pStyle w:val="18"/>
        <w:widowControl/>
        <w:numPr>
          <w:ilvl w:val="1"/>
          <w:numId w:val="39"/>
        </w:numPr>
        <w:spacing w:line="360" w:lineRule="auto"/>
        <w:ind w:firstLineChars="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bCs/>
          <w:sz w:val="24"/>
        </w:rPr>
        <w:t>在网上进行了“撤销投标”和“投标响应拒绝”的操作的投标将不予开标。</w:t>
      </w:r>
    </w:p>
    <w:p w14:paraId="62835144" w14:textId="77777777" w:rsidR="00782861" w:rsidRDefault="008755E7">
      <w:pPr>
        <w:pStyle w:val="18"/>
        <w:widowControl/>
        <w:numPr>
          <w:ilvl w:val="1"/>
          <w:numId w:val="39"/>
        </w:numPr>
        <w:spacing w:line="360" w:lineRule="auto"/>
        <w:ind w:firstLineChars="0"/>
        <w:jc w:val="left"/>
        <w:rPr>
          <w:rFonts w:asciiTheme="minorEastAsia" w:eastAsiaTheme="minorEastAsia" w:hAnsiTheme="minorEastAsia" w:cstheme="minorEastAsia"/>
          <w:sz w:val="24"/>
          <w:lang w:eastAsia="zh-TW"/>
        </w:rPr>
      </w:pPr>
      <w:r>
        <w:rPr>
          <w:rFonts w:asciiTheme="minorEastAsia" w:eastAsiaTheme="minorEastAsia" w:hAnsiTheme="minorEastAsia" w:cstheme="minorEastAsia" w:hint="eastAsia"/>
          <w:sz w:val="24"/>
          <w:lang w:eastAsia="zh-TW"/>
        </w:rPr>
        <w:t>投标人不足</w:t>
      </w:r>
      <w:r>
        <w:rPr>
          <w:rFonts w:asciiTheme="minorEastAsia" w:eastAsiaTheme="minorEastAsia" w:hAnsiTheme="minorEastAsia" w:cstheme="minorEastAsia" w:hint="eastAsia"/>
          <w:sz w:val="24"/>
          <w:lang w:eastAsia="zh-TW"/>
        </w:rPr>
        <w:t>3</w:t>
      </w:r>
      <w:r>
        <w:rPr>
          <w:rFonts w:asciiTheme="minorEastAsia" w:eastAsiaTheme="minorEastAsia" w:hAnsiTheme="minorEastAsia" w:cstheme="minorEastAsia" w:hint="eastAsia"/>
          <w:sz w:val="24"/>
          <w:lang w:eastAsia="zh-TW"/>
        </w:rPr>
        <w:t>家的，不得开标。</w:t>
      </w:r>
    </w:p>
    <w:p w14:paraId="62D178E4" w14:textId="77777777" w:rsidR="00782861" w:rsidRDefault="008755E7">
      <w:pPr>
        <w:numPr>
          <w:ilvl w:val="0"/>
          <w:numId w:val="39"/>
        </w:numPr>
        <w:autoSpaceDE w:val="0"/>
        <w:autoSpaceDN w:val="0"/>
        <w:adjustRightInd w:val="0"/>
        <w:snapToGrid w:val="0"/>
        <w:spacing w:line="360" w:lineRule="auto"/>
        <w:ind w:left="487" w:hangingChars="202" w:hanging="487"/>
        <w:outlineLvl w:val="3"/>
        <w:rPr>
          <w:rFonts w:ascii="宋体" w:hAnsi="宋体"/>
          <w:b/>
          <w:bCs/>
          <w:sz w:val="24"/>
        </w:rPr>
      </w:pPr>
      <w:r>
        <w:rPr>
          <w:rFonts w:ascii="宋体" w:hAnsi="宋体" w:hint="eastAsia"/>
          <w:b/>
          <w:bCs/>
          <w:sz w:val="24"/>
        </w:rPr>
        <w:t>评标：</w:t>
      </w:r>
    </w:p>
    <w:p w14:paraId="19179ED8" w14:textId="77777777" w:rsidR="00782861" w:rsidRDefault="008755E7">
      <w:pPr>
        <w:pStyle w:val="aff8"/>
        <w:widowControl/>
        <w:numPr>
          <w:ilvl w:val="0"/>
          <w:numId w:val="40"/>
        </w:numPr>
        <w:adjustRightInd w:val="0"/>
        <w:snapToGrid w:val="0"/>
        <w:spacing w:line="360" w:lineRule="auto"/>
        <w:ind w:left="426" w:firstLineChars="0" w:hanging="426"/>
        <w:jc w:val="left"/>
        <w:rPr>
          <w:rFonts w:ascii="宋体" w:hAnsi="宋体"/>
          <w:b/>
          <w:bCs/>
          <w:sz w:val="24"/>
        </w:rPr>
      </w:pPr>
      <w:r>
        <w:rPr>
          <w:rFonts w:ascii="宋体" w:hAnsi="宋体" w:hint="eastAsia"/>
          <w:b/>
          <w:bCs/>
          <w:sz w:val="24"/>
        </w:rPr>
        <w:t>评审委员会组成及职责</w:t>
      </w:r>
    </w:p>
    <w:p w14:paraId="3A357A0B" w14:textId="77777777" w:rsidR="00782861" w:rsidRDefault="008755E7">
      <w:pPr>
        <w:pStyle w:val="aff8"/>
        <w:widowControl/>
        <w:numPr>
          <w:ilvl w:val="0"/>
          <w:numId w:val="41"/>
        </w:numPr>
        <w:adjustRightInd w:val="0"/>
        <w:snapToGrid w:val="0"/>
        <w:spacing w:line="360" w:lineRule="auto"/>
        <w:ind w:left="426" w:firstLineChars="0"/>
        <w:jc w:val="left"/>
        <w:rPr>
          <w:rFonts w:ascii="宋体" w:hAnsi="宋体" w:cs="宋体"/>
          <w:sz w:val="24"/>
          <w:lang w:eastAsia="zh-TW"/>
        </w:rPr>
      </w:pPr>
      <w:r>
        <w:rPr>
          <w:rFonts w:ascii="宋体" w:hAnsi="宋体" w:cs="宋体" w:hint="eastAsia"/>
          <w:sz w:val="24"/>
        </w:rPr>
        <w:t>本次招标</w:t>
      </w:r>
      <w:r>
        <w:rPr>
          <w:rFonts w:ascii="宋体" w:hAnsi="宋体" w:cs="宋体" w:hint="eastAsia"/>
          <w:sz w:val="24"/>
          <w:lang w:eastAsia="zh-TW"/>
        </w:rPr>
        <w:t>依法组建评审委员会，评审委员会成员人数</w:t>
      </w:r>
      <w:r>
        <w:rPr>
          <w:rFonts w:ascii="宋体" w:hAnsi="宋体" w:cs="宋体" w:hint="eastAsia"/>
          <w:b/>
          <w:sz w:val="24"/>
        </w:rPr>
        <w:t>详见投标人须知前附表</w:t>
      </w:r>
      <w:r>
        <w:rPr>
          <w:rFonts w:ascii="宋体" w:hAnsi="宋体" w:cs="宋体" w:hint="eastAsia"/>
          <w:sz w:val="24"/>
          <w:lang w:eastAsia="zh-TW"/>
        </w:rPr>
        <w:t>。</w:t>
      </w:r>
    </w:p>
    <w:p w14:paraId="3097CCF7" w14:textId="77777777" w:rsidR="00782861" w:rsidRDefault="008755E7">
      <w:pPr>
        <w:pStyle w:val="aff8"/>
        <w:widowControl/>
        <w:numPr>
          <w:ilvl w:val="0"/>
          <w:numId w:val="41"/>
        </w:numPr>
        <w:adjustRightInd w:val="0"/>
        <w:snapToGrid w:val="0"/>
        <w:spacing w:line="360" w:lineRule="auto"/>
        <w:ind w:left="709" w:firstLineChars="0" w:hanging="703"/>
        <w:jc w:val="left"/>
        <w:rPr>
          <w:rFonts w:ascii="宋体" w:hAnsi="宋体" w:cs="宋体"/>
          <w:sz w:val="24"/>
          <w:lang w:eastAsia="zh-TW"/>
        </w:rPr>
      </w:pPr>
      <w:r>
        <w:rPr>
          <w:rFonts w:ascii="宋体" w:hAnsi="宋体" w:cs="宋体" w:hint="eastAsia"/>
          <w:sz w:val="24"/>
          <w:lang w:eastAsia="zh-TW"/>
        </w:rPr>
        <w:t>评审委员会成员名单在评标结果公告前应当保密。评审专家有下列情形之一的，受到邀请应主动提出回避，采购当事人也可以要求该评审专家回避：</w:t>
      </w:r>
    </w:p>
    <w:p w14:paraId="4A9EF8D2" w14:textId="77777777" w:rsidR="00782861" w:rsidRDefault="008755E7">
      <w:pPr>
        <w:pStyle w:val="aff8"/>
        <w:widowControl/>
        <w:numPr>
          <w:ilvl w:val="1"/>
          <w:numId w:val="42"/>
        </w:numPr>
        <w:tabs>
          <w:tab w:val="left" w:pos="567"/>
        </w:tabs>
        <w:adjustRightInd w:val="0"/>
        <w:snapToGrid w:val="0"/>
        <w:spacing w:line="360" w:lineRule="auto"/>
        <w:ind w:firstLineChars="0" w:hanging="136"/>
        <w:jc w:val="left"/>
        <w:rPr>
          <w:rFonts w:ascii="宋体" w:hAnsi="宋体"/>
          <w:bCs/>
          <w:sz w:val="24"/>
        </w:rPr>
      </w:pPr>
      <w:r>
        <w:rPr>
          <w:rFonts w:ascii="宋体" w:hAnsi="宋体" w:hint="eastAsia"/>
          <w:bCs/>
          <w:sz w:val="24"/>
        </w:rPr>
        <w:t>参加采购活动前</w:t>
      </w:r>
      <w:r>
        <w:rPr>
          <w:rFonts w:ascii="宋体" w:hAnsi="宋体" w:hint="eastAsia"/>
          <w:bCs/>
          <w:sz w:val="24"/>
        </w:rPr>
        <w:t>3</w:t>
      </w:r>
      <w:r>
        <w:rPr>
          <w:rFonts w:ascii="宋体" w:hAnsi="宋体" w:hint="eastAsia"/>
          <w:bCs/>
          <w:sz w:val="24"/>
        </w:rPr>
        <w:t>年内与供应商存在劳动关系；</w:t>
      </w:r>
    </w:p>
    <w:p w14:paraId="4FBC6901" w14:textId="77777777" w:rsidR="00782861" w:rsidRDefault="008755E7">
      <w:pPr>
        <w:pStyle w:val="aff8"/>
        <w:widowControl/>
        <w:numPr>
          <w:ilvl w:val="1"/>
          <w:numId w:val="42"/>
        </w:numPr>
        <w:tabs>
          <w:tab w:val="left" w:pos="567"/>
        </w:tabs>
        <w:adjustRightInd w:val="0"/>
        <w:snapToGrid w:val="0"/>
        <w:spacing w:line="360" w:lineRule="auto"/>
        <w:ind w:firstLineChars="0" w:hanging="136"/>
        <w:jc w:val="left"/>
        <w:rPr>
          <w:rFonts w:ascii="宋体" w:hAnsi="宋体"/>
          <w:bCs/>
          <w:sz w:val="24"/>
        </w:rPr>
      </w:pPr>
      <w:r>
        <w:rPr>
          <w:rFonts w:ascii="宋体" w:hAnsi="宋体" w:hint="eastAsia"/>
          <w:bCs/>
          <w:sz w:val="24"/>
        </w:rPr>
        <w:t>参加采购活动前</w:t>
      </w:r>
      <w:r>
        <w:rPr>
          <w:rFonts w:ascii="宋体" w:hAnsi="宋体" w:hint="eastAsia"/>
          <w:bCs/>
          <w:sz w:val="24"/>
        </w:rPr>
        <w:t>3</w:t>
      </w:r>
      <w:r>
        <w:rPr>
          <w:rFonts w:ascii="宋体" w:hAnsi="宋体" w:hint="eastAsia"/>
          <w:bCs/>
          <w:sz w:val="24"/>
        </w:rPr>
        <w:t>年内担任供应商的董事、监事；</w:t>
      </w:r>
    </w:p>
    <w:p w14:paraId="0A15279B" w14:textId="77777777" w:rsidR="00782861" w:rsidRDefault="008755E7">
      <w:pPr>
        <w:pStyle w:val="aff8"/>
        <w:widowControl/>
        <w:numPr>
          <w:ilvl w:val="1"/>
          <w:numId w:val="42"/>
        </w:numPr>
        <w:tabs>
          <w:tab w:val="left" w:pos="567"/>
        </w:tabs>
        <w:adjustRightInd w:val="0"/>
        <w:snapToGrid w:val="0"/>
        <w:spacing w:line="360" w:lineRule="auto"/>
        <w:ind w:firstLineChars="0" w:hanging="136"/>
        <w:jc w:val="left"/>
        <w:rPr>
          <w:rFonts w:ascii="宋体" w:hAnsi="宋体"/>
          <w:bCs/>
          <w:sz w:val="24"/>
        </w:rPr>
      </w:pPr>
      <w:r>
        <w:rPr>
          <w:rFonts w:ascii="宋体" w:hAnsi="宋体" w:hint="eastAsia"/>
          <w:bCs/>
          <w:sz w:val="24"/>
        </w:rPr>
        <w:t>参加采购活动前</w:t>
      </w:r>
      <w:r>
        <w:rPr>
          <w:rFonts w:ascii="宋体" w:hAnsi="宋体" w:hint="eastAsia"/>
          <w:bCs/>
          <w:sz w:val="24"/>
        </w:rPr>
        <w:t>3</w:t>
      </w:r>
      <w:r>
        <w:rPr>
          <w:rFonts w:ascii="宋体" w:hAnsi="宋体" w:hint="eastAsia"/>
          <w:bCs/>
          <w:sz w:val="24"/>
        </w:rPr>
        <w:t>年内是供应商的控股股东或者实际控制人；</w:t>
      </w:r>
    </w:p>
    <w:p w14:paraId="689D096C" w14:textId="77777777" w:rsidR="00782861" w:rsidRDefault="008755E7">
      <w:pPr>
        <w:pStyle w:val="aff8"/>
        <w:widowControl/>
        <w:numPr>
          <w:ilvl w:val="1"/>
          <w:numId w:val="42"/>
        </w:numPr>
        <w:tabs>
          <w:tab w:val="left" w:pos="567"/>
        </w:tabs>
        <w:adjustRightInd w:val="0"/>
        <w:snapToGrid w:val="0"/>
        <w:spacing w:line="360" w:lineRule="auto"/>
        <w:ind w:firstLineChars="0" w:hanging="136"/>
        <w:jc w:val="left"/>
        <w:rPr>
          <w:rFonts w:ascii="宋体" w:hAnsi="宋体"/>
          <w:bCs/>
          <w:sz w:val="24"/>
        </w:rPr>
      </w:pPr>
      <w:r>
        <w:rPr>
          <w:rFonts w:ascii="宋体" w:hAnsi="宋体" w:hint="eastAsia"/>
          <w:bCs/>
          <w:sz w:val="24"/>
        </w:rPr>
        <w:t>与供应商的法定代表人或者负责人有夫妻、直系血亲、三代以内旁系血亲或者近姻亲关系；</w:t>
      </w:r>
    </w:p>
    <w:p w14:paraId="6B7F6333" w14:textId="77777777" w:rsidR="00782861" w:rsidRDefault="008755E7">
      <w:pPr>
        <w:pStyle w:val="aff8"/>
        <w:widowControl/>
        <w:numPr>
          <w:ilvl w:val="1"/>
          <w:numId w:val="42"/>
        </w:numPr>
        <w:tabs>
          <w:tab w:val="left" w:pos="567"/>
        </w:tabs>
        <w:adjustRightInd w:val="0"/>
        <w:snapToGrid w:val="0"/>
        <w:spacing w:line="360" w:lineRule="auto"/>
        <w:ind w:firstLineChars="0" w:hanging="136"/>
        <w:jc w:val="left"/>
        <w:rPr>
          <w:rFonts w:ascii="宋体" w:hAnsi="宋体"/>
          <w:bCs/>
          <w:sz w:val="24"/>
        </w:rPr>
      </w:pPr>
      <w:r>
        <w:rPr>
          <w:rFonts w:ascii="宋体" w:hAnsi="宋体" w:hint="eastAsia"/>
          <w:bCs/>
          <w:sz w:val="24"/>
        </w:rPr>
        <w:t>与供应商有其他可能影响政府采购活动公平、公正进行的关系。</w:t>
      </w:r>
    </w:p>
    <w:p w14:paraId="110D9C1C" w14:textId="77777777" w:rsidR="00782861" w:rsidRDefault="008755E7">
      <w:pPr>
        <w:pStyle w:val="aff8"/>
        <w:widowControl/>
        <w:numPr>
          <w:ilvl w:val="0"/>
          <w:numId w:val="41"/>
        </w:numPr>
        <w:adjustRightInd w:val="0"/>
        <w:snapToGrid w:val="0"/>
        <w:spacing w:line="360" w:lineRule="auto"/>
        <w:ind w:left="709" w:firstLineChars="0" w:hanging="703"/>
        <w:jc w:val="left"/>
        <w:rPr>
          <w:rFonts w:ascii="宋体" w:hAnsi="宋体" w:cs="宋体"/>
          <w:sz w:val="24"/>
          <w:lang w:eastAsia="zh-TW"/>
        </w:rPr>
      </w:pPr>
      <w:r>
        <w:rPr>
          <w:rFonts w:ascii="宋体" w:hAnsi="宋体" w:cs="宋体" w:hint="eastAsia"/>
          <w:sz w:val="24"/>
          <w:lang w:eastAsia="zh-TW"/>
        </w:rPr>
        <w:t>评审委员会成员和参与评标的有关工</w:t>
      </w:r>
      <w:r>
        <w:rPr>
          <w:rFonts w:ascii="宋体" w:hAnsi="宋体" w:cs="宋体" w:hint="eastAsia"/>
          <w:sz w:val="24"/>
          <w:lang w:eastAsia="zh-TW"/>
        </w:rPr>
        <w:t>作人员不得透露对投标文件的评审和比较、中标候选人的推荐情况以及与评标有关的其他情况。</w:t>
      </w:r>
    </w:p>
    <w:p w14:paraId="522A85F5" w14:textId="77777777" w:rsidR="00782861" w:rsidRDefault="008755E7">
      <w:pPr>
        <w:pStyle w:val="aff8"/>
        <w:widowControl/>
        <w:numPr>
          <w:ilvl w:val="0"/>
          <w:numId w:val="41"/>
        </w:numPr>
        <w:adjustRightInd w:val="0"/>
        <w:snapToGrid w:val="0"/>
        <w:spacing w:line="360" w:lineRule="auto"/>
        <w:ind w:left="709" w:firstLineChars="0" w:hanging="703"/>
        <w:jc w:val="left"/>
        <w:rPr>
          <w:rFonts w:ascii="宋体" w:hAnsi="宋体" w:cs="宋体"/>
          <w:sz w:val="24"/>
          <w:lang w:eastAsia="zh-TW"/>
        </w:rPr>
      </w:pPr>
      <w:r>
        <w:rPr>
          <w:rFonts w:ascii="宋体" w:hAnsi="宋体" w:cs="宋体" w:hint="eastAsia"/>
          <w:sz w:val="24"/>
          <w:lang w:eastAsia="zh-TW"/>
        </w:rPr>
        <w:t>评审委员会负责具体评标事务，并独立履行下列职责：</w:t>
      </w:r>
    </w:p>
    <w:p w14:paraId="4461F327" w14:textId="77777777" w:rsidR="00782861" w:rsidRDefault="008755E7">
      <w:pPr>
        <w:pStyle w:val="aff8"/>
        <w:widowControl/>
        <w:numPr>
          <w:ilvl w:val="0"/>
          <w:numId w:val="43"/>
        </w:numPr>
        <w:tabs>
          <w:tab w:val="left" w:pos="567"/>
        </w:tabs>
        <w:adjustRightInd w:val="0"/>
        <w:snapToGrid w:val="0"/>
        <w:spacing w:line="360" w:lineRule="auto"/>
        <w:ind w:firstLineChars="0" w:hanging="136"/>
        <w:jc w:val="left"/>
        <w:rPr>
          <w:rFonts w:ascii="宋体" w:hAnsi="宋体"/>
          <w:bCs/>
          <w:sz w:val="24"/>
        </w:rPr>
      </w:pPr>
      <w:r>
        <w:rPr>
          <w:rFonts w:ascii="宋体" w:hAnsi="宋体" w:hint="eastAsia"/>
          <w:bCs/>
          <w:sz w:val="24"/>
        </w:rPr>
        <w:t>审查、评价投标文件是否符合招标文件的商务、技术等实质性要求；</w:t>
      </w:r>
    </w:p>
    <w:p w14:paraId="7CB9EF43" w14:textId="77777777" w:rsidR="00782861" w:rsidRDefault="008755E7">
      <w:pPr>
        <w:pStyle w:val="aff8"/>
        <w:widowControl/>
        <w:numPr>
          <w:ilvl w:val="0"/>
          <w:numId w:val="43"/>
        </w:numPr>
        <w:tabs>
          <w:tab w:val="left" w:pos="567"/>
        </w:tabs>
        <w:adjustRightInd w:val="0"/>
        <w:snapToGrid w:val="0"/>
        <w:spacing w:line="360" w:lineRule="auto"/>
        <w:ind w:firstLineChars="0" w:hanging="136"/>
        <w:jc w:val="left"/>
        <w:rPr>
          <w:rFonts w:ascii="宋体" w:hAnsi="宋体"/>
          <w:bCs/>
          <w:sz w:val="24"/>
        </w:rPr>
      </w:pPr>
      <w:r>
        <w:rPr>
          <w:rFonts w:ascii="宋体" w:hAnsi="宋体" w:hint="eastAsia"/>
          <w:bCs/>
          <w:sz w:val="24"/>
        </w:rPr>
        <w:t>要求投标人对投标文件有关事项作出澄清或者说明；</w:t>
      </w:r>
    </w:p>
    <w:p w14:paraId="041CE437" w14:textId="77777777" w:rsidR="00782861" w:rsidRDefault="008755E7">
      <w:pPr>
        <w:pStyle w:val="aff8"/>
        <w:widowControl/>
        <w:numPr>
          <w:ilvl w:val="0"/>
          <w:numId w:val="43"/>
        </w:numPr>
        <w:tabs>
          <w:tab w:val="left" w:pos="567"/>
        </w:tabs>
        <w:adjustRightInd w:val="0"/>
        <w:snapToGrid w:val="0"/>
        <w:spacing w:line="360" w:lineRule="auto"/>
        <w:ind w:firstLineChars="0" w:hanging="136"/>
        <w:jc w:val="left"/>
        <w:rPr>
          <w:rFonts w:ascii="宋体" w:hAnsi="宋体"/>
          <w:bCs/>
          <w:sz w:val="24"/>
        </w:rPr>
      </w:pPr>
      <w:r>
        <w:rPr>
          <w:rFonts w:ascii="宋体" w:hAnsi="宋体" w:hint="eastAsia"/>
          <w:bCs/>
          <w:sz w:val="24"/>
        </w:rPr>
        <w:t>对投标文件进行比较和评价；</w:t>
      </w:r>
    </w:p>
    <w:p w14:paraId="636BC3A8" w14:textId="77777777" w:rsidR="00782861" w:rsidRDefault="008755E7">
      <w:pPr>
        <w:pStyle w:val="aff8"/>
        <w:widowControl/>
        <w:numPr>
          <w:ilvl w:val="0"/>
          <w:numId w:val="43"/>
        </w:numPr>
        <w:tabs>
          <w:tab w:val="left" w:pos="567"/>
        </w:tabs>
        <w:adjustRightInd w:val="0"/>
        <w:snapToGrid w:val="0"/>
        <w:spacing w:line="360" w:lineRule="auto"/>
        <w:ind w:firstLineChars="0" w:hanging="136"/>
        <w:jc w:val="left"/>
        <w:rPr>
          <w:rFonts w:ascii="宋体" w:hAnsi="宋体"/>
          <w:bCs/>
          <w:sz w:val="24"/>
        </w:rPr>
      </w:pPr>
      <w:r>
        <w:rPr>
          <w:rFonts w:ascii="宋体" w:hAnsi="宋体" w:hint="eastAsia"/>
          <w:bCs/>
          <w:sz w:val="24"/>
        </w:rPr>
        <w:t>确定中标候选人名单，以及根据采购人委托直接确定中标人；</w:t>
      </w:r>
    </w:p>
    <w:p w14:paraId="383DEE48" w14:textId="77777777" w:rsidR="00782861" w:rsidRDefault="008755E7">
      <w:pPr>
        <w:pStyle w:val="aff8"/>
        <w:widowControl/>
        <w:numPr>
          <w:ilvl w:val="0"/>
          <w:numId w:val="43"/>
        </w:numPr>
        <w:tabs>
          <w:tab w:val="left" w:pos="567"/>
        </w:tabs>
        <w:adjustRightInd w:val="0"/>
        <w:snapToGrid w:val="0"/>
        <w:spacing w:line="360" w:lineRule="auto"/>
        <w:ind w:firstLineChars="0" w:hanging="136"/>
        <w:jc w:val="left"/>
        <w:rPr>
          <w:rFonts w:ascii="宋体" w:hAnsi="宋体"/>
          <w:bCs/>
          <w:sz w:val="24"/>
        </w:rPr>
      </w:pPr>
      <w:r>
        <w:rPr>
          <w:rFonts w:ascii="宋体" w:hAnsi="宋体" w:hint="eastAsia"/>
          <w:bCs/>
          <w:sz w:val="24"/>
        </w:rPr>
        <w:t>向采购人、采购代理机构或者有关部门报告评标中发现的违法行为。</w:t>
      </w:r>
    </w:p>
    <w:p w14:paraId="3AEB095D" w14:textId="77777777" w:rsidR="00782861" w:rsidRDefault="008755E7">
      <w:pPr>
        <w:pStyle w:val="aff8"/>
        <w:widowControl/>
        <w:numPr>
          <w:ilvl w:val="0"/>
          <w:numId w:val="41"/>
        </w:numPr>
        <w:adjustRightInd w:val="0"/>
        <w:snapToGrid w:val="0"/>
        <w:spacing w:line="360" w:lineRule="auto"/>
        <w:ind w:left="709" w:firstLineChars="0" w:hanging="703"/>
        <w:jc w:val="left"/>
        <w:rPr>
          <w:rFonts w:ascii="宋体" w:hAnsi="宋体" w:cs="宋体"/>
          <w:sz w:val="24"/>
          <w:lang w:eastAsia="zh-TW"/>
        </w:rPr>
      </w:pPr>
      <w:r>
        <w:rPr>
          <w:rFonts w:ascii="宋体" w:hAnsi="宋体" w:cs="宋体" w:hint="eastAsia"/>
          <w:sz w:val="24"/>
          <w:lang w:eastAsia="zh-TW"/>
        </w:rPr>
        <w:t>对于投标文件中含义不明确、同类问题表述不一致或者有明显文字和计算错误的内容，评审委员会应当以书面形式要求投标人作出必要的澄清、说明或者补正。</w:t>
      </w:r>
    </w:p>
    <w:p w14:paraId="65D2FA04" w14:textId="77777777" w:rsidR="00782861" w:rsidRDefault="008755E7">
      <w:pPr>
        <w:pStyle w:val="aff8"/>
        <w:widowControl/>
        <w:numPr>
          <w:ilvl w:val="0"/>
          <w:numId w:val="41"/>
        </w:numPr>
        <w:adjustRightInd w:val="0"/>
        <w:snapToGrid w:val="0"/>
        <w:spacing w:line="360" w:lineRule="auto"/>
        <w:ind w:left="709" w:firstLineChars="0" w:hanging="703"/>
        <w:jc w:val="left"/>
        <w:rPr>
          <w:rFonts w:ascii="宋体" w:hAnsi="宋体" w:cs="宋体"/>
          <w:sz w:val="24"/>
          <w:lang w:eastAsia="zh-TW"/>
        </w:rPr>
      </w:pPr>
      <w:r>
        <w:rPr>
          <w:rFonts w:ascii="宋体" w:hAnsi="宋体" w:cs="宋体" w:hint="eastAsia"/>
          <w:sz w:val="24"/>
          <w:lang w:eastAsia="zh-TW"/>
        </w:rPr>
        <w:t>投标人的澄清、说明或者补正应当采用书面形式，并加盖公章，或者由法定代表人或其授权的代表签字。投标人的澄清、说明或者补正不得超出投标文件的范围或者改变投标文件的实质性内容。投标人的澄清文件是其投标文件的组成部分。</w:t>
      </w:r>
    </w:p>
    <w:p w14:paraId="69CE655C" w14:textId="77777777" w:rsidR="00782861" w:rsidRDefault="008755E7">
      <w:pPr>
        <w:pStyle w:val="aff8"/>
        <w:widowControl/>
        <w:numPr>
          <w:ilvl w:val="0"/>
          <w:numId w:val="41"/>
        </w:numPr>
        <w:adjustRightInd w:val="0"/>
        <w:snapToGrid w:val="0"/>
        <w:spacing w:line="360" w:lineRule="auto"/>
        <w:ind w:left="709" w:firstLineChars="0" w:hanging="703"/>
        <w:jc w:val="left"/>
        <w:rPr>
          <w:rFonts w:ascii="宋体" w:hAnsi="宋体" w:cs="宋体"/>
          <w:sz w:val="24"/>
          <w:lang w:eastAsia="zh-TW"/>
        </w:rPr>
      </w:pPr>
      <w:r>
        <w:rPr>
          <w:rFonts w:ascii="宋体" w:hAnsi="宋体" w:cs="宋体" w:hint="eastAsia"/>
          <w:sz w:val="24"/>
          <w:lang w:eastAsia="zh-TW"/>
        </w:rPr>
        <w:t>评审委员会决定投标的响应性只根据投标文件中提供的材料内容，而不依据外部的材料证据。</w:t>
      </w:r>
    </w:p>
    <w:p w14:paraId="2E136891" w14:textId="77777777" w:rsidR="00782861" w:rsidRDefault="008755E7">
      <w:pPr>
        <w:pStyle w:val="aff8"/>
        <w:widowControl/>
        <w:numPr>
          <w:ilvl w:val="0"/>
          <w:numId w:val="40"/>
        </w:numPr>
        <w:adjustRightInd w:val="0"/>
        <w:snapToGrid w:val="0"/>
        <w:spacing w:line="360" w:lineRule="auto"/>
        <w:ind w:left="426" w:firstLineChars="0" w:hanging="426"/>
        <w:jc w:val="left"/>
        <w:rPr>
          <w:rFonts w:ascii="宋体" w:hAnsi="宋体"/>
          <w:b/>
          <w:bCs/>
          <w:sz w:val="24"/>
        </w:rPr>
      </w:pPr>
      <w:r>
        <w:rPr>
          <w:rFonts w:ascii="宋体" w:hAnsi="宋体" w:hint="eastAsia"/>
          <w:b/>
          <w:bCs/>
          <w:sz w:val="24"/>
        </w:rPr>
        <w:t>评标方法</w:t>
      </w:r>
    </w:p>
    <w:p w14:paraId="399F5CF7" w14:textId="77777777" w:rsidR="00782861" w:rsidRDefault="008755E7">
      <w:pPr>
        <w:pStyle w:val="aff8"/>
        <w:widowControl/>
        <w:numPr>
          <w:ilvl w:val="0"/>
          <w:numId w:val="44"/>
        </w:numPr>
        <w:adjustRightInd w:val="0"/>
        <w:snapToGrid w:val="0"/>
        <w:spacing w:line="360" w:lineRule="auto"/>
        <w:ind w:left="426" w:firstLineChars="0" w:hanging="426"/>
        <w:jc w:val="left"/>
        <w:rPr>
          <w:rFonts w:ascii="宋体" w:hAnsi="宋体"/>
          <w:sz w:val="24"/>
        </w:rPr>
      </w:pPr>
      <w:r>
        <w:rPr>
          <w:rFonts w:ascii="宋体" w:hAnsi="宋体" w:hint="eastAsia"/>
          <w:sz w:val="24"/>
        </w:rPr>
        <w:t>本项目按照</w:t>
      </w:r>
      <w:r>
        <w:rPr>
          <w:rFonts w:ascii="宋体" w:hAnsi="宋体" w:hint="eastAsia"/>
          <w:b/>
          <w:sz w:val="24"/>
        </w:rPr>
        <w:t>投标人须知前附表</w:t>
      </w:r>
      <w:r>
        <w:rPr>
          <w:rFonts w:ascii="宋体" w:hAnsi="宋体" w:hint="eastAsia"/>
          <w:sz w:val="24"/>
        </w:rPr>
        <w:t>规定的评标方法进行评审。</w:t>
      </w:r>
    </w:p>
    <w:p w14:paraId="31BE44DA" w14:textId="77777777" w:rsidR="00782861" w:rsidRDefault="008755E7">
      <w:pPr>
        <w:pStyle w:val="aff8"/>
        <w:widowControl/>
        <w:numPr>
          <w:ilvl w:val="0"/>
          <w:numId w:val="44"/>
        </w:numPr>
        <w:adjustRightInd w:val="0"/>
        <w:snapToGrid w:val="0"/>
        <w:spacing w:line="360" w:lineRule="auto"/>
        <w:ind w:left="426" w:firstLineChars="0" w:hanging="426"/>
        <w:jc w:val="left"/>
        <w:rPr>
          <w:rFonts w:ascii="宋体" w:hAnsi="宋体"/>
          <w:sz w:val="24"/>
        </w:rPr>
      </w:pPr>
      <w:r>
        <w:rPr>
          <w:rFonts w:hAnsi="宋体" w:hint="eastAsia"/>
          <w:sz w:val="24"/>
        </w:rPr>
        <w:t>综合评分法：</w:t>
      </w:r>
    </w:p>
    <w:p w14:paraId="6B641FDB" w14:textId="77777777" w:rsidR="00782861" w:rsidRDefault="008755E7">
      <w:pPr>
        <w:pStyle w:val="aff8"/>
        <w:widowControl/>
        <w:numPr>
          <w:ilvl w:val="0"/>
          <w:numId w:val="45"/>
        </w:numPr>
        <w:tabs>
          <w:tab w:val="left" w:pos="567"/>
        </w:tabs>
        <w:adjustRightInd w:val="0"/>
        <w:snapToGrid w:val="0"/>
        <w:spacing w:line="360" w:lineRule="auto"/>
        <w:ind w:left="567" w:firstLineChars="0" w:hanging="283"/>
        <w:jc w:val="left"/>
        <w:rPr>
          <w:rFonts w:ascii="宋体" w:hAnsi="宋体"/>
          <w:bCs/>
          <w:sz w:val="24"/>
        </w:rPr>
      </w:pPr>
      <w:r>
        <w:rPr>
          <w:rFonts w:ascii="宋体" w:hAnsi="宋体" w:hint="eastAsia"/>
          <w:bCs/>
          <w:sz w:val="24"/>
        </w:rPr>
        <w:t>综合评分法，是指投标文件满足招标文件全部实质性要求，且按照评审因素的量化指标评审得分最高的投标人为中标候选人的评标方法。</w:t>
      </w:r>
    </w:p>
    <w:p w14:paraId="7B270B64" w14:textId="77777777" w:rsidR="00782861" w:rsidRDefault="008755E7">
      <w:pPr>
        <w:pStyle w:val="aff8"/>
        <w:widowControl/>
        <w:numPr>
          <w:ilvl w:val="0"/>
          <w:numId w:val="45"/>
        </w:numPr>
        <w:tabs>
          <w:tab w:val="left" w:pos="567"/>
        </w:tabs>
        <w:adjustRightInd w:val="0"/>
        <w:snapToGrid w:val="0"/>
        <w:spacing w:line="360" w:lineRule="auto"/>
        <w:ind w:firstLineChars="0" w:hanging="136"/>
        <w:jc w:val="left"/>
        <w:rPr>
          <w:rFonts w:ascii="宋体" w:hAnsi="宋体"/>
          <w:bCs/>
          <w:sz w:val="24"/>
        </w:rPr>
      </w:pPr>
      <w:r>
        <w:rPr>
          <w:rFonts w:ascii="宋体" w:hAnsi="宋体" w:hint="eastAsia"/>
          <w:bCs/>
          <w:sz w:val="24"/>
        </w:rPr>
        <w:t>评标步骤：</w:t>
      </w:r>
    </w:p>
    <w:p w14:paraId="23ECFED4" w14:textId="77777777" w:rsidR="00782861" w:rsidRDefault="008755E7">
      <w:pPr>
        <w:pStyle w:val="aff8"/>
        <w:widowControl/>
        <w:numPr>
          <w:ilvl w:val="0"/>
          <w:numId w:val="46"/>
        </w:numPr>
        <w:tabs>
          <w:tab w:val="left" w:pos="567"/>
        </w:tabs>
        <w:adjustRightInd w:val="0"/>
        <w:snapToGrid w:val="0"/>
        <w:spacing w:line="360" w:lineRule="auto"/>
        <w:ind w:left="567" w:firstLineChars="0" w:hanging="284"/>
        <w:jc w:val="left"/>
        <w:rPr>
          <w:rFonts w:ascii="宋体" w:cs="宋体"/>
          <w:sz w:val="24"/>
        </w:rPr>
      </w:pPr>
      <w:r>
        <w:rPr>
          <w:rFonts w:ascii="宋体" w:hAnsi="宋体" w:hint="eastAsia"/>
          <w:bCs/>
          <w:sz w:val="24"/>
        </w:rPr>
        <w:t>资格性审查：</w:t>
      </w:r>
      <w:r>
        <w:rPr>
          <w:rFonts w:ascii="宋体" w:cs="宋体" w:hint="eastAsia"/>
          <w:sz w:val="24"/>
        </w:rPr>
        <w:t>开标结束后，采购人或者采购代理机构依法对投标人的资格进行审查，详见《资格性审查表》。未通过资格性审查的投标人，不进入符合性审查。</w:t>
      </w:r>
    </w:p>
    <w:p w14:paraId="55F8DC76" w14:textId="77777777" w:rsidR="00782861" w:rsidRDefault="008755E7">
      <w:pPr>
        <w:pStyle w:val="aff8"/>
        <w:widowControl/>
        <w:numPr>
          <w:ilvl w:val="0"/>
          <w:numId w:val="46"/>
        </w:numPr>
        <w:tabs>
          <w:tab w:val="left" w:pos="426"/>
          <w:tab w:val="left" w:pos="567"/>
        </w:tabs>
        <w:adjustRightInd w:val="0"/>
        <w:snapToGrid w:val="0"/>
        <w:spacing w:line="360" w:lineRule="auto"/>
        <w:ind w:left="567" w:firstLineChars="0" w:hanging="284"/>
        <w:jc w:val="left"/>
        <w:rPr>
          <w:rFonts w:ascii="宋体" w:cs="宋体"/>
          <w:sz w:val="24"/>
        </w:rPr>
      </w:pPr>
      <w:r>
        <w:rPr>
          <w:rFonts w:ascii="宋体" w:cs="宋体" w:hint="eastAsia"/>
          <w:sz w:val="24"/>
        </w:rPr>
        <w:t>符合性审查：评审委员会应当对通过资格性审查的投标人的投标文件进行符合性审查，详见《符合性审查表》，以确定其是否满足招标文件的实质性要求。未通过符合性审查的投标人，不进入技术、商务和价格评审。</w:t>
      </w:r>
    </w:p>
    <w:p w14:paraId="472E85B7" w14:textId="77777777" w:rsidR="00782861" w:rsidRDefault="008755E7">
      <w:pPr>
        <w:pStyle w:val="aff8"/>
        <w:widowControl/>
        <w:numPr>
          <w:ilvl w:val="0"/>
          <w:numId w:val="46"/>
        </w:numPr>
        <w:tabs>
          <w:tab w:val="left" w:pos="567"/>
        </w:tabs>
        <w:adjustRightInd w:val="0"/>
        <w:snapToGrid w:val="0"/>
        <w:spacing w:line="360" w:lineRule="auto"/>
        <w:ind w:left="567" w:firstLineChars="0" w:hanging="283"/>
        <w:jc w:val="left"/>
        <w:rPr>
          <w:rFonts w:ascii="宋体" w:cs="宋体"/>
          <w:sz w:val="24"/>
        </w:rPr>
      </w:pPr>
      <w:r>
        <w:rPr>
          <w:rFonts w:ascii="宋体" w:cs="宋体" w:hint="eastAsia"/>
          <w:sz w:val="24"/>
        </w:rPr>
        <w:t>详细评审：评审委员会对符合性审查合格的投标文件进行技术、商务评估，综合比较与评价。具体技术、商务、价格部分的评审因素详见《综合评分表》。</w:t>
      </w:r>
    </w:p>
    <w:p w14:paraId="5ECC9811" w14:textId="77777777" w:rsidR="00782861" w:rsidRDefault="008755E7">
      <w:pPr>
        <w:pStyle w:val="aff8"/>
        <w:widowControl/>
        <w:numPr>
          <w:ilvl w:val="0"/>
          <w:numId w:val="46"/>
        </w:numPr>
        <w:adjustRightInd w:val="0"/>
        <w:snapToGrid w:val="0"/>
        <w:spacing w:line="360" w:lineRule="auto"/>
        <w:ind w:left="567" w:firstLineChars="0" w:hanging="283"/>
        <w:jc w:val="left"/>
        <w:rPr>
          <w:rFonts w:ascii="宋体" w:hAnsi="宋体"/>
          <w:sz w:val="24"/>
        </w:rPr>
      </w:pPr>
      <w:r>
        <w:rPr>
          <w:rFonts w:ascii="宋体" w:hAnsi="宋体" w:hint="eastAsia"/>
          <w:sz w:val="24"/>
        </w:rPr>
        <w:t>评标过程中，不得去掉报价中的最高报价和最低报价。</w:t>
      </w:r>
    </w:p>
    <w:p w14:paraId="69F2B52A" w14:textId="77777777" w:rsidR="00782861" w:rsidRDefault="008755E7">
      <w:pPr>
        <w:pStyle w:val="aff8"/>
        <w:widowControl/>
        <w:numPr>
          <w:ilvl w:val="0"/>
          <w:numId w:val="46"/>
        </w:numPr>
        <w:adjustRightInd w:val="0"/>
        <w:snapToGrid w:val="0"/>
        <w:spacing w:line="360" w:lineRule="auto"/>
        <w:ind w:left="567" w:firstLineChars="0" w:hanging="283"/>
        <w:jc w:val="left"/>
        <w:rPr>
          <w:rFonts w:ascii="宋体" w:hAnsi="宋体"/>
          <w:sz w:val="24"/>
        </w:rPr>
      </w:pPr>
      <w:r>
        <w:rPr>
          <w:rFonts w:ascii="宋体" w:hAnsi="宋体" w:hint="eastAsia"/>
          <w:sz w:val="24"/>
        </w:rPr>
        <w:t>评标时，评审委员会各成员应当独立对每个投标人的投标文件进行评价，并汇总每个投标人的得分。</w:t>
      </w:r>
    </w:p>
    <w:p w14:paraId="1F1D092A" w14:textId="77777777" w:rsidR="00782861" w:rsidRDefault="008755E7">
      <w:pPr>
        <w:pStyle w:val="aff8"/>
        <w:widowControl/>
        <w:numPr>
          <w:ilvl w:val="0"/>
          <w:numId w:val="46"/>
        </w:numPr>
        <w:adjustRightInd w:val="0"/>
        <w:snapToGrid w:val="0"/>
        <w:spacing w:line="360" w:lineRule="auto"/>
        <w:ind w:left="567" w:firstLineChars="0" w:hanging="283"/>
        <w:jc w:val="left"/>
        <w:rPr>
          <w:rFonts w:ascii="宋体" w:hAnsi="宋体"/>
          <w:sz w:val="24"/>
        </w:rPr>
      </w:pPr>
      <w:r>
        <w:rPr>
          <w:rFonts w:ascii="宋体" w:hAnsi="宋体" w:hint="eastAsia"/>
          <w:sz w:val="24"/>
        </w:rPr>
        <w:t>综合得分</w:t>
      </w:r>
      <w:r>
        <w:rPr>
          <w:rFonts w:ascii="宋体" w:hAnsi="宋体" w:hint="eastAsia"/>
          <w:sz w:val="24"/>
        </w:rPr>
        <w:t>=</w:t>
      </w:r>
      <w:r>
        <w:rPr>
          <w:rFonts w:ascii="宋体" w:hAnsi="宋体" w:hint="eastAsia"/>
          <w:sz w:val="24"/>
        </w:rPr>
        <w:t>技术得分</w:t>
      </w:r>
      <w:r>
        <w:rPr>
          <w:rFonts w:ascii="宋体" w:hAnsi="宋体" w:hint="eastAsia"/>
          <w:sz w:val="24"/>
        </w:rPr>
        <w:t>+</w:t>
      </w:r>
      <w:r>
        <w:rPr>
          <w:rFonts w:ascii="宋体" w:hAnsi="宋体" w:hint="eastAsia"/>
          <w:sz w:val="24"/>
        </w:rPr>
        <w:t>商务得分</w:t>
      </w:r>
      <w:r>
        <w:rPr>
          <w:rFonts w:ascii="宋体" w:hAnsi="宋体" w:hint="eastAsia"/>
          <w:sz w:val="24"/>
        </w:rPr>
        <w:t>+</w:t>
      </w:r>
      <w:r>
        <w:rPr>
          <w:rFonts w:ascii="宋体" w:hAnsi="宋体" w:hint="eastAsia"/>
          <w:sz w:val="24"/>
        </w:rPr>
        <w:t>价格得分。</w:t>
      </w:r>
    </w:p>
    <w:p w14:paraId="37F5623B" w14:textId="77777777" w:rsidR="00782861" w:rsidRDefault="008755E7">
      <w:pPr>
        <w:pStyle w:val="aff8"/>
        <w:widowControl/>
        <w:numPr>
          <w:ilvl w:val="0"/>
          <w:numId w:val="44"/>
        </w:numPr>
        <w:adjustRightInd w:val="0"/>
        <w:snapToGrid w:val="0"/>
        <w:spacing w:line="360" w:lineRule="auto"/>
        <w:ind w:left="426" w:firstLineChars="0" w:hanging="426"/>
        <w:jc w:val="left"/>
        <w:rPr>
          <w:rFonts w:hAnsi="宋体"/>
          <w:sz w:val="24"/>
        </w:rPr>
      </w:pPr>
      <w:r>
        <w:rPr>
          <w:rFonts w:hAnsi="宋体" w:hint="eastAsia"/>
          <w:sz w:val="24"/>
        </w:rPr>
        <w:t>最低评标价法</w:t>
      </w:r>
    </w:p>
    <w:p w14:paraId="5BC64055" w14:textId="77777777" w:rsidR="00782861" w:rsidRDefault="008755E7">
      <w:pPr>
        <w:pStyle w:val="aff8"/>
        <w:widowControl/>
        <w:numPr>
          <w:ilvl w:val="1"/>
          <w:numId w:val="44"/>
        </w:numPr>
        <w:tabs>
          <w:tab w:val="left" w:pos="709"/>
        </w:tabs>
        <w:adjustRightInd w:val="0"/>
        <w:snapToGrid w:val="0"/>
        <w:spacing w:line="360" w:lineRule="auto"/>
        <w:ind w:left="426" w:firstLineChars="0" w:hanging="283"/>
        <w:jc w:val="left"/>
        <w:rPr>
          <w:rFonts w:ascii="宋体" w:hAnsi="宋体"/>
          <w:bCs/>
          <w:sz w:val="24"/>
        </w:rPr>
      </w:pPr>
      <w:r>
        <w:rPr>
          <w:rFonts w:ascii="宋体" w:hAnsi="宋体" w:hint="eastAsia"/>
          <w:bCs/>
          <w:sz w:val="24"/>
        </w:rPr>
        <w:t>最低评标价法，是指投标文件满足招标文件全部实质性要求，且投标报价最低的投标人为中标候选人的评标方法。</w:t>
      </w:r>
    </w:p>
    <w:p w14:paraId="5F9EE0FB" w14:textId="77777777" w:rsidR="00782861" w:rsidRDefault="008755E7">
      <w:pPr>
        <w:pStyle w:val="aff8"/>
        <w:widowControl/>
        <w:numPr>
          <w:ilvl w:val="1"/>
          <w:numId w:val="44"/>
        </w:numPr>
        <w:tabs>
          <w:tab w:val="left" w:pos="709"/>
        </w:tabs>
        <w:adjustRightInd w:val="0"/>
        <w:snapToGrid w:val="0"/>
        <w:spacing w:line="360" w:lineRule="auto"/>
        <w:ind w:left="426" w:firstLineChars="0" w:hanging="283"/>
        <w:jc w:val="left"/>
        <w:rPr>
          <w:rFonts w:ascii="宋体" w:hAnsi="宋体"/>
          <w:bCs/>
          <w:sz w:val="24"/>
        </w:rPr>
      </w:pPr>
      <w:r>
        <w:rPr>
          <w:rFonts w:ascii="宋体" w:hAnsi="宋体" w:hint="eastAsia"/>
          <w:bCs/>
          <w:sz w:val="24"/>
        </w:rPr>
        <w:t>评标步骤：</w:t>
      </w:r>
    </w:p>
    <w:p w14:paraId="6D29F0CC" w14:textId="77777777" w:rsidR="00782861" w:rsidRDefault="008755E7">
      <w:pPr>
        <w:pStyle w:val="aff8"/>
        <w:widowControl/>
        <w:numPr>
          <w:ilvl w:val="0"/>
          <w:numId w:val="47"/>
        </w:numPr>
        <w:adjustRightInd w:val="0"/>
        <w:snapToGrid w:val="0"/>
        <w:spacing w:line="360" w:lineRule="auto"/>
        <w:ind w:left="851" w:firstLineChars="0" w:hanging="425"/>
        <w:jc w:val="left"/>
        <w:rPr>
          <w:rFonts w:ascii="宋体" w:hAnsi="宋体" w:cs="宋体"/>
          <w:sz w:val="24"/>
          <w:lang w:eastAsia="zh-TW"/>
        </w:rPr>
      </w:pPr>
      <w:r>
        <w:rPr>
          <w:rFonts w:ascii="宋体" w:hAnsi="宋体" w:cs="宋体" w:hint="eastAsia"/>
          <w:sz w:val="24"/>
          <w:lang w:eastAsia="zh-TW"/>
        </w:rPr>
        <w:t>资格性审查：开标结束后，采购人或者采购代理机构应当依法对投标人的资格进行审查，详见《资格性审查表》。未通过资格性审查的投标人，不进入符合性审查。</w:t>
      </w:r>
    </w:p>
    <w:p w14:paraId="7D07A65C" w14:textId="77777777" w:rsidR="00782861" w:rsidRDefault="008755E7">
      <w:pPr>
        <w:pStyle w:val="aff8"/>
        <w:widowControl/>
        <w:numPr>
          <w:ilvl w:val="0"/>
          <w:numId w:val="47"/>
        </w:numPr>
        <w:adjustRightInd w:val="0"/>
        <w:snapToGrid w:val="0"/>
        <w:spacing w:line="360" w:lineRule="auto"/>
        <w:ind w:left="851" w:firstLineChars="0" w:hanging="425"/>
        <w:jc w:val="left"/>
        <w:rPr>
          <w:rFonts w:ascii="宋体" w:hAnsi="宋体" w:cs="宋体"/>
          <w:sz w:val="24"/>
          <w:lang w:eastAsia="zh-TW"/>
        </w:rPr>
      </w:pPr>
      <w:r>
        <w:rPr>
          <w:rFonts w:ascii="宋体" w:hAnsi="宋体" w:cs="宋体" w:hint="eastAsia"/>
          <w:sz w:val="24"/>
          <w:lang w:eastAsia="zh-TW"/>
        </w:rPr>
        <w:t>符合性审查：评审委员会应当对通过资格性审查的投标人的投标文件进行符合性审查，详见《符合性审查表》，以确定其是否满足招标文件的实质性要求。未通过符合性审查的投标人，不进入价格评审。</w:t>
      </w:r>
    </w:p>
    <w:p w14:paraId="29861920" w14:textId="77777777" w:rsidR="00782861" w:rsidRDefault="008755E7">
      <w:pPr>
        <w:pStyle w:val="aff8"/>
        <w:widowControl/>
        <w:numPr>
          <w:ilvl w:val="0"/>
          <w:numId w:val="44"/>
        </w:numPr>
        <w:adjustRightInd w:val="0"/>
        <w:snapToGrid w:val="0"/>
        <w:spacing w:line="360" w:lineRule="auto"/>
        <w:ind w:left="426" w:firstLineChars="0" w:hanging="426"/>
        <w:jc w:val="left"/>
        <w:rPr>
          <w:rFonts w:hAnsi="宋体"/>
          <w:sz w:val="24"/>
        </w:rPr>
      </w:pPr>
      <w:r>
        <w:rPr>
          <w:rFonts w:ascii="宋体" w:hAnsi="宋体" w:cs="宋体" w:hint="eastAsia"/>
          <w:sz w:val="24"/>
        </w:rPr>
        <w:t>除非</w:t>
      </w:r>
      <w:r>
        <w:rPr>
          <w:rFonts w:ascii="宋体" w:hAnsi="宋体" w:cs="黑体" w:hint="eastAsia"/>
          <w:b/>
          <w:sz w:val="24"/>
        </w:rPr>
        <w:t>投标人须知前附表</w:t>
      </w:r>
      <w:r>
        <w:rPr>
          <w:rFonts w:ascii="宋体" w:hAnsi="宋体" w:cs="宋体" w:hint="eastAsia"/>
          <w:sz w:val="24"/>
        </w:rPr>
        <w:t>中另有规定，</w:t>
      </w:r>
      <w:r>
        <w:rPr>
          <w:rFonts w:hAnsi="宋体" w:hint="eastAsia"/>
          <w:sz w:val="24"/>
        </w:rPr>
        <w:t>投标文件报价出现前后不一致的，按照下列规定修正：</w:t>
      </w:r>
    </w:p>
    <w:p w14:paraId="187EA44A" w14:textId="77777777" w:rsidR="00782861" w:rsidRDefault="008755E7">
      <w:pPr>
        <w:pStyle w:val="aff8"/>
        <w:widowControl/>
        <w:numPr>
          <w:ilvl w:val="1"/>
          <w:numId w:val="44"/>
        </w:numPr>
        <w:tabs>
          <w:tab w:val="left" w:pos="709"/>
        </w:tabs>
        <w:adjustRightInd w:val="0"/>
        <w:snapToGrid w:val="0"/>
        <w:spacing w:line="360" w:lineRule="auto"/>
        <w:ind w:left="426" w:firstLineChars="0" w:hanging="283"/>
        <w:jc w:val="left"/>
        <w:rPr>
          <w:rFonts w:ascii="宋体" w:hAnsi="宋体"/>
          <w:bCs/>
          <w:sz w:val="24"/>
        </w:rPr>
      </w:pPr>
      <w:r>
        <w:rPr>
          <w:rFonts w:ascii="宋体" w:hAnsi="宋体" w:hint="eastAsia"/>
          <w:bCs/>
          <w:sz w:val="24"/>
        </w:rPr>
        <w:t>投标文件中开标一览表（报价表）内容与投标文件中相应内容不一致的，以开标一览表（报价表）为准；</w:t>
      </w:r>
    </w:p>
    <w:p w14:paraId="4D715F2F" w14:textId="77777777" w:rsidR="00782861" w:rsidRDefault="008755E7">
      <w:pPr>
        <w:pStyle w:val="aff8"/>
        <w:widowControl/>
        <w:numPr>
          <w:ilvl w:val="1"/>
          <w:numId w:val="44"/>
        </w:numPr>
        <w:tabs>
          <w:tab w:val="left" w:pos="709"/>
        </w:tabs>
        <w:adjustRightInd w:val="0"/>
        <w:snapToGrid w:val="0"/>
        <w:spacing w:line="360" w:lineRule="auto"/>
        <w:ind w:left="426" w:firstLineChars="0" w:hanging="283"/>
        <w:jc w:val="left"/>
        <w:rPr>
          <w:rFonts w:ascii="宋体" w:hAnsi="宋体"/>
          <w:bCs/>
          <w:sz w:val="24"/>
        </w:rPr>
      </w:pPr>
      <w:r>
        <w:rPr>
          <w:rFonts w:ascii="宋体" w:hAnsi="宋体" w:hint="eastAsia"/>
          <w:bCs/>
          <w:sz w:val="24"/>
        </w:rPr>
        <w:t>大写金额和小写金额不一致的，以大写金额为准；</w:t>
      </w:r>
    </w:p>
    <w:p w14:paraId="115D5FAD" w14:textId="77777777" w:rsidR="00782861" w:rsidRDefault="008755E7">
      <w:pPr>
        <w:pStyle w:val="aff8"/>
        <w:widowControl/>
        <w:numPr>
          <w:ilvl w:val="1"/>
          <w:numId w:val="44"/>
        </w:numPr>
        <w:tabs>
          <w:tab w:val="left" w:pos="709"/>
        </w:tabs>
        <w:adjustRightInd w:val="0"/>
        <w:snapToGrid w:val="0"/>
        <w:spacing w:line="360" w:lineRule="auto"/>
        <w:ind w:left="426" w:firstLineChars="0" w:hanging="283"/>
        <w:jc w:val="left"/>
        <w:rPr>
          <w:rFonts w:ascii="宋体" w:hAnsi="宋体"/>
          <w:bCs/>
          <w:sz w:val="24"/>
        </w:rPr>
      </w:pPr>
      <w:r>
        <w:rPr>
          <w:rFonts w:ascii="宋体" w:hAnsi="宋体" w:hint="eastAsia"/>
          <w:bCs/>
          <w:sz w:val="24"/>
        </w:rPr>
        <w:t>单价金额小数点或者百分比有明显错位的，以开标一览表的总价为准，并修改单价；</w:t>
      </w:r>
    </w:p>
    <w:p w14:paraId="462C1BE8" w14:textId="77777777" w:rsidR="00782861" w:rsidRDefault="008755E7">
      <w:pPr>
        <w:pStyle w:val="aff8"/>
        <w:widowControl/>
        <w:numPr>
          <w:ilvl w:val="1"/>
          <w:numId w:val="44"/>
        </w:numPr>
        <w:tabs>
          <w:tab w:val="left" w:pos="709"/>
        </w:tabs>
        <w:adjustRightInd w:val="0"/>
        <w:snapToGrid w:val="0"/>
        <w:spacing w:line="360" w:lineRule="auto"/>
        <w:ind w:left="426" w:firstLineChars="0" w:hanging="283"/>
        <w:jc w:val="left"/>
        <w:rPr>
          <w:rFonts w:ascii="宋体" w:hAnsi="宋体"/>
          <w:bCs/>
          <w:sz w:val="24"/>
        </w:rPr>
      </w:pPr>
      <w:r>
        <w:rPr>
          <w:rFonts w:ascii="宋体" w:hAnsi="宋体" w:hint="eastAsia"/>
          <w:bCs/>
          <w:sz w:val="24"/>
        </w:rPr>
        <w:t>总价金额与按单价汇总金额不一致的，</w:t>
      </w:r>
      <w:r>
        <w:rPr>
          <w:rFonts w:ascii="宋体" w:hAnsi="宋体" w:hint="eastAsia"/>
          <w:bCs/>
          <w:sz w:val="24"/>
        </w:rPr>
        <w:t>以单价金额计算结果为准。</w:t>
      </w:r>
    </w:p>
    <w:p w14:paraId="253765A1" w14:textId="77777777" w:rsidR="00782861" w:rsidRDefault="008755E7">
      <w:pPr>
        <w:widowControl/>
        <w:adjustRightInd w:val="0"/>
        <w:snapToGrid w:val="0"/>
        <w:spacing w:line="360" w:lineRule="auto"/>
        <w:ind w:firstLineChars="250" w:firstLine="600"/>
        <w:jc w:val="left"/>
        <w:rPr>
          <w:rFonts w:ascii="宋体" w:hAnsi="宋体" w:cs="宋体"/>
          <w:b/>
          <w:sz w:val="24"/>
        </w:rPr>
      </w:pPr>
      <w:r>
        <w:rPr>
          <w:rFonts w:ascii="宋体" w:hAnsi="宋体" w:cs="宋体" w:hint="eastAsia"/>
          <w:sz w:val="24"/>
          <w:lang w:eastAsia="zh-TW"/>
        </w:rPr>
        <w:t>同时出现两种以上不一致的，按照前款规定的顺序修正。修正后的报价按照</w:t>
      </w:r>
      <w:r>
        <w:rPr>
          <w:rFonts w:ascii="宋体" w:hAnsi="宋体" w:cs="宋体" w:hint="eastAsia"/>
          <w:sz w:val="24"/>
        </w:rPr>
        <w:t>本章“</w:t>
      </w:r>
      <w:r>
        <w:rPr>
          <w:rFonts w:ascii="宋体" w:hAnsi="宋体" w:cs="宋体" w:hint="eastAsia"/>
          <w:b/>
          <w:sz w:val="24"/>
        </w:rPr>
        <w:t>评审委员会组成及职责”</w:t>
      </w:r>
      <w:r>
        <w:rPr>
          <w:rFonts w:ascii="宋体" w:hAnsi="宋体" w:cs="宋体" w:hint="eastAsia"/>
          <w:sz w:val="24"/>
        </w:rPr>
        <w:t>第（</w:t>
      </w:r>
      <w:r>
        <w:rPr>
          <w:rFonts w:ascii="宋体" w:hAnsi="宋体" w:cs="宋体" w:hint="eastAsia"/>
          <w:sz w:val="24"/>
        </w:rPr>
        <w:t>6</w:t>
      </w:r>
      <w:r>
        <w:rPr>
          <w:rFonts w:ascii="宋体" w:hAnsi="宋体" w:cs="宋体" w:hint="eastAsia"/>
          <w:sz w:val="24"/>
        </w:rPr>
        <w:t>）点</w:t>
      </w:r>
      <w:r>
        <w:rPr>
          <w:rFonts w:ascii="宋体" w:hAnsi="宋体" w:cs="宋体" w:hint="eastAsia"/>
          <w:sz w:val="24"/>
          <w:lang w:eastAsia="zh-TW"/>
        </w:rPr>
        <w:t>的规定经投标人确认后产生约束力，投标人不确认的，其</w:t>
      </w:r>
      <w:r>
        <w:rPr>
          <w:rFonts w:ascii="宋体" w:hAnsi="宋体" w:cs="宋体" w:hint="eastAsia"/>
          <w:b/>
          <w:sz w:val="24"/>
          <w:lang w:eastAsia="zh-TW"/>
        </w:rPr>
        <w:t>投标无效</w:t>
      </w:r>
      <w:r>
        <w:rPr>
          <w:rFonts w:ascii="宋体" w:hAnsi="宋体" w:cs="宋体" w:hint="eastAsia"/>
          <w:b/>
          <w:sz w:val="24"/>
        </w:rPr>
        <w:t>。</w:t>
      </w:r>
    </w:p>
    <w:p w14:paraId="59429CDD" w14:textId="77777777" w:rsidR="00782861" w:rsidRDefault="008755E7">
      <w:pPr>
        <w:pStyle w:val="aff8"/>
        <w:widowControl/>
        <w:numPr>
          <w:ilvl w:val="0"/>
          <w:numId w:val="44"/>
        </w:numPr>
        <w:adjustRightInd w:val="0"/>
        <w:snapToGrid w:val="0"/>
        <w:spacing w:line="360" w:lineRule="auto"/>
        <w:ind w:left="709" w:firstLineChars="0" w:hanging="709"/>
        <w:jc w:val="left"/>
        <w:rPr>
          <w:rFonts w:hAnsi="宋体"/>
          <w:sz w:val="24"/>
        </w:rPr>
      </w:pPr>
      <w:r>
        <w:rPr>
          <w:rFonts w:hAnsi="宋体" w:hint="eastAsia"/>
          <w:sz w:val="24"/>
        </w:rPr>
        <w:t>价格评审：除了算术修正和落实政府采购政策需进行的价格扣除外，不能对投标人的投标价格进行任何调整，详见《价格扣除》。</w:t>
      </w:r>
    </w:p>
    <w:p w14:paraId="6B88C025" w14:textId="77777777" w:rsidR="00782861" w:rsidRDefault="008755E7">
      <w:pPr>
        <w:pStyle w:val="aff8"/>
        <w:widowControl/>
        <w:numPr>
          <w:ilvl w:val="0"/>
          <w:numId w:val="44"/>
        </w:numPr>
        <w:adjustRightInd w:val="0"/>
        <w:snapToGrid w:val="0"/>
        <w:spacing w:line="360" w:lineRule="auto"/>
        <w:ind w:left="709" w:firstLineChars="0" w:hanging="709"/>
        <w:jc w:val="left"/>
        <w:rPr>
          <w:rFonts w:hAnsi="宋体"/>
          <w:sz w:val="24"/>
        </w:rPr>
      </w:pPr>
      <w:r>
        <w:rPr>
          <w:rFonts w:hAnsi="宋体" w:hint="eastAsia"/>
          <w:sz w:val="24"/>
        </w:rPr>
        <w:t>根据《深圳市财政委员会关于加强招投标评审环节诚信管理的通知》（深财购</w:t>
      </w:r>
      <w:r>
        <w:rPr>
          <w:rFonts w:hAnsi="宋体" w:hint="eastAsia"/>
          <w:sz w:val="24"/>
        </w:rPr>
        <w:t>[2013]27</w:t>
      </w:r>
      <w:r>
        <w:rPr>
          <w:rFonts w:hAnsi="宋体" w:hint="eastAsia"/>
          <w:sz w:val="24"/>
        </w:rPr>
        <w:t>号）相关规定，投标人在参与政府采购活动中存在诚信相关问题且在主管部门相关处理措施实施期限内的，价格上浮</w:t>
      </w:r>
      <w:r>
        <w:rPr>
          <w:rFonts w:hAnsi="宋体" w:hint="eastAsia"/>
          <w:sz w:val="24"/>
        </w:rPr>
        <w:t>10%</w:t>
      </w:r>
      <w:r>
        <w:rPr>
          <w:rFonts w:hAnsi="宋体" w:hint="eastAsia"/>
          <w:sz w:val="24"/>
        </w:rPr>
        <w:t>，并以此作为评标价格。投标人无需提供任何证明材料，由采购代理机构工作人员向评审委员会提供相关信息。</w:t>
      </w:r>
      <w:r>
        <w:rPr>
          <w:rFonts w:hAnsi="宋体" w:hint="eastAsia"/>
          <w:sz w:val="24"/>
        </w:rPr>
        <w:t xml:space="preserve"> </w:t>
      </w:r>
    </w:p>
    <w:p w14:paraId="784040ED" w14:textId="77777777" w:rsidR="00782861" w:rsidRDefault="008755E7">
      <w:pPr>
        <w:pStyle w:val="aff8"/>
        <w:widowControl/>
        <w:numPr>
          <w:ilvl w:val="0"/>
          <w:numId w:val="44"/>
        </w:numPr>
        <w:adjustRightInd w:val="0"/>
        <w:snapToGrid w:val="0"/>
        <w:spacing w:line="360" w:lineRule="auto"/>
        <w:ind w:firstLineChars="0"/>
        <w:jc w:val="left"/>
        <w:rPr>
          <w:rFonts w:hAnsi="宋体"/>
          <w:sz w:val="24"/>
        </w:rPr>
      </w:pPr>
      <w:r>
        <w:rPr>
          <w:rFonts w:hAnsi="宋体" w:hint="eastAsia"/>
          <w:sz w:val="24"/>
        </w:rPr>
        <w:t>评审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审委员会应当将其作为无效投标处理。若评审委员会成员对是否须由投标人作出报价合理性说明，以及书面说明是否采纳等判断不一致的，按照“少数服从多数”的原则确定评审委员会的意见。投标人</w:t>
      </w:r>
      <w:r>
        <w:rPr>
          <w:rFonts w:hAnsi="宋体"/>
          <w:sz w:val="24"/>
        </w:rPr>
        <w:t>提供报价合理性说明的方式，包括但不限于现场提交、电邮提交方式。</w:t>
      </w:r>
    </w:p>
    <w:p w14:paraId="5407BD1B" w14:textId="77777777" w:rsidR="00782861" w:rsidRDefault="008755E7">
      <w:pPr>
        <w:pStyle w:val="aff8"/>
        <w:widowControl/>
        <w:numPr>
          <w:ilvl w:val="0"/>
          <w:numId w:val="44"/>
        </w:numPr>
        <w:adjustRightInd w:val="0"/>
        <w:snapToGrid w:val="0"/>
        <w:spacing w:line="360" w:lineRule="auto"/>
        <w:ind w:left="709" w:firstLineChars="0" w:hanging="709"/>
        <w:jc w:val="left"/>
        <w:rPr>
          <w:rFonts w:hAnsi="宋体"/>
          <w:sz w:val="24"/>
        </w:rPr>
      </w:pPr>
      <w:r>
        <w:rPr>
          <w:rFonts w:hAnsi="宋体" w:hint="eastAsia"/>
          <w:sz w:val="24"/>
        </w:rPr>
        <w:t>评审委员会成员对需要共同认定的事项存在争议的，应当按照少数服从多数</w:t>
      </w:r>
      <w:r>
        <w:rPr>
          <w:rFonts w:hAnsi="宋体" w:hint="eastAsia"/>
          <w:sz w:val="24"/>
        </w:rPr>
        <w:t>的原则作出结论。持不同意见的评审委员会成员应当在评标报告上签署不同意见及理由，否则视为同意评标报告。</w:t>
      </w:r>
    </w:p>
    <w:p w14:paraId="47EE9C22" w14:textId="77777777" w:rsidR="00782861" w:rsidRDefault="008755E7">
      <w:pPr>
        <w:numPr>
          <w:ilvl w:val="0"/>
          <w:numId w:val="39"/>
        </w:numPr>
        <w:autoSpaceDE w:val="0"/>
        <w:autoSpaceDN w:val="0"/>
        <w:adjustRightInd w:val="0"/>
        <w:snapToGrid w:val="0"/>
        <w:spacing w:line="360" w:lineRule="auto"/>
        <w:ind w:left="487" w:hangingChars="202" w:hanging="487"/>
        <w:outlineLvl w:val="3"/>
        <w:rPr>
          <w:rFonts w:hAnsi="宋体"/>
          <w:b/>
          <w:sz w:val="24"/>
        </w:rPr>
      </w:pPr>
      <w:r>
        <w:rPr>
          <w:rFonts w:hAnsi="宋体" w:hint="eastAsia"/>
          <w:b/>
          <w:sz w:val="24"/>
        </w:rPr>
        <w:t>推荐中标候选人</w:t>
      </w:r>
    </w:p>
    <w:p w14:paraId="27E8B0B3" w14:textId="77777777" w:rsidR="00782861" w:rsidRDefault="008755E7">
      <w:pPr>
        <w:pStyle w:val="aff8"/>
        <w:widowControl/>
        <w:numPr>
          <w:ilvl w:val="0"/>
          <w:numId w:val="48"/>
        </w:numPr>
        <w:spacing w:line="360" w:lineRule="auto"/>
        <w:ind w:left="426" w:firstLineChars="0" w:hanging="426"/>
        <w:jc w:val="left"/>
        <w:rPr>
          <w:rFonts w:ascii="宋体" w:hAnsi="宋体" w:cs="宋体"/>
          <w:sz w:val="24"/>
          <w:lang w:eastAsia="zh-TW"/>
        </w:rPr>
      </w:pPr>
      <w:r>
        <w:rPr>
          <w:rFonts w:hAnsi="宋体" w:hint="eastAsia"/>
          <w:b/>
          <w:sz w:val="24"/>
        </w:rPr>
        <w:t>综合评分法</w:t>
      </w:r>
    </w:p>
    <w:p w14:paraId="24CF8F88" w14:textId="77777777" w:rsidR="00782861" w:rsidRDefault="008755E7">
      <w:pPr>
        <w:pStyle w:val="aff8"/>
        <w:widowControl/>
        <w:numPr>
          <w:ilvl w:val="1"/>
          <w:numId w:val="48"/>
        </w:numPr>
        <w:spacing w:line="360" w:lineRule="auto"/>
        <w:ind w:left="567" w:firstLineChars="0" w:hanging="567"/>
        <w:jc w:val="left"/>
        <w:rPr>
          <w:rFonts w:ascii="宋体" w:hAnsi="宋体" w:cs="宋体"/>
          <w:sz w:val="24"/>
          <w:lang w:eastAsia="zh-TW"/>
        </w:rPr>
      </w:pPr>
      <w:r>
        <w:rPr>
          <w:rFonts w:ascii="宋体" w:hAnsi="宋体" w:cs="宋体" w:hint="eastAsia"/>
          <w:sz w:val="24"/>
          <w:lang w:eastAsia="zh-TW"/>
        </w:rPr>
        <w:t>使用综合评分法的采购项目，单一产品采购</w:t>
      </w:r>
      <w:r>
        <w:rPr>
          <w:rFonts w:ascii="宋体" w:hAnsi="宋体" w:hint="eastAsia"/>
          <w:sz w:val="24"/>
        </w:rPr>
        <w:t>项目</w:t>
      </w:r>
      <w:r>
        <w:rPr>
          <w:rFonts w:ascii="宋体" w:hAnsi="宋体" w:cs="宋体" w:hint="eastAsia"/>
          <w:sz w:val="24"/>
          <w:lang w:eastAsia="zh-TW"/>
        </w:rPr>
        <w:t>提供相同品牌产品或</w:t>
      </w:r>
      <w:r>
        <w:rPr>
          <w:rFonts w:ascii="宋体" w:hAnsi="宋体" w:hint="eastAsia"/>
          <w:sz w:val="24"/>
        </w:rPr>
        <w:t>非单一产品采购项目多家投标人提供的核心产品品牌相同的，</w:t>
      </w:r>
      <w:r>
        <w:rPr>
          <w:rFonts w:ascii="宋体" w:hAnsi="宋体" w:cs="宋体" w:hint="eastAsia"/>
          <w:sz w:val="24"/>
          <w:lang w:eastAsia="zh-TW"/>
        </w:rPr>
        <w:t>且通过资格审查、符合性审查的不同投标人参加同一合同项下投标的，按一家投标人计算，评审后得分最高的同品牌投标人获得中标人推荐资格；评审得分相同的，按投标报价由低到高顺序排列；得分且投标报价相同的，由采购人委托评审委员会采取随机抽取方式确定，其他同品牌投标人不作为中标候选</w:t>
      </w:r>
      <w:r>
        <w:rPr>
          <w:rFonts w:ascii="宋体" w:hAnsi="宋体" w:cs="宋体" w:hint="eastAsia"/>
          <w:sz w:val="24"/>
          <w:lang w:eastAsia="zh-TW"/>
        </w:rPr>
        <w:t>人。</w:t>
      </w:r>
    </w:p>
    <w:p w14:paraId="49C21957" w14:textId="77777777" w:rsidR="00782861" w:rsidRDefault="008755E7">
      <w:pPr>
        <w:pStyle w:val="aff8"/>
        <w:widowControl/>
        <w:numPr>
          <w:ilvl w:val="1"/>
          <w:numId w:val="48"/>
        </w:numPr>
        <w:spacing w:line="360" w:lineRule="auto"/>
        <w:ind w:left="567" w:firstLineChars="0" w:hanging="567"/>
        <w:jc w:val="left"/>
        <w:rPr>
          <w:rFonts w:ascii="宋体" w:hAnsi="宋体" w:cs="宋体"/>
          <w:sz w:val="24"/>
          <w:lang w:eastAsia="zh-TW"/>
        </w:rPr>
      </w:pPr>
      <w:r>
        <w:rPr>
          <w:rFonts w:ascii="宋体" w:hAnsi="宋体" w:hint="eastAsia"/>
          <w:sz w:val="24"/>
        </w:rPr>
        <w:t>采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p>
    <w:p w14:paraId="3652FCA4" w14:textId="77777777" w:rsidR="00782861" w:rsidRDefault="008755E7">
      <w:pPr>
        <w:pStyle w:val="aff8"/>
        <w:widowControl/>
        <w:numPr>
          <w:ilvl w:val="0"/>
          <w:numId w:val="48"/>
        </w:numPr>
        <w:adjustRightInd w:val="0"/>
        <w:snapToGrid w:val="0"/>
        <w:spacing w:line="360" w:lineRule="auto"/>
        <w:ind w:left="426" w:firstLineChars="0" w:hanging="426"/>
        <w:jc w:val="left"/>
        <w:rPr>
          <w:rFonts w:ascii="宋体" w:hAnsi="宋体"/>
          <w:b/>
          <w:sz w:val="24"/>
        </w:rPr>
      </w:pPr>
      <w:r>
        <w:rPr>
          <w:rFonts w:ascii="宋体" w:hAnsi="宋体" w:hint="eastAsia"/>
          <w:b/>
          <w:sz w:val="24"/>
        </w:rPr>
        <w:t>最低评标价法：</w:t>
      </w:r>
    </w:p>
    <w:p w14:paraId="28B2F7D8" w14:textId="77777777" w:rsidR="00782861" w:rsidRDefault="008755E7">
      <w:pPr>
        <w:pStyle w:val="aff8"/>
        <w:widowControl/>
        <w:numPr>
          <w:ilvl w:val="1"/>
          <w:numId w:val="48"/>
        </w:numPr>
        <w:adjustRightInd w:val="0"/>
        <w:snapToGrid w:val="0"/>
        <w:spacing w:line="360" w:lineRule="auto"/>
        <w:ind w:left="567" w:firstLineChars="0" w:hanging="567"/>
        <w:jc w:val="left"/>
        <w:rPr>
          <w:rFonts w:ascii="宋体" w:hAnsi="宋体" w:cs="宋体"/>
          <w:sz w:val="24"/>
          <w:lang w:eastAsia="zh-TW"/>
        </w:rPr>
      </w:pPr>
      <w:r>
        <w:rPr>
          <w:rFonts w:ascii="宋体" w:hAnsi="宋体" w:cs="宋体" w:hint="eastAsia"/>
          <w:sz w:val="24"/>
          <w:lang w:eastAsia="zh-TW"/>
        </w:rPr>
        <w:t>采用最低评标价法的采购项目，单一产品采购</w:t>
      </w:r>
      <w:r>
        <w:rPr>
          <w:rFonts w:ascii="宋体" w:hAnsi="宋体" w:hint="eastAsia"/>
          <w:sz w:val="24"/>
        </w:rPr>
        <w:t>项目</w:t>
      </w:r>
      <w:r>
        <w:rPr>
          <w:rFonts w:ascii="宋体" w:hAnsi="宋体" w:cs="宋体" w:hint="eastAsia"/>
          <w:sz w:val="24"/>
          <w:lang w:eastAsia="zh-TW"/>
        </w:rPr>
        <w:t>提供相同品牌产品的不同投标人参加同一合同项下投标的或</w:t>
      </w:r>
      <w:r>
        <w:rPr>
          <w:rFonts w:ascii="宋体" w:hAnsi="宋体" w:hint="eastAsia"/>
          <w:sz w:val="24"/>
        </w:rPr>
        <w:t>非单一产品采购项目多家投标人提供的核心产品品牌相同的</w:t>
      </w:r>
      <w:r>
        <w:rPr>
          <w:rFonts w:ascii="宋体" w:hAnsi="宋体" w:cs="宋体" w:hint="eastAsia"/>
          <w:sz w:val="24"/>
          <w:lang w:eastAsia="zh-TW"/>
        </w:rPr>
        <w:t>，以其中通过资格审查、符合性审查且报价最低的参加评标；报价相同的，由评审委员会采取随机抽取方式确定，</w:t>
      </w:r>
      <w:r>
        <w:rPr>
          <w:rFonts w:ascii="宋体" w:hAnsi="宋体" w:cs="宋体" w:hint="eastAsia"/>
          <w:b/>
          <w:sz w:val="24"/>
          <w:lang w:eastAsia="zh-TW"/>
        </w:rPr>
        <w:t>其他投标无效</w:t>
      </w:r>
      <w:r>
        <w:rPr>
          <w:rFonts w:ascii="宋体" w:hAnsi="宋体" w:cs="宋体" w:hint="eastAsia"/>
          <w:sz w:val="24"/>
          <w:lang w:eastAsia="zh-TW"/>
        </w:rPr>
        <w:t>。</w:t>
      </w:r>
    </w:p>
    <w:p w14:paraId="74DAF242" w14:textId="77777777" w:rsidR="00782861" w:rsidRDefault="008755E7">
      <w:pPr>
        <w:pStyle w:val="aff8"/>
        <w:widowControl/>
        <w:numPr>
          <w:ilvl w:val="1"/>
          <w:numId w:val="48"/>
        </w:numPr>
        <w:adjustRightInd w:val="0"/>
        <w:snapToGrid w:val="0"/>
        <w:spacing w:line="360" w:lineRule="auto"/>
        <w:ind w:left="567" w:firstLineChars="0" w:hanging="567"/>
        <w:jc w:val="left"/>
        <w:rPr>
          <w:rFonts w:ascii="宋体" w:hAnsi="宋体" w:cs="宋体"/>
          <w:sz w:val="24"/>
          <w:lang w:eastAsia="zh-TW"/>
        </w:rPr>
      </w:pPr>
      <w:r>
        <w:rPr>
          <w:rFonts w:ascii="宋体" w:hAnsi="宋体" w:hint="eastAsia"/>
          <w:sz w:val="24"/>
        </w:rPr>
        <w:t>采用最低评标价法的，评标结果按投标报价由低到高顺序排列。投标报价相同的并列。投标文件满足招标文件全部实质性要求且投标报价最低的投标人为排名第一的中标候选人。</w:t>
      </w:r>
    </w:p>
    <w:p w14:paraId="0E8CB12F" w14:textId="77777777" w:rsidR="00782861" w:rsidRDefault="008755E7">
      <w:pPr>
        <w:pStyle w:val="aff8"/>
        <w:widowControl/>
        <w:numPr>
          <w:ilvl w:val="0"/>
          <w:numId w:val="48"/>
        </w:numPr>
        <w:adjustRightInd w:val="0"/>
        <w:snapToGrid w:val="0"/>
        <w:spacing w:line="360" w:lineRule="auto"/>
        <w:ind w:left="426" w:firstLineChars="0" w:hanging="426"/>
        <w:jc w:val="left"/>
        <w:rPr>
          <w:rFonts w:ascii="宋体" w:hAnsi="宋体"/>
          <w:sz w:val="24"/>
        </w:rPr>
      </w:pPr>
      <w:r>
        <w:rPr>
          <w:rFonts w:ascii="宋体" w:hAnsi="宋体" w:hint="eastAsia"/>
          <w:sz w:val="24"/>
        </w:rPr>
        <w:t>本项目按照</w:t>
      </w:r>
      <w:r>
        <w:rPr>
          <w:rFonts w:ascii="宋体" w:hAnsi="宋体" w:hint="eastAsia"/>
          <w:b/>
          <w:sz w:val="24"/>
        </w:rPr>
        <w:t>投标人须知前附表</w:t>
      </w:r>
      <w:r>
        <w:rPr>
          <w:rFonts w:ascii="宋体" w:hAnsi="宋体" w:hint="eastAsia"/>
          <w:sz w:val="24"/>
        </w:rPr>
        <w:t>规定的方式推荐中标候选人。</w:t>
      </w:r>
    </w:p>
    <w:p w14:paraId="46761E6F" w14:textId="77777777" w:rsidR="00782861" w:rsidRDefault="008755E7">
      <w:pPr>
        <w:numPr>
          <w:ilvl w:val="0"/>
          <w:numId w:val="39"/>
        </w:numPr>
        <w:autoSpaceDE w:val="0"/>
        <w:autoSpaceDN w:val="0"/>
        <w:adjustRightInd w:val="0"/>
        <w:snapToGrid w:val="0"/>
        <w:spacing w:line="360" w:lineRule="auto"/>
        <w:ind w:left="487" w:hangingChars="202" w:hanging="487"/>
        <w:outlineLvl w:val="3"/>
        <w:rPr>
          <w:rFonts w:ascii="宋体" w:hAnsi="宋体"/>
          <w:b/>
          <w:bCs/>
          <w:sz w:val="24"/>
        </w:rPr>
      </w:pPr>
      <w:r>
        <w:rPr>
          <w:rFonts w:ascii="宋体" w:hAnsi="宋体" w:hint="eastAsia"/>
          <w:b/>
          <w:bCs/>
          <w:sz w:val="24"/>
        </w:rPr>
        <w:t>确定中标人</w:t>
      </w:r>
    </w:p>
    <w:p w14:paraId="3C7A514E" w14:textId="77777777" w:rsidR="00782861" w:rsidRDefault="008755E7">
      <w:pPr>
        <w:autoSpaceDE w:val="0"/>
        <w:autoSpaceDN w:val="0"/>
        <w:adjustRightInd w:val="0"/>
        <w:snapToGrid w:val="0"/>
        <w:spacing w:line="360" w:lineRule="auto"/>
        <w:outlineLvl w:val="3"/>
        <w:rPr>
          <w:rFonts w:ascii="宋体" w:hAnsi="宋体"/>
          <w:b/>
          <w:bCs/>
          <w:sz w:val="24"/>
        </w:rPr>
      </w:pPr>
      <w:bookmarkStart w:id="84" w:name="_Hlk30667074"/>
      <w:r>
        <w:rPr>
          <w:rFonts w:ascii="宋体" w:hAnsi="宋体" w:hint="eastAsia"/>
          <w:b/>
          <w:bCs/>
          <w:sz w:val="24"/>
        </w:rPr>
        <w:t>非评定分离项目</w:t>
      </w:r>
    </w:p>
    <w:p w14:paraId="3B8DF407" w14:textId="77777777" w:rsidR="00782861" w:rsidRDefault="008755E7">
      <w:pPr>
        <w:pStyle w:val="aff8"/>
        <w:widowControl/>
        <w:numPr>
          <w:ilvl w:val="0"/>
          <w:numId w:val="49"/>
        </w:numPr>
        <w:adjustRightInd w:val="0"/>
        <w:snapToGrid w:val="0"/>
        <w:spacing w:line="360" w:lineRule="auto"/>
        <w:ind w:left="426" w:firstLineChars="0" w:hanging="426"/>
        <w:jc w:val="left"/>
        <w:rPr>
          <w:rFonts w:ascii="宋体" w:hAnsi="宋体"/>
          <w:strike/>
          <w:color w:val="00B0F0"/>
          <w:sz w:val="24"/>
        </w:rPr>
      </w:pPr>
      <w:r>
        <w:rPr>
          <w:rFonts w:ascii="宋体" w:hAnsi="宋体" w:hint="eastAsia"/>
          <w:color w:val="000000" w:themeColor="text1"/>
          <w:sz w:val="24"/>
        </w:rPr>
        <w:t>中标候选人并列的，按</w:t>
      </w:r>
      <w:r>
        <w:rPr>
          <w:rFonts w:ascii="宋体" w:hAnsi="宋体" w:hint="eastAsia"/>
          <w:b/>
          <w:color w:val="000000" w:themeColor="text1"/>
          <w:sz w:val="24"/>
        </w:rPr>
        <w:t>投标人须知前附表</w:t>
      </w:r>
      <w:r>
        <w:rPr>
          <w:rFonts w:ascii="宋体" w:hAnsi="宋体" w:hint="eastAsia"/>
          <w:color w:val="000000" w:themeColor="text1"/>
          <w:sz w:val="24"/>
        </w:rPr>
        <w:t>规定确定中标人。</w:t>
      </w:r>
    </w:p>
    <w:p w14:paraId="4FD79073" w14:textId="77777777" w:rsidR="00782861" w:rsidRDefault="008755E7">
      <w:pPr>
        <w:pStyle w:val="aff8"/>
        <w:widowControl/>
        <w:numPr>
          <w:ilvl w:val="0"/>
          <w:numId w:val="49"/>
        </w:numPr>
        <w:adjustRightInd w:val="0"/>
        <w:snapToGrid w:val="0"/>
        <w:spacing w:line="360" w:lineRule="auto"/>
        <w:ind w:left="426" w:firstLineChars="0" w:hanging="426"/>
        <w:jc w:val="left"/>
        <w:rPr>
          <w:rFonts w:ascii="宋体" w:hAnsi="宋体"/>
          <w:color w:val="000000" w:themeColor="text1"/>
          <w:sz w:val="24"/>
        </w:rPr>
      </w:pPr>
      <w:r>
        <w:rPr>
          <w:rFonts w:ascii="宋体" w:hAnsi="宋体" w:hint="eastAsia"/>
          <w:sz w:val="24"/>
        </w:rPr>
        <w:t>采购代理机构</w:t>
      </w:r>
      <w:r>
        <w:rPr>
          <w:rFonts w:ascii="宋体" w:hAnsi="宋体"/>
          <w:sz w:val="24"/>
        </w:rPr>
        <w:t>提</w:t>
      </w:r>
      <w:r>
        <w:rPr>
          <w:rFonts w:ascii="宋体" w:hAnsi="宋体" w:hint="eastAsia"/>
          <w:sz w:val="24"/>
        </w:rPr>
        <w:t>交</w:t>
      </w:r>
      <w:r>
        <w:rPr>
          <w:rFonts w:ascii="宋体" w:hAnsi="宋体"/>
          <w:sz w:val="24"/>
        </w:rPr>
        <w:t>评</w:t>
      </w:r>
      <w:r>
        <w:rPr>
          <w:rFonts w:ascii="宋体" w:hAnsi="宋体" w:hint="eastAsia"/>
          <w:sz w:val="24"/>
        </w:rPr>
        <w:t>标</w:t>
      </w:r>
      <w:r>
        <w:rPr>
          <w:rFonts w:ascii="宋体" w:hAnsi="宋体"/>
          <w:sz w:val="24"/>
        </w:rPr>
        <w:t>报告报</w:t>
      </w:r>
      <w:r>
        <w:rPr>
          <w:rFonts w:ascii="宋体" w:hAnsi="宋体" w:hint="eastAsia"/>
          <w:sz w:val="24"/>
        </w:rPr>
        <w:t>采购</w:t>
      </w:r>
      <w:r>
        <w:rPr>
          <w:rFonts w:ascii="宋体" w:hAnsi="宋体"/>
          <w:sz w:val="24"/>
        </w:rPr>
        <w:t>人</w:t>
      </w:r>
      <w:r>
        <w:rPr>
          <w:rFonts w:ascii="宋体" w:hAnsi="宋体" w:hint="eastAsia"/>
          <w:sz w:val="24"/>
        </w:rPr>
        <w:t>确认，采购人在收到评标报告</w:t>
      </w:r>
      <w:r>
        <w:rPr>
          <w:rFonts w:ascii="宋体" w:hAnsi="宋体"/>
          <w:sz w:val="24"/>
        </w:rPr>
        <w:t>3</w:t>
      </w:r>
      <w:r>
        <w:rPr>
          <w:rFonts w:ascii="宋体" w:hAnsi="宋体" w:hint="eastAsia"/>
          <w:sz w:val="24"/>
        </w:rPr>
        <w:t>个工作日内确定中标人，按照评标报告中确定的中标候选人顺序确定中标人，也可以事先授权评审委员会直接确定中标人。</w:t>
      </w:r>
    </w:p>
    <w:p w14:paraId="1BCD78CD" w14:textId="77777777" w:rsidR="00782861" w:rsidRDefault="008755E7">
      <w:pPr>
        <w:pStyle w:val="aff8"/>
        <w:widowControl/>
        <w:numPr>
          <w:ilvl w:val="0"/>
          <w:numId w:val="49"/>
        </w:numPr>
        <w:adjustRightInd w:val="0"/>
        <w:snapToGrid w:val="0"/>
        <w:spacing w:line="360" w:lineRule="auto"/>
        <w:ind w:left="426" w:firstLineChars="0" w:hanging="426"/>
        <w:jc w:val="left"/>
        <w:rPr>
          <w:rFonts w:ascii="宋体" w:hAnsi="宋体"/>
          <w:color w:val="000000" w:themeColor="text1"/>
          <w:sz w:val="24"/>
        </w:rPr>
      </w:pPr>
      <w:r>
        <w:rPr>
          <w:rFonts w:ascii="宋体" w:hAnsi="宋体" w:hint="eastAsia"/>
          <w:color w:val="000000" w:themeColor="text1"/>
          <w:sz w:val="24"/>
        </w:rPr>
        <w:t>中标人拒绝与采购人签订合同的，采购人可以按照评标报告推荐的中标候选人名单排序，确定下一候选人为中标人，也可以重新开展政府采购活动。</w:t>
      </w:r>
    </w:p>
    <w:p w14:paraId="34A00EF7" w14:textId="77777777" w:rsidR="00782861" w:rsidRDefault="008755E7">
      <w:pPr>
        <w:pStyle w:val="aff8"/>
        <w:widowControl/>
        <w:numPr>
          <w:ilvl w:val="0"/>
          <w:numId w:val="49"/>
        </w:numPr>
        <w:adjustRightInd w:val="0"/>
        <w:snapToGrid w:val="0"/>
        <w:spacing w:line="360" w:lineRule="auto"/>
        <w:ind w:left="426" w:firstLineChars="0" w:hanging="426"/>
        <w:jc w:val="left"/>
        <w:rPr>
          <w:rFonts w:ascii="宋体" w:hAnsi="宋体"/>
          <w:color w:val="000000" w:themeColor="text1"/>
          <w:sz w:val="24"/>
        </w:rPr>
      </w:pPr>
      <w:r>
        <w:rPr>
          <w:rFonts w:ascii="宋体" w:hAnsi="宋体" w:hint="eastAsia"/>
          <w:color w:val="000000" w:themeColor="text1"/>
          <w:sz w:val="24"/>
        </w:rPr>
        <w:t>招标文件明确评审得分最高的投标人为唯一中标候选人的，如唯一中标候选人被认定投标或中标无效，采购人应当重新开展采购活动。</w:t>
      </w:r>
    </w:p>
    <w:p w14:paraId="7B6ADFEF" w14:textId="77777777" w:rsidR="00782861" w:rsidRDefault="008755E7">
      <w:pPr>
        <w:autoSpaceDE w:val="0"/>
        <w:autoSpaceDN w:val="0"/>
        <w:adjustRightInd w:val="0"/>
        <w:snapToGrid w:val="0"/>
        <w:spacing w:line="360" w:lineRule="auto"/>
        <w:outlineLvl w:val="3"/>
        <w:rPr>
          <w:rFonts w:ascii="宋体" w:hAnsi="宋体"/>
          <w:b/>
          <w:bCs/>
          <w:sz w:val="24"/>
        </w:rPr>
      </w:pPr>
      <w:r>
        <w:rPr>
          <w:rFonts w:ascii="宋体" w:hAnsi="宋体" w:hint="eastAsia"/>
          <w:b/>
          <w:bCs/>
          <w:sz w:val="24"/>
        </w:rPr>
        <w:t>评定分离项目</w:t>
      </w:r>
    </w:p>
    <w:p w14:paraId="4E1DDB98" w14:textId="77777777" w:rsidR="00782861" w:rsidRDefault="008755E7">
      <w:pPr>
        <w:pStyle w:val="aff8"/>
        <w:widowControl/>
        <w:numPr>
          <w:ilvl w:val="0"/>
          <w:numId w:val="50"/>
        </w:numPr>
        <w:adjustRightInd w:val="0"/>
        <w:snapToGrid w:val="0"/>
        <w:spacing w:line="360" w:lineRule="auto"/>
        <w:ind w:left="426" w:firstLineChars="0" w:hanging="426"/>
        <w:jc w:val="left"/>
        <w:rPr>
          <w:rFonts w:ascii="宋体" w:hAnsi="宋体"/>
          <w:strike/>
          <w:color w:val="00B0F0"/>
          <w:sz w:val="24"/>
        </w:rPr>
      </w:pPr>
      <w:r>
        <w:rPr>
          <w:rFonts w:ascii="宋体" w:hAnsi="宋体" w:hint="eastAsia"/>
          <w:color w:val="000000" w:themeColor="text1"/>
          <w:sz w:val="24"/>
        </w:rPr>
        <w:t>按</w:t>
      </w:r>
      <w:r>
        <w:rPr>
          <w:rFonts w:ascii="宋体" w:hAnsi="宋体" w:hint="eastAsia"/>
          <w:b/>
          <w:color w:val="000000" w:themeColor="text1"/>
          <w:sz w:val="24"/>
        </w:rPr>
        <w:t>投标人须知前附表</w:t>
      </w:r>
      <w:r>
        <w:rPr>
          <w:rFonts w:ascii="宋体" w:hAnsi="宋体" w:hint="eastAsia"/>
          <w:color w:val="000000" w:themeColor="text1"/>
          <w:sz w:val="24"/>
        </w:rPr>
        <w:t>规定确定中标人。</w:t>
      </w:r>
    </w:p>
    <w:p w14:paraId="6A7E3527" w14:textId="77777777" w:rsidR="00782861" w:rsidRDefault="008755E7">
      <w:pPr>
        <w:pStyle w:val="aff8"/>
        <w:widowControl/>
        <w:numPr>
          <w:ilvl w:val="1"/>
          <w:numId w:val="48"/>
        </w:numPr>
        <w:adjustRightInd w:val="0"/>
        <w:snapToGrid w:val="0"/>
        <w:spacing w:line="360" w:lineRule="auto"/>
        <w:ind w:left="567" w:firstLineChars="0" w:hanging="567"/>
        <w:jc w:val="left"/>
        <w:rPr>
          <w:rFonts w:ascii="宋体" w:hAnsi="宋体"/>
          <w:bCs/>
          <w:sz w:val="24"/>
        </w:rPr>
      </w:pPr>
      <w:r>
        <w:rPr>
          <w:rFonts w:ascii="宋体" w:hAnsi="宋体" w:hint="eastAsia"/>
          <w:bCs/>
          <w:color w:val="000000" w:themeColor="text1"/>
          <w:sz w:val="24"/>
        </w:rPr>
        <w:t>采用自定法：采购人应当自收到评审报告后，按照《</w:t>
      </w:r>
      <w:bookmarkStart w:id="85" w:name="_Hlk35425307"/>
      <w:r>
        <w:rPr>
          <w:rFonts w:ascii="宋体" w:hAnsi="宋体" w:hint="eastAsia"/>
          <w:bCs/>
          <w:color w:val="000000" w:themeColor="text1"/>
          <w:sz w:val="24"/>
        </w:rPr>
        <w:t>深圳市政府采购评标定标分离管理办法</w:t>
      </w:r>
      <w:bookmarkEnd w:id="85"/>
      <w:r>
        <w:rPr>
          <w:rFonts w:ascii="宋体" w:hAnsi="宋体" w:hint="eastAsia"/>
          <w:bCs/>
          <w:color w:val="000000" w:themeColor="text1"/>
          <w:sz w:val="24"/>
        </w:rPr>
        <w:t>》的规定组织定标委员会，并按照投标资料表中确定的方式，</w:t>
      </w:r>
      <w:r>
        <w:rPr>
          <w:rFonts w:ascii="宋体" w:hAnsi="宋体" w:hint="eastAsia"/>
          <w:bCs/>
          <w:sz w:val="24"/>
        </w:rPr>
        <w:t>由定标委员会在候选中标供应商中确定中标供应商。</w:t>
      </w:r>
    </w:p>
    <w:p w14:paraId="06C9F855" w14:textId="77777777" w:rsidR="00782861" w:rsidRDefault="008755E7">
      <w:pPr>
        <w:pStyle w:val="aff8"/>
        <w:widowControl/>
        <w:numPr>
          <w:ilvl w:val="0"/>
          <w:numId w:val="50"/>
        </w:numPr>
        <w:adjustRightInd w:val="0"/>
        <w:snapToGrid w:val="0"/>
        <w:spacing w:line="360" w:lineRule="auto"/>
        <w:ind w:left="426" w:firstLineChars="0" w:hanging="426"/>
        <w:jc w:val="left"/>
        <w:rPr>
          <w:rFonts w:ascii="宋体" w:hAnsi="宋体"/>
          <w:color w:val="000000" w:themeColor="text1"/>
          <w:sz w:val="24"/>
        </w:rPr>
      </w:pPr>
      <w:r>
        <w:rPr>
          <w:rFonts w:ascii="宋体" w:hAnsi="宋体" w:hint="eastAsia"/>
          <w:color w:val="000000" w:themeColor="text1"/>
          <w:sz w:val="24"/>
        </w:rPr>
        <w:t>中标人拒绝与采购人签订合同的，采购人可以按照招标文件规定的定标原则，重新确定中标人，也可以重新开展政府采购活动。</w:t>
      </w:r>
    </w:p>
    <w:p w14:paraId="0D487C38" w14:textId="77777777" w:rsidR="00782861" w:rsidRDefault="008755E7">
      <w:pPr>
        <w:numPr>
          <w:ilvl w:val="0"/>
          <w:numId w:val="39"/>
        </w:numPr>
        <w:autoSpaceDE w:val="0"/>
        <w:autoSpaceDN w:val="0"/>
        <w:adjustRightInd w:val="0"/>
        <w:snapToGrid w:val="0"/>
        <w:spacing w:line="360" w:lineRule="auto"/>
        <w:ind w:left="487" w:hangingChars="202" w:hanging="487"/>
        <w:outlineLvl w:val="3"/>
        <w:rPr>
          <w:rFonts w:ascii="宋体" w:hAnsi="宋体"/>
          <w:b/>
          <w:bCs/>
          <w:sz w:val="24"/>
        </w:rPr>
      </w:pPr>
      <w:r>
        <w:rPr>
          <w:rFonts w:ascii="宋体" w:hAnsi="宋体" w:hint="eastAsia"/>
          <w:b/>
          <w:bCs/>
          <w:sz w:val="24"/>
        </w:rPr>
        <w:t>中标公告及中标通知书</w:t>
      </w:r>
    </w:p>
    <w:p w14:paraId="30D231AF" w14:textId="77777777" w:rsidR="00782861" w:rsidRDefault="008755E7">
      <w:pPr>
        <w:numPr>
          <w:ilvl w:val="1"/>
          <w:numId w:val="39"/>
        </w:numPr>
        <w:autoSpaceDE w:val="0"/>
        <w:autoSpaceDN w:val="0"/>
        <w:adjustRightInd w:val="0"/>
        <w:snapToGrid w:val="0"/>
        <w:spacing w:line="360" w:lineRule="auto"/>
        <w:rPr>
          <w:rFonts w:ascii="宋体" w:hAnsi="宋体" w:cs="黑体"/>
          <w:b/>
          <w:bCs/>
          <w:sz w:val="24"/>
        </w:rPr>
      </w:pPr>
      <w:r>
        <w:rPr>
          <w:rFonts w:ascii="宋体" w:hAnsi="宋体" w:cs="宋体" w:hint="eastAsia"/>
          <w:sz w:val="24"/>
          <w:lang w:eastAsia="zh-TW"/>
        </w:rPr>
        <w:t>中标人确定后</w:t>
      </w:r>
      <w:r>
        <w:rPr>
          <w:rFonts w:ascii="宋体" w:hAnsi="宋体" w:cs="宋体" w:hint="eastAsia"/>
          <w:sz w:val="24"/>
        </w:rPr>
        <w:t>，</w:t>
      </w:r>
      <w:r>
        <w:rPr>
          <w:rFonts w:ascii="宋体" w:hAnsi="宋体" w:cs="宋体" w:hint="eastAsia"/>
          <w:sz w:val="24"/>
          <w:lang w:eastAsia="zh-TW"/>
        </w:rPr>
        <w:t>采购代理机构将在</w:t>
      </w:r>
      <w:r>
        <w:rPr>
          <w:rFonts w:ascii="宋体" w:hAnsi="宋体" w:cs="宋体" w:hint="eastAsia"/>
          <w:sz w:val="24"/>
        </w:rPr>
        <w:t>发布采购信息公告的法定媒体</w:t>
      </w:r>
      <w:r>
        <w:rPr>
          <w:rFonts w:ascii="宋体" w:hAnsi="宋体" w:cs="宋体" w:hint="eastAsia"/>
          <w:sz w:val="24"/>
          <w:lang w:eastAsia="zh-TW"/>
        </w:rPr>
        <w:t>上发布中标公告，并向中标人</w:t>
      </w:r>
      <w:r>
        <w:rPr>
          <w:rFonts w:ascii="宋体" w:hAnsi="宋体" w:cs="宋体" w:hint="eastAsia"/>
          <w:sz w:val="24"/>
        </w:rPr>
        <w:t>及</w:t>
      </w:r>
      <w:r>
        <w:rPr>
          <w:rFonts w:ascii="宋体" w:hAnsi="宋体" w:cs="宋体" w:hint="eastAsia"/>
          <w:sz w:val="24"/>
          <w:lang w:eastAsia="zh-TW"/>
        </w:rPr>
        <w:t>采购人发出《中标通知书》，《中标通知书》对中标人和采购人具有同等法律效力。</w:t>
      </w:r>
    </w:p>
    <w:p w14:paraId="0AC8C90A" w14:textId="77777777" w:rsidR="00782861" w:rsidRDefault="008755E7">
      <w:pPr>
        <w:numPr>
          <w:ilvl w:val="1"/>
          <w:numId w:val="39"/>
        </w:numPr>
        <w:autoSpaceDE w:val="0"/>
        <w:autoSpaceDN w:val="0"/>
        <w:adjustRightInd w:val="0"/>
        <w:snapToGrid w:val="0"/>
        <w:spacing w:line="360" w:lineRule="auto"/>
        <w:rPr>
          <w:rFonts w:ascii="宋体" w:hAnsi="宋体" w:cs="黑体"/>
          <w:b/>
          <w:bCs/>
          <w:sz w:val="24"/>
        </w:rPr>
      </w:pPr>
      <w:r>
        <w:rPr>
          <w:rFonts w:ascii="宋体" w:hAnsi="宋体" w:hint="eastAsia"/>
          <w:sz w:val="24"/>
        </w:rPr>
        <w:t>《中标通知书》将作为授予合同资格的合法依据，是合同的一个组成部分。</w:t>
      </w:r>
      <w:bookmarkEnd w:id="84"/>
    </w:p>
    <w:p w14:paraId="53D53C87" w14:textId="77777777" w:rsidR="00782861" w:rsidRDefault="008755E7">
      <w:pPr>
        <w:numPr>
          <w:ilvl w:val="0"/>
          <w:numId w:val="39"/>
        </w:numPr>
        <w:autoSpaceDE w:val="0"/>
        <w:autoSpaceDN w:val="0"/>
        <w:adjustRightInd w:val="0"/>
        <w:snapToGrid w:val="0"/>
        <w:spacing w:line="360" w:lineRule="auto"/>
        <w:ind w:left="487" w:hangingChars="202" w:hanging="487"/>
        <w:outlineLvl w:val="3"/>
        <w:rPr>
          <w:rFonts w:ascii="宋体" w:hAnsi="宋体"/>
          <w:b/>
          <w:bCs/>
          <w:sz w:val="24"/>
        </w:rPr>
      </w:pPr>
      <w:r>
        <w:rPr>
          <w:rFonts w:ascii="宋体" w:hAnsi="宋体" w:hint="eastAsia"/>
          <w:b/>
          <w:bCs/>
          <w:sz w:val="24"/>
        </w:rPr>
        <w:t>采购代理服务费</w:t>
      </w:r>
    </w:p>
    <w:p w14:paraId="367FF437" w14:textId="77777777" w:rsidR="00782861" w:rsidRDefault="008755E7">
      <w:pPr>
        <w:numPr>
          <w:ilvl w:val="1"/>
          <w:numId w:val="39"/>
        </w:numPr>
        <w:autoSpaceDE w:val="0"/>
        <w:autoSpaceDN w:val="0"/>
        <w:adjustRightInd w:val="0"/>
        <w:snapToGrid w:val="0"/>
        <w:spacing w:line="360" w:lineRule="auto"/>
        <w:rPr>
          <w:rFonts w:ascii="宋体" w:hAnsi="宋体" w:cs="黑体"/>
          <w:b/>
          <w:bCs/>
          <w:sz w:val="24"/>
        </w:rPr>
      </w:pPr>
      <w:r>
        <w:rPr>
          <w:rFonts w:ascii="宋体" w:hAnsi="宋体" w:cs="宋体" w:hint="eastAsia"/>
          <w:sz w:val="24"/>
        </w:rPr>
        <w:t>中标人应按照招标文件</w:t>
      </w:r>
      <w:r>
        <w:rPr>
          <w:rFonts w:ascii="宋体" w:hAnsi="宋体" w:cs="宋体" w:hint="eastAsia"/>
          <w:b/>
          <w:sz w:val="24"/>
        </w:rPr>
        <w:t>投标人须知前附表</w:t>
      </w:r>
      <w:r>
        <w:rPr>
          <w:rFonts w:ascii="宋体" w:hAnsi="宋体" w:cs="宋体" w:hint="eastAsia"/>
          <w:sz w:val="24"/>
        </w:rPr>
        <w:t>中的规定缴纳采购代理服务费。</w:t>
      </w:r>
    </w:p>
    <w:p w14:paraId="65C8AE68" w14:textId="77777777" w:rsidR="00782861" w:rsidRDefault="008755E7">
      <w:pPr>
        <w:numPr>
          <w:ilvl w:val="1"/>
          <w:numId w:val="39"/>
        </w:numPr>
        <w:autoSpaceDE w:val="0"/>
        <w:autoSpaceDN w:val="0"/>
        <w:adjustRightInd w:val="0"/>
        <w:snapToGrid w:val="0"/>
        <w:spacing w:line="360" w:lineRule="auto"/>
        <w:rPr>
          <w:rFonts w:ascii="宋体" w:hAnsi="宋体" w:cs="宋体"/>
          <w:sz w:val="24"/>
        </w:rPr>
      </w:pPr>
      <w:r>
        <w:rPr>
          <w:rFonts w:ascii="宋体" w:hAnsi="宋体" w:cs="宋体" w:hint="eastAsia"/>
          <w:sz w:val="24"/>
        </w:rPr>
        <w:t>中标人经依法被认定中标无效的，采购代理服务费不予退还。</w:t>
      </w:r>
    </w:p>
    <w:p w14:paraId="5ED7B01C" w14:textId="77777777" w:rsidR="00782861" w:rsidRDefault="008755E7">
      <w:pPr>
        <w:numPr>
          <w:ilvl w:val="0"/>
          <w:numId w:val="39"/>
        </w:numPr>
        <w:autoSpaceDE w:val="0"/>
        <w:autoSpaceDN w:val="0"/>
        <w:adjustRightInd w:val="0"/>
        <w:snapToGrid w:val="0"/>
        <w:spacing w:line="360" w:lineRule="auto"/>
        <w:ind w:left="487" w:hangingChars="202" w:hanging="487"/>
        <w:outlineLvl w:val="3"/>
        <w:rPr>
          <w:rFonts w:ascii="宋体" w:hAnsi="宋体"/>
          <w:b/>
          <w:bCs/>
          <w:sz w:val="24"/>
        </w:rPr>
      </w:pPr>
      <w:r>
        <w:rPr>
          <w:rFonts w:ascii="宋体" w:hAnsi="宋体" w:hint="eastAsia"/>
          <w:b/>
          <w:bCs/>
          <w:sz w:val="24"/>
        </w:rPr>
        <w:t>合同的订立</w:t>
      </w:r>
    </w:p>
    <w:p w14:paraId="138C0455" w14:textId="77777777" w:rsidR="00782861" w:rsidRDefault="008755E7">
      <w:pPr>
        <w:numPr>
          <w:ilvl w:val="1"/>
          <w:numId w:val="39"/>
        </w:numPr>
        <w:autoSpaceDE w:val="0"/>
        <w:autoSpaceDN w:val="0"/>
        <w:adjustRightInd w:val="0"/>
        <w:snapToGrid w:val="0"/>
        <w:spacing w:line="360" w:lineRule="auto"/>
        <w:rPr>
          <w:rFonts w:ascii="宋体" w:hAnsi="宋体" w:cs="黑体"/>
          <w:b/>
          <w:bCs/>
          <w:sz w:val="24"/>
        </w:rPr>
      </w:pPr>
      <w:r>
        <w:rPr>
          <w:rFonts w:ascii="宋体" w:hAnsi="宋体" w:cs="宋体" w:hint="eastAsia"/>
          <w:sz w:val="24"/>
          <w:lang w:eastAsia="zh-TW"/>
        </w:rPr>
        <w:t>采购人应当自中标通知书发出之日起</w:t>
      </w:r>
      <w:r>
        <w:rPr>
          <w:rFonts w:ascii="宋体" w:hAnsi="宋体" w:cs="宋体" w:hint="eastAsia"/>
          <w:sz w:val="24"/>
        </w:rPr>
        <w:t>十个工作日</w:t>
      </w:r>
      <w:r>
        <w:rPr>
          <w:rFonts w:ascii="宋体" w:hAnsi="宋体" w:cs="宋体" w:hint="eastAsia"/>
          <w:sz w:val="24"/>
          <w:lang w:eastAsia="zh-TW"/>
        </w:rPr>
        <w:t>内，按照招标文件和中标人投标文件的约定，与中标人签订书面合同。所签订的合同不得对招标文件和中标人投标文件作实质性修改</w:t>
      </w:r>
      <w:r>
        <w:rPr>
          <w:rFonts w:ascii="宋体" w:hAnsi="宋体" w:cs="宋体" w:hint="eastAsia"/>
          <w:sz w:val="24"/>
        </w:rPr>
        <w:t>。</w:t>
      </w:r>
    </w:p>
    <w:p w14:paraId="7D8EE267" w14:textId="77777777" w:rsidR="00782861" w:rsidRDefault="008755E7">
      <w:pPr>
        <w:numPr>
          <w:ilvl w:val="1"/>
          <w:numId w:val="39"/>
        </w:numPr>
        <w:autoSpaceDE w:val="0"/>
        <w:autoSpaceDN w:val="0"/>
        <w:adjustRightInd w:val="0"/>
        <w:snapToGrid w:val="0"/>
        <w:spacing w:line="360" w:lineRule="auto"/>
        <w:rPr>
          <w:rFonts w:ascii="宋体" w:hAnsi="宋体" w:cs="宋体"/>
          <w:sz w:val="24"/>
        </w:rPr>
      </w:pPr>
      <w:r>
        <w:rPr>
          <w:rFonts w:ascii="宋体" w:hAnsi="宋体" w:cs="宋体" w:hint="eastAsia"/>
          <w:sz w:val="24"/>
          <w:lang w:eastAsia="zh-TW"/>
        </w:rPr>
        <w:t>采购人或者采购代理机构</w:t>
      </w:r>
      <w:r>
        <w:rPr>
          <w:rFonts w:ascii="宋体" w:hAnsi="宋体" w:cs="宋体" w:hint="eastAsia"/>
          <w:sz w:val="24"/>
        </w:rPr>
        <w:t>不得向中标人提出任何不合理的要求，作为签订合同的条件，不得与中标人私下订立背离合同实质性内容的协议。</w:t>
      </w:r>
      <w:r>
        <w:rPr>
          <w:rFonts w:ascii="宋体" w:hAnsi="宋体" w:cs="宋体" w:hint="eastAsia"/>
          <w:sz w:val="24"/>
        </w:rPr>
        <w:t xml:space="preserve"> </w:t>
      </w:r>
    </w:p>
    <w:p w14:paraId="6D908C17" w14:textId="77777777" w:rsidR="00782861" w:rsidRDefault="008755E7">
      <w:pPr>
        <w:numPr>
          <w:ilvl w:val="1"/>
          <w:numId w:val="39"/>
        </w:numPr>
        <w:autoSpaceDE w:val="0"/>
        <w:autoSpaceDN w:val="0"/>
        <w:adjustRightInd w:val="0"/>
        <w:snapToGrid w:val="0"/>
        <w:spacing w:line="360" w:lineRule="auto"/>
        <w:rPr>
          <w:rFonts w:ascii="宋体" w:hAnsi="宋体" w:cs="宋体"/>
          <w:sz w:val="24"/>
        </w:rPr>
      </w:pPr>
      <w:r>
        <w:rPr>
          <w:rFonts w:ascii="宋体" w:hAnsi="宋体" w:cs="宋体" w:hint="eastAsia"/>
          <w:sz w:val="24"/>
        </w:rPr>
        <w:t>自</w:t>
      </w:r>
      <w:r>
        <w:rPr>
          <w:rFonts w:ascii="宋体" w:hAnsi="宋体" w:cs="宋体" w:hint="eastAsia"/>
          <w:sz w:val="24"/>
          <w:lang w:eastAsia="zh-TW"/>
        </w:rPr>
        <w:t>政府采购</w:t>
      </w:r>
      <w:r>
        <w:rPr>
          <w:rFonts w:ascii="宋体" w:hAnsi="宋体" w:cs="宋体" w:hint="eastAsia"/>
          <w:sz w:val="24"/>
        </w:rPr>
        <w:t>合同签订之日起</w:t>
      </w:r>
      <w:r>
        <w:rPr>
          <w:rFonts w:ascii="宋体" w:hAnsi="宋体" w:cs="宋体" w:hint="eastAsia"/>
          <w:sz w:val="24"/>
        </w:rPr>
        <w:t>2</w:t>
      </w:r>
      <w:r>
        <w:rPr>
          <w:rFonts w:ascii="宋体" w:hAnsi="宋体" w:cs="宋体" w:hint="eastAsia"/>
          <w:sz w:val="24"/>
          <w:lang w:eastAsia="zh-TW"/>
        </w:rPr>
        <w:t>个工作日内，采购人应将政府采购合同</w:t>
      </w:r>
      <w:r>
        <w:rPr>
          <w:rFonts w:ascii="宋体" w:hAnsi="宋体" w:cs="宋体" w:hint="eastAsia"/>
          <w:sz w:val="24"/>
        </w:rPr>
        <w:t>在省级以上人民政府财政部门指定的媒体上公告，但政府采购合同中涉及国家秘密、商业秘密的内容除外</w:t>
      </w:r>
      <w:r>
        <w:rPr>
          <w:rFonts w:ascii="宋体" w:hAnsi="宋体" w:cs="宋体" w:hint="eastAsia"/>
          <w:sz w:val="24"/>
          <w:lang w:eastAsia="zh-TW"/>
        </w:rPr>
        <w:t>。</w:t>
      </w:r>
    </w:p>
    <w:p w14:paraId="5D5B462A" w14:textId="77777777" w:rsidR="00782861" w:rsidRDefault="008755E7">
      <w:pPr>
        <w:numPr>
          <w:ilvl w:val="1"/>
          <w:numId w:val="39"/>
        </w:numPr>
        <w:autoSpaceDE w:val="0"/>
        <w:autoSpaceDN w:val="0"/>
        <w:adjustRightInd w:val="0"/>
        <w:snapToGrid w:val="0"/>
        <w:spacing w:line="360" w:lineRule="auto"/>
        <w:rPr>
          <w:rFonts w:ascii="宋体" w:hAnsi="宋体" w:cs="宋体"/>
          <w:sz w:val="24"/>
        </w:rPr>
      </w:pPr>
      <w:r>
        <w:rPr>
          <w:rFonts w:ascii="宋体" w:hAnsi="宋体" w:cs="宋体" w:hint="eastAsia"/>
          <w:sz w:val="24"/>
          <w:lang w:eastAsia="zh-TW"/>
        </w:rPr>
        <w:t>政府采购</w:t>
      </w:r>
      <w:r>
        <w:rPr>
          <w:rFonts w:ascii="宋体" w:hAnsi="宋体" w:cs="宋体" w:hint="eastAsia"/>
          <w:sz w:val="24"/>
        </w:rPr>
        <w:t>合同签订之日起</w:t>
      </w:r>
      <w:r>
        <w:rPr>
          <w:rFonts w:ascii="宋体" w:hAnsi="宋体" w:cs="宋体" w:hint="eastAsia"/>
          <w:sz w:val="24"/>
        </w:rPr>
        <w:t>1</w:t>
      </w:r>
      <w:r>
        <w:rPr>
          <w:rFonts w:ascii="宋体" w:hAnsi="宋体" w:cs="宋体"/>
          <w:sz w:val="24"/>
        </w:rPr>
        <w:t>0</w:t>
      </w:r>
      <w:r>
        <w:rPr>
          <w:rFonts w:ascii="宋体" w:hAnsi="宋体" w:cs="宋体" w:hint="eastAsia"/>
          <w:sz w:val="24"/>
          <w:lang w:eastAsia="zh-TW"/>
        </w:rPr>
        <w:t>日内，采购人应将政府采购合同副本报政府采购监督管理部门备案</w:t>
      </w:r>
      <w:r>
        <w:rPr>
          <w:rFonts w:ascii="宋体" w:hAnsi="宋体" w:cs="宋体" w:hint="eastAsia"/>
          <w:sz w:val="24"/>
        </w:rPr>
        <w:t>和有关部门备案</w:t>
      </w:r>
      <w:r>
        <w:rPr>
          <w:rFonts w:ascii="宋体" w:hAnsi="宋体" w:cs="宋体" w:hint="eastAsia"/>
          <w:sz w:val="24"/>
          <w:lang w:eastAsia="zh-TW"/>
        </w:rPr>
        <w:t>。</w:t>
      </w:r>
    </w:p>
    <w:p w14:paraId="119FA42F" w14:textId="77777777" w:rsidR="00782861" w:rsidRDefault="008755E7">
      <w:pPr>
        <w:numPr>
          <w:ilvl w:val="0"/>
          <w:numId w:val="39"/>
        </w:numPr>
        <w:autoSpaceDE w:val="0"/>
        <w:autoSpaceDN w:val="0"/>
        <w:adjustRightInd w:val="0"/>
        <w:snapToGrid w:val="0"/>
        <w:spacing w:line="360" w:lineRule="auto"/>
        <w:ind w:left="487" w:hangingChars="202" w:hanging="487"/>
        <w:outlineLvl w:val="3"/>
        <w:rPr>
          <w:rFonts w:ascii="宋体" w:hAnsi="宋体"/>
          <w:b/>
          <w:bCs/>
          <w:sz w:val="24"/>
        </w:rPr>
      </w:pPr>
      <w:r>
        <w:rPr>
          <w:rFonts w:ascii="宋体" w:hAnsi="宋体" w:hint="eastAsia"/>
          <w:b/>
          <w:bCs/>
          <w:sz w:val="24"/>
        </w:rPr>
        <w:t>合同的履行</w:t>
      </w:r>
    </w:p>
    <w:p w14:paraId="346A5A45" w14:textId="77777777" w:rsidR="00782861" w:rsidRDefault="008755E7">
      <w:pPr>
        <w:numPr>
          <w:ilvl w:val="1"/>
          <w:numId w:val="39"/>
        </w:numPr>
        <w:autoSpaceDE w:val="0"/>
        <w:autoSpaceDN w:val="0"/>
        <w:adjustRightInd w:val="0"/>
        <w:snapToGrid w:val="0"/>
        <w:spacing w:line="360" w:lineRule="auto"/>
        <w:rPr>
          <w:rFonts w:ascii="宋体" w:hAnsi="宋体" w:cs="宋体"/>
          <w:sz w:val="24"/>
          <w:lang w:eastAsia="zh-TW"/>
        </w:rPr>
      </w:pPr>
      <w:r>
        <w:rPr>
          <w:rFonts w:ascii="宋体" w:hAnsi="宋体" w:cs="宋体" w:hint="eastAsia"/>
          <w:sz w:val="24"/>
          <w:lang w:eastAsia="zh-TW"/>
        </w:rPr>
        <w:t>政府采购合同履行中，采购人需追加与合同标的相同的货物、工程或者服务的，在不改变合同其他条款的前提下，可以与供应商签订补充合同，但所补充合同</w:t>
      </w:r>
      <w:r>
        <w:rPr>
          <w:rFonts w:ascii="宋体" w:hAnsi="宋体" w:cs="宋体" w:hint="eastAsia"/>
          <w:sz w:val="24"/>
          <w:lang w:eastAsia="zh-TW"/>
        </w:rPr>
        <w:t>的采购金额不得超过原合同采购金额的百分之十。签订补充合同的必须按规定备案。</w:t>
      </w:r>
    </w:p>
    <w:p w14:paraId="6F15CF92" w14:textId="77777777" w:rsidR="00782861" w:rsidRDefault="008755E7">
      <w:pPr>
        <w:numPr>
          <w:ilvl w:val="0"/>
          <w:numId w:val="39"/>
        </w:numPr>
        <w:autoSpaceDE w:val="0"/>
        <w:autoSpaceDN w:val="0"/>
        <w:adjustRightInd w:val="0"/>
        <w:snapToGrid w:val="0"/>
        <w:spacing w:line="360" w:lineRule="auto"/>
        <w:ind w:left="487" w:hangingChars="202" w:hanging="487"/>
        <w:outlineLvl w:val="3"/>
        <w:rPr>
          <w:rFonts w:ascii="宋体" w:hAnsi="宋体"/>
          <w:b/>
          <w:bCs/>
          <w:sz w:val="24"/>
        </w:rPr>
      </w:pPr>
      <w:r>
        <w:rPr>
          <w:rFonts w:ascii="宋体" w:hAnsi="宋体" w:hint="eastAsia"/>
          <w:b/>
          <w:bCs/>
          <w:sz w:val="24"/>
        </w:rPr>
        <w:t>法律法规规定的其他属于投标无效的</w:t>
      </w:r>
    </w:p>
    <w:p w14:paraId="32C91152" w14:textId="77777777" w:rsidR="00782861" w:rsidRDefault="008755E7">
      <w:pPr>
        <w:pStyle w:val="aff8"/>
        <w:widowControl/>
        <w:numPr>
          <w:ilvl w:val="1"/>
          <w:numId w:val="39"/>
        </w:numPr>
        <w:adjustRightInd w:val="0"/>
        <w:snapToGrid w:val="0"/>
        <w:spacing w:line="360" w:lineRule="auto"/>
        <w:ind w:firstLineChars="0"/>
        <w:jc w:val="left"/>
        <w:rPr>
          <w:rFonts w:ascii="宋体" w:hAnsi="宋体"/>
          <w:b/>
          <w:color w:val="000000" w:themeColor="text1"/>
          <w:sz w:val="24"/>
        </w:rPr>
      </w:pPr>
      <w:r>
        <w:rPr>
          <w:rFonts w:ascii="宋体" w:hAnsi="宋体" w:hint="eastAsia"/>
          <w:b/>
          <w:color w:val="000000" w:themeColor="text1"/>
          <w:sz w:val="24"/>
        </w:rPr>
        <w:t>有下列情形之一的，视为投标人串通投标，其投标无效：</w:t>
      </w:r>
    </w:p>
    <w:p w14:paraId="66AA453D" w14:textId="77777777" w:rsidR="00782861" w:rsidRDefault="008755E7">
      <w:pPr>
        <w:pStyle w:val="aff8"/>
        <w:widowControl/>
        <w:numPr>
          <w:ilvl w:val="2"/>
          <w:numId w:val="39"/>
        </w:numPr>
        <w:adjustRightInd w:val="0"/>
        <w:snapToGrid w:val="0"/>
        <w:spacing w:line="360" w:lineRule="auto"/>
        <w:ind w:firstLineChars="0"/>
        <w:jc w:val="left"/>
        <w:rPr>
          <w:rFonts w:ascii="宋体" w:hAnsi="宋体"/>
          <w:color w:val="000000" w:themeColor="text1"/>
          <w:sz w:val="24"/>
        </w:rPr>
      </w:pPr>
      <w:r>
        <w:rPr>
          <w:rFonts w:ascii="宋体" w:hAnsi="宋体" w:hint="eastAsia"/>
          <w:color w:val="000000" w:themeColor="text1"/>
          <w:sz w:val="24"/>
        </w:rPr>
        <w:t>不同投标人的投标文件由同一单位或者个人编制；</w:t>
      </w:r>
    </w:p>
    <w:p w14:paraId="2D2F15D2" w14:textId="77777777" w:rsidR="00782861" w:rsidRDefault="008755E7">
      <w:pPr>
        <w:pStyle w:val="aff8"/>
        <w:widowControl/>
        <w:numPr>
          <w:ilvl w:val="2"/>
          <w:numId w:val="39"/>
        </w:numPr>
        <w:adjustRightInd w:val="0"/>
        <w:snapToGrid w:val="0"/>
        <w:spacing w:line="360" w:lineRule="auto"/>
        <w:ind w:firstLineChars="0"/>
        <w:jc w:val="left"/>
        <w:rPr>
          <w:rFonts w:ascii="宋体" w:hAnsi="宋体"/>
          <w:color w:val="000000" w:themeColor="text1"/>
          <w:sz w:val="24"/>
        </w:rPr>
      </w:pPr>
      <w:r>
        <w:rPr>
          <w:rFonts w:ascii="宋体" w:hAnsi="宋体" w:hint="eastAsia"/>
          <w:color w:val="000000" w:themeColor="text1"/>
          <w:sz w:val="24"/>
        </w:rPr>
        <w:t>不同投标人委托同一单位或者个人办理投标事宜；</w:t>
      </w:r>
    </w:p>
    <w:p w14:paraId="0264D8E8" w14:textId="77777777" w:rsidR="00782861" w:rsidRDefault="008755E7">
      <w:pPr>
        <w:pStyle w:val="aff8"/>
        <w:widowControl/>
        <w:numPr>
          <w:ilvl w:val="2"/>
          <w:numId w:val="39"/>
        </w:numPr>
        <w:adjustRightInd w:val="0"/>
        <w:snapToGrid w:val="0"/>
        <w:spacing w:line="360" w:lineRule="auto"/>
        <w:ind w:firstLineChars="0"/>
        <w:jc w:val="left"/>
        <w:rPr>
          <w:rFonts w:ascii="宋体" w:hAnsi="宋体"/>
          <w:color w:val="000000" w:themeColor="text1"/>
          <w:sz w:val="24"/>
        </w:rPr>
      </w:pPr>
      <w:r>
        <w:rPr>
          <w:rFonts w:ascii="宋体" w:hAnsi="宋体" w:hint="eastAsia"/>
          <w:color w:val="000000" w:themeColor="text1"/>
          <w:sz w:val="24"/>
        </w:rPr>
        <w:t>不同投标人的投标文件载明的项目管理成员或者联系人员为同一人；</w:t>
      </w:r>
    </w:p>
    <w:p w14:paraId="71E1F7EC" w14:textId="77777777" w:rsidR="00782861" w:rsidRDefault="008755E7">
      <w:pPr>
        <w:pStyle w:val="aff8"/>
        <w:widowControl/>
        <w:numPr>
          <w:ilvl w:val="2"/>
          <w:numId w:val="39"/>
        </w:numPr>
        <w:adjustRightInd w:val="0"/>
        <w:snapToGrid w:val="0"/>
        <w:spacing w:line="360" w:lineRule="auto"/>
        <w:ind w:firstLineChars="0"/>
        <w:jc w:val="left"/>
        <w:rPr>
          <w:rFonts w:ascii="宋体" w:hAnsi="宋体"/>
          <w:color w:val="000000" w:themeColor="text1"/>
          <w:sz w:val="24"/>
        </w:rPr>
      </w:pPr>
      <w:r>
        <w:rPr>
          <w:rFonts w:ascii="宋体" w:hAnsi="宋体" w:hint="eastAsia"/>
          <w:color w:val="000000" w:themeColor="text1"/>
          <w:sz w:val="24"/>
        </w:rPr>
        <w:t>不同投标人的投标文件异常一致或者投标报价呈规律性差异；</w:t>
      </w:r>
    </w:p>
    <w:p w14:paraId="04F1090F" w14:textId="77777777" w:rsidR="00782861" w:rsidRDefault="008755E7">
      <w:pPr>
        <w:pStyle w:val="aff8"/>
        <w:widowControl/>
        <w:numPr>
          <w:ilvl w:val="2"/>
          <w:numId w:val="39"/>
        </w:numPr>
        <w:adjustRightInd w:val="0"/>
        <w:snapToGrid w:val="0"/>
        <w:spacing w:line="360" w:lineRule="auto"/>
        <w:ind w:firstLineChars="0"/>
        <w:jc w:val="left"/>
        <w:rPr>
          <w:rFonts w:ascii="宋体" w:hAnsi="宋体"/>
          <w:color w:val="000000" w:themeColor="text1"/>
          <w:sz w:val="24"/>
        </w:rPr>
      </w:pPr>
      <w:r>
        <w:rPr>
          <w:rFonts w:ascii="宋体" w:hAnsi="宋体" w:hint="eastAsia"/>
          <w:color w:val="000000" w:themeColor="text1"/>
          <w:sz w:val="24"/>
        </w:rPr>
        <w:t>不同投标人的投标文件相互混装；</w:t>
      </w:r>
    </w:p>
    <w:p w14:paraId="2DF53348" w14:textId="77777777" w:rsidR="00782861" w:rsidRDefault="008755E7">
      <w:pPr>
        <w:numPr>
          <w:ilvl w:val="0"/>
          <w:numId w:val="39"/>
        </w:numPr>
        <w:autoSpaceDE w:val="0"/>
        <w:autoSpaceDN w:val="0"/>
        <w:adjustRightInd w:val="0"/>
        <w:snapToGrid w:val="0"/>
        <w:spacing w:line="360" w:lineRule="auto"/>
        <w:ind w:left="487" w:hangingChars="202" w:hanging="487"/>
        <w:outlineLvl w:val="3"/>
        <w:rPr>
          <w:rFonts w:ascii="宋体" w:hAnsi="宋体"/>
          <w:b/>
          <w:bCs/>
          <w:sz w:val="24"/>
        </w:rPr>
      </w:pPr>
      <w:r>
        <w:rPr>
          <w:rFonts w:ascii="宋体" w:hAnsi="宋体"/>
          <w:b/>
          <w:bCs/>
          <w:sz w:val="24"/>
        </w:rPr>
        <w:t>废标</w:t>
      </w:r>
    </w:p>
    <w:p w14:paraId="32BD18CA" w14:textId="77777777" w:rsidR="00782861" w:rsidRDefault="008755E7">
      <w:pPr>
        <w:pStyle w:val="aff8"/>
        <w:widowControl/>
        <w:numPr>
          <w:ilvl w:val="0"/>
          <w:numId w:val="51"/>
        </w:numPr>
        <w:tabs>
          <w:tab w:val="left" w:pos="567"/>
        </w:tabs>
        <w:adjustRightInd w:val="0"/>
        <w:snapToGrid w:val="0"/>
        <w:spacing w:line="360" w:lineRule="auto"/>
        <w:ind w:firstLineChars="0"/>
        <w:jc w:val="left"/>
        <w:rPr>
          <w:rFonts w:ascii="宋体" w:hAnsi="宋体"/>
          <w:sz w:val="24"/>
        </w:rPr>
      </w:pPr>
      <w:r>
        <w:rPr>
          <w:rFonts w:ascii="宋体" w:hAnsi="宋体"/>
          <w:sz w:val="24"/>
        </w:rPr>
        <w:t>在招标采购中，出现下列情形之一的，应予废标</w:t>
      </w:r>
      <w:r>
        <w:rPr>
          <w:rFonts w:ascii="宋体" w:hAnsi="宋体" w:hint="eastAsia"/>
          <w:sz w:val="24"/>
        </w:rPr>
        <w:t>：</w:t>
      </w:r>
    </w:p>
    <w:p w14:paraId="1B6CC9BD" w14:textId="77777777" w:rsidR="00782861" w:rsidRDefault="008755E7">
      <w:pPr>
        <w:pStyle w:val="aff8"/>
        <w:widowControl/>
        <w:numPr>
          <w:ilvl w:val="3"/>
          <w:numId w:val="39"/>
        </w:numPr>
        <w:tabs>
          <w:tab w:val="clear" w:pos="851"/>
          <w:tab w:val="left" w:pos="426"/>
        </w:tabs>
        <w:adjustRightInd w:val="0"/>
        <w:snapToGrid w:val="0"/>
        <w:spacing w:line="360" w:lineRule="auto"/>
        <w:ind w:left="426" w:firstLineChars="0" w:hanging="425"/>
        <w:jc w:val="left"/>
        <w:rPr>
          <w:rFonts w:ascii="宋体" w:hAnsi="宋体"/>
          <w:sz w:val="24"/>
        </w:rPr>
      </w:pPr>
      <w:r>
        <w:rPr>
          <w:rFonts w:ascii="宋体" w:hAnsi="宋体"/>
          <w:sz w:val="24"/>
        </w:rPr>
        <w:t>符合专业条件的供应商或者对</w:t>
      </w:r>
      <w:r>
        <w:rPr>
          <w:rFonts w:ascii="宋体" w:hAnsi="宋体" w:hint="eastAsia"/>
          <w:sz w:val="24"/>
        </w:rPr>
        <w:t>招标</w:t>
      </w:r>
      <w:r>
        <w:rPr>
          <w:rFonts w:ascii="宋体" w:hAnsi="宋体"/>
          <w:sz w:val="24"/>
        </w:rPr>
        <w:t>文件作实质响应的供应商不足三家的；</w:t>
      </w:r>
    </w:p>
    <w:p w14:paraId="37840EA9" w14:textId="77777777" w:rsidR="00782861" w:rsidRDefault="008755E7">
      <w:pPr>
        <w:pStyle w:val="aff8"/>
        <w:widowControl/>
        <w:numPr>
          <w:ilvl w:val="3"/>
          <w:numId w:val="39"/>
        </w:numPr>
        <w:tabs>
          <w:tab w:val="clear" w:pos="851"/>
          <w:tab w:val="left" w:pos="426"/>
        </w:tabs>
        <w:adjustRightInd w:val="0"/>
        <w:snapToGrid w:val="0"/>
        <w:spacing w:line="360" w:lineRule="auto"/>
        <w:ind w:left="426" w:firstLineChars="0" w:hanging="425"/>
        <w:jc w:val="left"/>
        <w:rPr>
          <w:rFonts w:ascii="宋体" w:hAnsi="宋体"/>
          <w:sz w:val="24"/>
        </w:rPr>
      </w:pPr>
      <w:r>
        <w:rPr>
          <w:rFonts w:ascii="宋体" w:hAnsi="宋体"/>
          <w:sz w:val="24"/>
        </w:rPr>
        <w:t>出现影响采购公正的违法、违规行为的；</w:t>
      </w:r>
    </w:p>
    <w:p w14:paraId="6033294F" w14:textId="77777777" w:rsidR="00782861" w:rsidRDefault="008755E7">
      <w:pPr>
        <w:pStyle w:val="aff8"/>
        <w:widowControl/>
        <w:numPr>
          <w:ilvl w:val="3"/>
          <w:numId w:val="39"/>
        </w:numPr>
        <w:tabs>
          <w:tab w:val="clear" w:pos="851"/>
          <w:tab w:val="left" w:pos="426"/>
        </w:tabs>
        <w:adjustRightInd w:val="0"/>
        <w:snapToGrid w:val="0"/>
        <w:spacing w:line="360" w:lineRule="auto"/>
        <w:ind w:left="426" w:firstLineChars="0" w:hanging="425"/>
        <w:jc w:val="left"/>
        <w:rPr>
          <w:rFonts w:ascii="宋体" w:hAnsi="宋体"/>
          <w:sz w:val="24"/>
        </w:rPr>
      </w:pPr>
      <w:r>
        <w:rPr>
          <w:rFonts w:ascii="宋体" w:hAnsi="宋体"/>
          <w:sz w:val="24"/>
        </w:rPr>
        <w:t>投标人的报价均超过了采购预算，采购人不能支付的；</w:t>
      </w:r>
    </w:p>
    <w:p w14:paraId="25C49338" w14:textId="77777777" w:rsidR="00782861" w:rsidRDefault="008755E7">
      <w:pPr>
        <w:pStyle w:val="aff8"/>
        <w:widowControl/>
        <w:numPr>
          <w:ilvl w:val="3"/>
          <w:numId w:val="39"/>
        </w:numPr>
        <w:tabs>
          <w:tab w:val="clear" w:pos="851"/>
          <w:tab w:val="left" w:pos="426"/>
        </w:tabs>
        <w:adjustRightInd w:val="0"/>
        <w:snapToGrid w:val="0"/>
        <w:spacing w:line="360" w:lineRule="auto"/>
        <w:ind w:left="426" w:firstLineChars="0" w:hanging="425"/>
        <w:jc w:val="left"/>
        <w:rPr>
          <w:rFonts w:ascii="宋体" w:hAnsi="宋体"/>
          <w:sz w:val="24"/>
        </w:rPr>
      </w:pPr>
      <w:r>
        <w:rPr>
          <w:rFonts w:ascii="宋体" w:hAnsi="宋体"/>
          <w:sz w:val="24"/>
        </w:rPr>
        <w:t>因重大变故，采购任务取消的</w:t>
      </w:r>
      <w:r>
        <w:rPr>
          <w:rFonts w:ascii="宋体" w:hAnsi="宋体" w:hint="eastAsia"/>
          <w:sz w:val="24"/>
        </w:rPr>
        <w:t>。</w:t>
      </w:r>
    </w:p>
    <w:p w14:paraId="015084D1" w14:textId="77777777" w:rsidR="00782861" w:rsidRDefault="008755E7">
      <w:pPr>
        <w:numPr>
          <w:ilvl w:val="0"/>
          <w:numId w:val="32"/>
        </w:numPr>
        <w:tabs>
          <w:tab w:val="left" w:pos="4395"/>
        </w:tabs>
        <w:autoSpaceDE w:val="0"/>
        <w:autoSpaceDN w:val="0"/>
        <w:adjustRightInd w:val="0"/>
        <w:snapToGrid w:val="0"/>
        <w:spacing w:beforeLines="50" w:before="156" w:line="360" w:lineRule="auto"/>
        <w:ind w:left="708" w:hangingChars="252" w:hanging="708"/>
        <w:jc w:val="center"/>
        <w:outlineLvl w:val="2"/>
        <w:rPr>
          <w:rFonts w:ascii="宋体" w:hAnsi="宋体"/>
          <w:b/>
          <w:sz w:val="28"/>
          <w:szCs w:val="28"/>
          <w:lang w:eastAsia="zh-TW"/>
        </w:rPr>
      </w:pPr>
      <w:bookmarkStart w:id="86" w:name="_Toc29955"/>
      <w:r>
        <w:rPr>
          <w:rFonts w:ascii="宋体" w:hAnsi="宋体" w:hint="eastAsia"/>
          <w:b/>
          <w:sz w:val="28"/>
          <w:szCs w:val="28"/>
          <w:lang w:eastAsia="zh-TW"/>
        </w:rPr>
        <w:t>询问、质疑与投诉</w:t>
      </w:r>
      <w:bookmarkEnd w:id="86"/>
    </w:p>
    <w:p w14:paraId="0904059E" w14:textId="77777777" w:rsidR="00782861" w:rsidRDefault="008755E7">
      <w:pPr>
        <w:numPr>
          <w:ilvl w:val="0"/>
          <w:numId w:val="52"/>
        </w:numPr>
        <w:autoSpaceDE w:val="0"/>
        <w:autoSpaceDN w:val="0"/>
        <w:adjustRightInd w:val="0"/>
        <w:snapToGrid w:val="0"/>
        <w:spacing w:line="360" w:lineRule="auto"/>
        <w:outlineLvl w:val="3"/>
        <w:rPr>
          <w:rFonts w:ascii="宋体" w:hAnsi="宋体"/>
          <w:b/>
          <w:bCs/>
          <w:sz w:val="24"/>
        </w:rPr>
      </w:pPr>
      <w:r>
        <w:rPr>
          <w:rFonts w:ascii="宋体" w:hAnsi="宋体" w:hint="eastAsia"/>
          <w:b/>
          <w:bCs/>
          <w:sz w:val="24"/>
        </w:rPr>
        <w:t>询问</w:t>
      </w:r>
    </w:p>
    <w:p w14:paraId="7A584102" w14:textId="77777777" w:rsidR="00782861" w:rsidRDefault="008755E7">
      <w:pPr>
        <w:numPr>
          <w:ilvl w:val="1"/>
          <w:numId w:val="52"/>
        </w:numPr>
        <w:autoSpaceDE w:val="0"/>
        <w:autoSpaceDN w:val="0"/>
        <w:adjustRightInd w:val="0"/>
        <w:snapToGrid w:val="0"/>
        <w:spacing w:line="360" w:lineRule="auto"/>
        <w:ind w:left="648" w:hangingChars="270" w:hanging="648"/>
        <w:rPr>
          <w:rFonts w:ascii="宋体" w:hAnsi="宋体" w:cs="黑体"/>
          <w:b/>
          <w:bCs/>
          <w:sz w:val="24"/>
        </w:rPr>
      </w:pPr>
      <w:r>
        <w:rPr>
          <w:rFonts w:ascii="宋体" w:hAnsi="宋体" w:cs="黑体" w:hint="eastAsia"/>
          <w:bCs/>
          <w:sz w:val="24"/>
        </w:rPr>
        <w:t>供应商对政府采购活动事项有疑问的，可以向</w:t>
      </w:r>
      <w:r>
        <w:rPr>
          <w:rFonts w:ascii="宋体" w:hAnsi="宋体" w:cs="宋体" w:hint="eastAsia"/>
          <w:sz w:val="24"/>
          <w:lang w:eastAsia="zh-TW"/>
        </w:rPr>
        <w:t>采购人或者采购代理机构</w:t>
      </w:r>
      <w:r>
        <w:rPr>
          <w:rFonts w:ascii="宋体" w:hAnsi="宋体" w:cs="黑体" w:hint="eastAsia"/>
          <w:bCs/>
          <w:sz w:val="24"/>
        </w:rPr>
        <w:t>提出询问，询问可以口头方式提出，也可以书面方式提出。</w:t>
      </w:r>
    </w:p>
    <w:p w14:paraId="26C2E16D" w14:textId="77777777" w:rsidR="00782861" w:rsidRDefault="008755E7">
      <w:pPr>
        <w:numPr>
          <w:ilvl w:val="1"/>
          <w:numId w:val="52"/>
        </w:numPr>
        <w:autoSpaceDE w:val="0"/>
        <w:autoSpaceDN w:val="0"/>
        <w:adjustRightInd w:val="0"/>
        <w:snapToGrid w:val="0"/>
        <w:spacing w:line="360" w:lineRule="auto"/>
        <w:ind w:left="648" w:hangingChars="270" w:hanging="648"/>
        <w:rPr>
          <w:rFonts w:ascii="宋体" w:hAnsi="宋体" w:cs="黑体"/>
          <w:b/>
          <w:bCs/>
          <w:sz w:val="24"/>
        </w:rPr>
      </w:pPr>
      <w:r>
        <w:rPr>
          <w:rFonts w:ascii="宋体" w:hAnsi="宋体" w:cs="黑体" w:hint="eastAsia"/>
          <w:bCs/>
          <w:sz w:val="24"/>
        </w:rPr>
        <w:t>如采用书面方式提出询问，供应商为自然人的，询问函应当由本人签字；供应商为法人或者其他组织的，应当由法定代表人、主要负责人或授权代表签字或者盖个人名章，并加盖公章。投标人递交询问函时非法定代表人亲自办理的需提供法定代表人授权委托书（应载明授权代表的姓名或者名称、代理事项、具体权限、期限和相关事项）及授权代表身份证复印件。</w:t>
      </w:r>
    </w:p>
    <w:p w14:paraId="1D4EDFDA" w14:textId="77777777" w:rsidR="00782861" w:rsidRDefault="008755E7">
      <w:pPr>
        <w:numPr>
          <w:ilvl w:val="1"/>
          <w:numId w:val="52"/>
        </w:numPr>
        <w:autoSpaceDE w:val="0"/>
        <w:autoSpaceDN w:val="0"/>
        <w:adjustRightInd w:val="0"/>
        <w:snapToGrid w:val="0"/>
        <w:spacing w:line="360" w:lineRule="auto"/>
        <w:ind w:left="648" w:hangingChars="270" w:hanging="648"/>
        <w:rPr>
          <w:rFonts w:ascii="宋体" w:hAnsi="宋体" w:cs="黑体"/>
          <w:b/>
          <w:bCs/>
          <w:sz w:val="24"/>
        </w:rPr>
      </w:pPr>
      <w:r>
        <w:rPr>
          <w:rFonts w:ascii="宋体" w:hAnsi="宋体" w:cs="宋体" w:hint="eastAsia"/>
          <w:sz w:val="24"/>
          <w:lang w:eastAsia="zh-TW"/>
        </w:rPr>
        <w:t>采购人或者采购代理机构</w:t>
      </w:r>
      <w:r>
        <w:rPr>
          <w:rFonts w:ascii="宋体" w:hAnsi="宋体" w:cs="黑体" w:hint="eastAsia"/>
          <w:bCs/>
          <w:sz w:val="24"/>
        </w:rPr>
        <w:t>在三个工作日内对供应商依法提出的询问作出答复。</w:t>
      </w:r>
    </w:p>
    <w:p w14:paraId="75EE6C15" w14:textId="77777777" w:rsidR="00782861" w:rsidRDefault="008755E7">
      <w:pPr>
        <w:numPr>
          <w:ilvl w:val="1"/>
          <w:numId w:val="52"/>
        </w:numPr>
        <w:autoSpaceDE w:val="0"/>
        <w:autoSpaceDN w:val="0"/>
        <w:adjustRightInd w:val="0"/>
        <w:snapToGrid w:val="0"/>
        <w:spacing w:line="360" w:lineRule="auto"/>
        <w:ind w:left="566" w:hangingChars="236" w:hanging="566"/>
        <w:rPr>
          <w:rFonts w:ascii="宋体" w:hAnsi="宋体" w:cs="黑体"/>
          <w:bCs/>
          <w:sz w:val="24"/>
        </w:rPr>
      </w:pPr>
      <w:r>
        <w:rPr>
          <w:rFonts w:hAnsi="宋体" w:hint="eastAsia"/>
          <w:snapToGrid w:val="0"/>
          <w:sz w:val="24"/>
        </w:rPr>
        <w:t>采购人或采购代理机构接收以书面形式递交的询问函，接收询问函的联系人、联系方式和通讯地址详见</w:t>
      </w:r>
      <w:r>
        <w:rPr>
          <w:rFonts w:hAnsi="宋体" w:hint="eastAsia"/>
          <w:b/>
          <w:snapToGrid w:val="0"/>
          <w:sz w:val="24"/>
        </w:rPr>
        <w:t>投标人须知前附表</w:t>
      </w:r>
      <w:r>
        <w:rPr>
          <w:rFonts w:ascii="宋体" w:hAnsi="宋体" w:hint="eastAsia"/>
          <w:sz w:val="24"/>
        </w:rPr>
        <w:t>。</w:t>
      </w:r>
    </w:p>
    <w:p w14:paraId="56B5632E" w14:textId="77777777" w:rsidR="00782861" w:rsidRDefault="008755E7">
      <w:pPr>
        <w:numPr>
          <w:ilvl w:val="0"/>
          <w:numId w:val="52"/>
        </w:numPr>
        <w:autoSpaceDE w:val="0"/>
        <w:autoSpaceDN w:val="0"/>
        <w:adjustRightInd w:val="0"/>
        <w:snapToGrid w:val="0"/>
        <w:spacing w:line="360" w:lineRule="auto"/>
        <w:ind w:left="487" w:hangingChars="202" w:hanging="487"/>
        <w:outlineLvl w:val="3"/>
        <w:rPr>
          <w:rFonts w:ascii="宋体" w:hAnsi="宋体"/>
          <w:b/>
          <w:bCs/>
          <w:sz w:val="24"/>
        </w:rPr>
      </w:pPr>
      <w:r>
        <w:rPr>
          <w:rFonts w:ascii="宋体" w:hAnsi="宋体" w:hint="eastAsia"/>
          <w:b/>
          <w:bCs/>
          <w:sz w:val="24"/>
        </w:rPr>
        <w:t>质疑</w:t>
      </w:r>
    </w:p>
    <w:p w14:paraId="07AAB7CD" w14:textId="77777777" w:rsidR="00782861" w:rsidRDefault="008755E7">
      <w:pPr>
        <w:numPr>
          <w:ilvl w:val="1"/>
          <w:numId w:val="52"/>
        </w:numPr>
        <w:autoSpaceDE w:val="0"/>
        <w:autoSpaceDN w:val="0"/>
        <w:adjustRightInd w:val="0"/>
        <w:snapToGrid w:val="0"/>
        <w:spacing w:line="360" w:lineRule="auto"/>
        <w:ind w:left="566" w:hangingChars="236" w:hanging="566"/>
        <w:rPr>
          <w:rFonts w:ascii="宋体" w:hAnsi="宋体" w:cs="黑体"/>
          <w:b/>
          <w:bCs/>
          <w:sz w:val="24"/>
        </w:rPr>
      </w:pPr>
      <w:r>
        <w:rPr>
          <w:rFonts w:ascii="宋体" w:hAnsi="宋体" w:cs="黑体" w:hint="eastAsia"/>
          <w:bCs/>
          <w:sz w:val="24"/>
        </w:rPr>
        <w:t>质疑期限：</w:t>
      </w:r>
    </w:p>
    <w:p w14:paraId="3B59F004" w14:textId="77777777" w:rsidR="00782861" w:rsidRDefault="008755E7">
      <w:pPr>
        <w:numPr>
          <w:ilvl w:val="2"/>
          <w:numId w:val="52"/>
        </w:numPr>
        <w:tabs>
          <w:tab w:val="clear" w:pos="567"/>
          <w:tab w:val="left" w:pos="142"/>
        </w:tabs>
        <w:autoSpaceDE w:val="0"/>
        <w:autoSpaceDN w:val="0"/>
        <w:adjustRightInd w:val="0"/>
        <w:snapToGrid w:val="0"/>
        <w:spacing w:line="360" w:lineRule="auto"/>
        <w:ind w:leftChars="-68" w:left="426" w:hangingChars="237" w:hanging="569"/>
        <w:rPr>
          <w:rFonts w:ascii="宋体" w:hAnsi="宋体" w:cs="黑体"/>
          <w:bCs/>
          <w:sz w:val="24"/>
        </w:rPr>
      </w:pPr>
      <w:bookmarkStart w:id="87" w:name="_Hlk30667144"/>
      <w:r>
        <w:rPr>
          <w:rFonts w:ascii="宋体" w:hAnsi="宋体" w:cs="黑体" w:hint="eastAsia"/>
          <w:bCs/>
          <w:sz w:val="24"/>
        </w:rPr>
        <w:t>供应商认为采购文件的内容损害其权益的，应在采购文件公布之日起七个工作日内。</w:t>
      </w:r>
    </w:p>
    <w:p w14:paraId="04599A4E" w14:textId="77777777" w:rsidR="00782861" w:rsidRDefault="008755E7">
      <w:pPr>
        <w:numPr>
          <w:ilvl w:val="2"/>
          <w:numId w:val="52"/>
        </w:numPr>
        <w:tabs>
          <w:tab w:val="clear" w:pos="567"/>
          <w:tab w:val="left" w:pos="142"/>
        </w:tabs>
        <w:autoSpaceDE w:val="0"/>
        <w:autoSpaceDN w:val="0"/>
        <w:adjustRightInd w:val="0"/>
        <w:snapToGrid w:val="0"/>
        <w:spacing w:line="360" w:lineRule="auto"/>
        <w:ind w:leftChars="-68" w:left="426" w:hangingChars="237" w:hanging="569"/>
        <w:rPr>
          <w:rFonts w:ascii="宋体" w:hAnsi="宋体" w:cs="黑体"/>
          <w:bCs/>
          <w:sz w:val="24"/>
        </w:rPr>
      </w:pPr>
      <w:r>
        <w:rPr>
          <w:rFonts w:ascii="宋体" w:hAnsi="宋体" w:cs="黑体" w:hint="eastAsia"/>
          <w:bCs/>
          <w:sz w:val="24"/>
        </w:rPr>
        <w:t>供应商认为采购过程损害其权益的，应在各采购程序环节结束之日起七个工作日内。</w:t>
      </w:r>
    </w:p>
    <w:p w14:paraId="7C81556F" w14:textId="77777777" w:rsidR="00782861" w:rsidRDefault="008755E7">
      <w:pPr>
        <w:numPr>
          <w:ilvl w:val="2"/>
          <w:numId w:val="52"/>
        </w:numPr>
        <w:tabs>
          <w:tab w:val="clear" w:pos="567"/>
          <w:tab w:val="left" w:pos="142"/>
        </w:tabs>
        <w:autoSpaceDE w:val="0"/>
        <w:autoSpaceDN w:val="0"/>
        <w:adjustRightInd w:val="0"/>
        <w:snapToGrid w:val="0"/>
        <w:spacing w:line="360" w:lineRule="auto"/>
        <w:ind w:leftChars="-68" w:left="426" w:hangingChars="237" w:hanging="569"/>
        <w:rPr>
          <w:rFonts w:ascii="宋体" w:hAnsi="宋体" w:cs="黑体"/>
          <w:bCs/>
          <w:sz w:val="24"/>
        </w:rPr>
      </w:pPr>
      <w:r>
        <w:rPr>
          <w:rFonts w:ascii="宋体" w:hAnsi="宋体" w:cs="黑体" w:hint="eastAsia"/>
          <w:bCs/>
          <w:sz w:val="24"/>
        </w:rPr>
        <w:t>供应商认为中标或者成交结果以及评审委员会、谈判小组、竞价小组组成人员损害其权益的，应在中标或者成交结果公示之日起七个工作日内。</w:t>
      </w:r>
    </w:p>
    <w:bookmarkEnd w:id="87"/>
    <w:p w14:paraId="08B77EE2" w14:textId="77777777" w:rsidR="00782861" w:rsidRDefault="008755E7">
      <w:pPr>
        <w:numPr>
          <w:ilvl w:val="1"/>
          <w:numId w:val="52"/>
        </w:numPr>
        <w:autoSpaceDE w:val="0"/>
        <w:autoSpaceDN w:val="0"/>
        <w:adjustRightInd w:val="0"/>
        <w:snapToGrid w:val="0"/>
        <w:spacing w:line="360" w:lineRule="auto"/>
        <w:ind w:left="566" w:hangingChars="236" w:hanging="566"/>
        <w:rPr>
          <w:rFonts w:ascii="宋体" w:hAnsi="宋体" w:cs="黑体"/>
          <w:bCs/>
          <w:sz w:val="24"/>
        </w:rPr>
      </w:pPr>
      <w:r>
        <w:rPr>
          <w:rFonts w:ascii="宋体" w:hAnsi="宋体" w:cs="黑体" w:hint="eastAsia"/>
          <w:bCs/>
          <w:sz w:val="24"/>
        </w:rPr>
        <w:t>提交要求：</w:t>
      </w:r>
    </w:p>
    <w:p w14:paraId="028B6BD0" w14:textId="77777777" w:rsidR="00782861" w:rsidRDefault="008755E7">
      <w:pPr>
        <w:numPr>
          <w:ilvl w:val="2"/>
          <w:numId w:val="52"/>
        </w:numPr>
        <w:autoSpaceDE w:val="0"/>
        <w:autoSpaceDN w:val="0"/>
        <w:adjustRightInd w:val="0"/>
        <w:snapToGrid w:val="0"/>
        <w:spacing w:line="360" w:lineRule="auto"/>
        <w:ind w:left="566" w:hangingChars="236" w:hanging="566"/>
        <w:rPr>
          <w:rFonts w:ascii="宋体" w:hAnsi="宋体" w:cs="黑体"/>
          <w:bCs/>
          <w:sz w:val="24"/>
        </w:rPr>
      </w:pPr>
      <w:r>
        <w:rPr>
          <w:rFonts w:hint="eastAsia"/>
          <w:bCs/>
          <w:sz w:val="24"/>
        </w:rPr>
        <w:t>登录“</w:t>
      </w:r>
      <w:r>
        <w:rPr>
          <w:rFonts w:asciiTheme="minorEastAsia" w:eastAsiaTheme="minorEastAsia" w:hAnsiTheme="minorEastAsia" w:cstheme="minorEastAsia" w:hint="eastAsia"/>
          <w:b/>
          <w:sz w:val="24"/>
        </w:rPr>
        <w:t>深圳公共资源交易中心（</w:t>
      </w:r>
      <w:r>
        <w:rPr>
          <w:rFonts w:asciiTheme="minorEastAsia" w:eastAsiaTheme="minorEastAsia" w:hAnsiTheme="minorEastAsia" w:cstheme="minorEastAsia" w:hint="eastAsia"/>
          <w:b/>
          <w:sz w:val="24"/>
        </w:rPr>
        <w:t>www.szzfcg.cn</w:t>
      </w:r>
      <w:r>
        <w:rPr>
          <w:rFonts w:asciiTheme="minorEastAsia" w:eastAsiaTheme="minorEastAsia" w:hAnsiTheme="minorEastAsia" w:cstheme="minorEastAsia" w:hint="eastAsia"/>
          <w:b/>
          <w:sz w:val="24"/>
        </w:rPr>
        <w:t>）</w:t>
      </w:r>
      <w:r>
        <w:rPr>
          <w:rFonts w:hint="eastAsia"/>
          <w:bCs/>
          <w:sz w:val="24"/>
        </w:rPr>
        <w:t>”提出或</w:t>
      </w:r>
      <w:r>
        <w:rPr>
          <w:rFonts w:ascii="宋体" w:hAnsi="宋体" w:cs="黑体" w:hint="eastAsia"/>
          <w:bCs/>
          <w:sz w:val="24"/>
        </w:rPr>
        <w:t>以书面形式向采购人或者采购代理机构</w:t>
      </w:r>
      <w:r>
        <w:rPr>
          <w:rFonts w:ascii="宋体" w:hAnsi="宋体" w:cs="宋体" w:hint="eastAsia"/>
          <w:sz w:val="24"/>
        </w:rPr>
        <w:t>一次性提出针对同一采购程序环节的</w:t>
      </w:r>
      <w:r>
        <w:rPr>
          <w:rFonts w:ascii="宋体" w:hAnsi="宋体" w:cs="黑体" w:hint="eastAsia"/>
          <w:bCs/>
          <w:sz w:val="24"/>
        </w:rPr>
        <w:t>质疑。</w:t>
      </w:r>
    </w:p>
    <w:p w14:paraId="39B3B785" w14:textId="77777777" w:rsidR="00782861" w:rsidRDefault="008755E7">
      <w:pPr>
        <w:numPr>
          <w:ilvl w:val="2"/>
          <w:numId w:val="52"/>
        </w:numPr>
        <w:autoSpaceDE w:val="0"/>
        <w:autoSpaceDN w:val="0"/>
        <w:adjustRightInd w:val="0"/>
        <w:snapToGrid w:val="0"/>
        <w:spacing w:line="360" w:lineRule="auto"/>
        <w:ind w:left="566" w:hangingChars="236" w:hanging="566"/>
        <w:rPr>
          <w:rFonts w:ascii="宋体" w:hAnsi="宋体" w:cs="黑体"/>
          <w:bCs/>
          <w:sz w:val="24"/>
        </w:rPr>
      </w:pPr>
      <w:r>
        <w:rPr>
          <w:rFonts w:ascii="宋体" w:hAnsi="宋体" w:cs="黑体" w:hint="eastAsia"/>
          <w:bCs/>
          <w:sz w:val="24"/>
        </w:rPr>
        <w:t>以联合体形式参加政府采购活动的，其质疑应当由组成联合体的所有供应商共同</w:t>
      </w:r>
      <w:r>
        <w:rPr>
          <w:rFonts w:ascii="宋体" w:hAnsi="宋体" w:cs="黑体" w:hint="eastAsia"/>
          <w:bCs/>
          <w:sz w:val="24"/>
        </w:rPr>
        <w:t>提出。</w:t>
      </w:r>
    </w:p>
    <w:p w14:paraId="3E94428F" w14:textId="77777777" w:rsidR="00782861" w:rsidRDefault="008755E7">
      <w:pPr>
        <w:numPr>
          <w:ilvl w:val="2"/>
          <w:numId w:val="52"/>
        </w:numPr>
        <w:autoSpaceDE w:val="0"/>
        <w:autoSpaceDN w:val="0"/>
        <w:adjustRightInd w:val="0"/>
        <w:snapToGrid w:val="0"/>
        <w:spacing w:line="360" w:lineRule="auto"/>
        <w:ind w:left="566" w:hangingChars="236" w:hanging="566"/>
        <w:rPr>
          <w:rFonts w:ascii="宋体" w:hAnsi="宋体" w:cs="黑体"/>
          <w:bCs/>
          <w:sz w:val="24"/>
        </w:rPr>
      </w:pPr>
      <w:r>
        <w:rPr>
          <w:rFonts w:ascii="宋体" w:hAnsi="宋体" w:cs="黑体" w:hint="eastAsia"/>
          <w:bCs/>
          <w:sz w:val="24"/>
        </w:rPr>
        <w:t>质疑函应当包括下列内容：</w:t>
      </w:r>
    </w:p>
    <w:p w14:paraId="58CA3F3D" w14:textId="77777777" w:rsidR="00782861" w:rsidRDefault="008755E7">
      <w:pPr>
        <w:pStyle w:val="aff8"/>
        <w:widowControl/>
        <w:numPr>
          <w:ilvl w:val="1"/>
          <w:numId w:val="44"/>
        </w:numPr>
        <w:tabs>
          <w:tab w:val="left" w:pos="709"/>
        </w:tabs>
        <w:adjustRightInd w:val="0"/>
        <w:snapToGrid w:val="0"/>
        <w:spacing w:line="360" w:lineRule="auto"/>
        <w:ind w:left="426" w:firstLineChars="0" w:hanging="283"/>
        <w:jc w:val="left"/>
        <w:rPr>
          <w:rFonts w:ascii="宋体" w:hAnsi="宋体"/>
          <w:bCs/>
          <w:sz w:val="24"/>
        </w:rPr>
      </w:pPr>
      <w:r>
        <w:rPr>
          <w:rFonts w:ascii="宋体" w:hAnsi="宋体" w:hint="eastAsia"/>
          <w:bCs/>
          <w:sz w:val="24"/>
        </w:rPr>
        <w:t>供应商的姓名或者名称、地址、邮编、联系人及联系电话；</w:t>
      </w:r>
    </w:p>
    <w:p w14:paraId="61E8F873" w14:textId="77777777" w:rsidR="00782861" w:rsidRDefault="008755E7">
      <w:pPr>
        <w:pStyle w:val="aff8"/>
        <w:widowControl/>
        <w:numPr>
          <w:ilvl w:val="1"/>
          <w:numId w:val="44"/>
        </w:numPr>
        <w:tabs>
          <w:tab w:val="left" w:pos="709"/>
        </w:tabs>
        <w:adjustRightInd w:val="0"/>
        <w:snapToGrid w:val="0"/>
        <w:spacing w:line="360" w:lineRule="auto"/>
        <w:ind w:left="426" w:firstLineChars="0" w:hanging="283"/>
        <w:jc w:val="left"/>
        <w:rPr>
          <w:rFonts w:ascii="宋体" w:hAnsi="宋体"/>
          <w:bCs/>
          <w:sz w:val="24"/>
        </w:rPr>
      </w:pPr>
      <w:r>
        <w:rPr>
          <w:rFonts w:ascii="宋体" w:hAnsi="宋体" w:hint="eastAsia"/>
          <w:bCs/>
          <w:sz w:val="24"/>
        </w:rPr>
        <w:t>质疑项目的名称及编号；</w:t>
      </w:r>
    </w:p>
    <w:p w14:paraId="41904631" w14:textId="77777777" w:rsidR="00782861" w:rsidRDefault="008755E7">
      <w:pPr>
        <w:pStyle w:val="aff8"/>
        <w:widowControl/>
        <w:numPr>
          <w:ilvl w:val="1"/>
          <w:numId w:val="44"/>
        </w:numPr>
        <w:tabs>
          <w:tab w:val="left" w:pos="709"/>
        </w:tabs>
        <w:adjustRightInd w:val="0"/>
        <w:snapToGrid w:val="0"/>
        <w:spacing w:line="360" w:lineRule="auto"/>
        <w:ind w:left="426" w:firstLineChars="0" w:hanging="283"/>
        <w:jc w:val="left"/>
        <w:rPr>
          <w:rFonts w:ascii="宋体" w:hAnsi="宋体"/>
          <w:bCs/>
          <w:sz w:val="24"/>
        </w:rPr>
      </w:pPr>
      <w:r>
        <w:rPr>
          <w:rFonts w:ascii="宋体" w:hAnsi="宋体" w:hint="eastAsia"/>
          <w:bCs/>
          <w:sz w:val="24"/>
        </w:rPr>
        <w:t>具体、明确的质疑事项和与质疑事项相关的请求；</w:t>
      </w:r>
    </w:p>
    <w:p w14:paraId="56E1ADA6" w14:textId="77777777" w:rsidR="00782861" w:rsidRDefault="008755E7">
      <w:pPr>
        <w:pStyle w:val="aff8"/>
        <w:widowControl/>
        <w:numPr>
          <w:ilvl w:val="1"/>
          <w:numId w:val="44"/>
        </w:numPr>
        <w:tabs>
          <w:tab w:val="left" w:pos="709"/>
        </w:tabs>
        <w:adjustRightInd w:val="0"/>
        <w:snapToGrid w:val="0"/>
        <w:spacing w:line="360" w:lineRule="auto"/>
        <w:ind w:left="426" w:firstLineChars="0" w:hanging="283"/>
        <w:jc w:val="left"/>
        <w:rPr>
          <w:rFonts w:ascii="宋体" w:hAnsi="宋体"/>
          <w:bCs/>
          <w:sz w:val="24"/>
        </w:rPr>
      </w:pPr>
      <w:r>
        <w:rPr>
          <w:rFonts w:ascii="宋体" w:hAnsi="宋体" w:hint="eastAsia"/>
          <w:bCs/>
          <w:sz w:val="24"/>
        </w:rPr>
        <w:t>事实依据；</w:t>
      </w:r>
    </w:p>
    <w:p w14:paraId="2ACFB011" w14:textId="77777777" w:rsidR="00782861" w:rsidRDefault="008755E7">
      <w:pPr>
        <w:pStyle w:val="aff8"/>
        <w:widowControl/>
        <w:numPr>
          <w:ilvl w:val="1"/>
          <w:numId w:val="44"/>
        </w:numPr>
        <w:tabs>
          <w:tab w:val="left" w:pos="709"/>
        </w:tabs>
        <w:adjustRightInd w:val="0"/>
        <w:snapToGrid w:val="0"/>
        <w:spacing w:line="360" w:lineRule="auto"/>
        <w:ind w:left="426" w:firstLineChars="0" w:hanging="283"/>
        <w:jc w:val="left"/>
        <w:rPr>
          <w:rFonts w:ascii="宋体" w:hAnsi="宋体"/>
          <w:bCs/>
          <w:sz w:val="24"/>
        </w:rPr>
      </w:pPr>
      <w:r>
        <w:rPr>
          <w:rFonts w:ascii="宋体" w:hAnsi="宋体" w:hint="eastAsia"/>
          <w:bCs/>
          <w:sz w:val="24"/>
        </w:rPr>
        <w:t>必要的法律依据；</w:t>
      </w:r>
    </w:p>
    <w:p w14:paraId="7CA25231" w14:textId="77777777" w:rsidR="00782861" w:rsidRDefault="008755E7">
      <w:pPr>
        <w:pStyle w:val="aff8"/>
        <w:widowControl/>
        <w:numPr>
          <w:ilvl w:val="1"/>
          <w:numId w:val="44"/>
        </w:numPr>
        <w:tabs>
          <w:tab w:val="left" w:pos="709"/>
        </w:tabs>
        <w:adjustRightInd w:val="0"/>
        <w:snapToGrid w:val="0"/>
        <w:spacing w:line="360" w:lineRule="auto"/>
        <w:ind w:left="426" w:firstLineChars="0" w:hanging="283"/>
        <w:jc w:val="left"/>
        <w:rPr>
          <w:rFonts w:ascii="宋体" w:hAnsi="宋体"/>
          <w:bCs/>
          <w:sz w:val="24"/>
        </w:rPr>
      </w:pPr>
      <w:r>
        <w:rPr>
          <w:rFonts w:ascii="宋体" w:hAnsi="宋体" w:hint="eastAsia"/>
          <w:bCs/>
          <w:sz w:val="24"/>
        </w:rPr>
        <w:t>提出质疑的日期。</w:t>
      </w:r>
    </w:p>
    <w:p w14:paraId="7A380FB8" w14:textId="77777777" w:rsidR="00782861" w:rsidRDefault="008755E7">
      <w:pPr>
        <w:numPr>
          <w:ilvl w:val="2"/>
          <w:numId w:val="52"/>
        </w:numPr>
        <w:autoSpaceDE w:val="0"/>
        <w:autoSpaceDN w:val="0"/>
        <w:adjustRightInd w:val="0"/>
        <w:snapToGrid w:val="0"/>
        <w:spacing w:line="360" w:lineRule="auto"/>
        <w:ind w:left="566" w:hangingChars="236" w:hanging="566"/>
        <w:rPr>
          <w:rFonts w:ascii="宋体" w:hAnsi="宋体" w:cs="黑体"/>
          <w:bCs/>
          <w:sz w:val="24"/>
        </w:rPr>
      </w:pPr>
      <w:r>
        <w:rPr>
          <w:rFonts w:ascii="宋体" w:hAnsi="宋体" w:cs="黑体" w:hint="eastAsia"/>
          <w:bCs/>
          <w:sz w:val="24"/>
        </w:rPr>
        <w:t>供应商为自然人的，质疑函应当由本人签字；供应商为法人或者其他组织的，应当由法定代表人、主要负责人或授权代表签字或者盖个人名章，并加盖公章。供应商递交质疑函时非法定代表人亲自办理的，应提供法定代表人授权委托书和授权代表身份证复印件，其授权委托书应载明授权代表的姓名或者名称、代理事项、具体权限、期限和相关事项。</w:t>
      </w:r>
    </w:p>
    <w:p w14:paraId="53BFF1AA" w14:textId="77777777" w:rsidR="00782861" w:rsidRDefault="008755E7">
      <w:pPr>
        <w:numPr>
          <w:ilvl w:val="1"/>
          <w:numId w:val="52"/>
        </w:numPr>
        <w:autoSpaceDE w:val="0"/>
        <w:autoSpaceDN w:val="0"/>
        <w:adjustRightInd w:val="0"/>
        <w:snapToGrid w:val="0"/>
        <w:spacing w:line="360" w:lineRule="auto"/>
        <w:ind w:left="566" w:hangingChars="236" w:hanging="566"/>
        <w:rPr>
          <w:rFonts w:ascii="宋体" w:hAnsi="宋体" w:cs="黑体"/>
          <w:bCs/>
          <w:sz w:val="24"/>
        </w:rPr>
      </w:pPr>
      <w:r>
        <w:rPr>
          <w:rFonts w:ascii="宋体" w:hAnsi="宋体" w:cs="黑体" w:hint="eastAsia"/>
          <w:bCs/>
          <w:sz w:val="24"/>
        </w:rPr>
        <w:t>供应商捏造事实、提供虚假材料或者以非法手段取得证明材料不能作为质疑的证明材料。</w:t>
      </w:r>
    </w:p>
    <w:p w14:paraId="05A6EF49" w14:textId="77777777" w:rsidR="00782861" w:rsidRDefault="008755E7">
      <w:pPr>
        <w:numPr>
          <w:ilvl w:val="1"/>
          <w:numId w:val="52"/>
        </w:numPr>
        <w:autoSpaceDE w:val="0"/>
        <w:autoSpaceDN w:val="0"/>
        <w:adjustRightInd w:val="0"/>
        <w:snapToGrid w:val="0"/>
        <w:spacing w:line="360" w:lineRule="auto"/>
        <w:ind w:left="566" w:hangingChars="236" w:hanging="566"/>
        <w:rPr>
          <w:rFonts w:ascii="宋体" w:hAnsi="宋体" w:cs="黑体"/>
          <w:bCs/>
          <w:sz w:val="24"/>
        </w:rPr>
      </w:pPr>
      <w:r>
        <w:rPr>
          <w:rFonts w:ascii="宋体" w:hAnsi="宋体" w:cs="宋体" w:hint="eastAsia"/>
          <w:sz w:val="24"/>
          <w:lang w:eastAsia="zh-TW"/>
        </w:rPr>
        <w:t>采购人或者采购代理机构</w:t>
      </w:r>
      <w:r>
        <w:rPr>
          <w:rFonts w:ascii="宋体" w:hAnsi="宋体" w:hint="eastAsia"/>
          <w:sz w:val="24"/>
        </w:rPr>
        <w:t>在收到投标人的书面质疑后</w:t>
      </w:r>
      <w:r>
        <w:rPr>
          <w:rFonts w:ascii="宋体" w:hAnsi="宋体" w:hint="eastAsia"/>
          <w:sz w:val="24"/>
        </w:rPr>
        <w:t>7</w:t>
      </w:r>
      <w:r>
        <w:rPr>
          <w:rFonts w:ascii="宋体" w:hAnsi="宋体" w:hint="eastAsia"/>
          <w:sz w:val="24"/>
        </w:rPr>
        <w:t>个工作日内作出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14:paraId="703685E7" w14:textId="77777777" w:rsidR="00782861" w:rsidRDefault="008755E7">
      <w:pPr>
        <w:numPr>
          <w:ilvl w:val="1"/>
          <w:numId w:val="52"/>
        </w:numPr>
        <w:autoSpaceDE w:val="0"/>
        <w:autoSpaceDN w:val="0"/>
        <w:adjustRightInd w:val="0"/>
        <w:snapToGrid w:val="0"/>
        <w:spacing w:line="360" w:lineRule="auto"/>
        <w:ind w:left="566" w:hangingChars="236" w:hanging="566"/>
        <w:rPr>
          <w:rFonts w:ascii="宋体" w:hAnsi="宋体" w:cs="黑体"/>
          <w:bCs/>
          <w:sz w:val="24"/>
        </w:rPr>
      </w:pPr>
      <w:r>
        <w:rPr>
          <w:rFonts w:hAnsi="宋体" w:hint="eastAsia"/>
          <w:snapToGrid w:val="0"/>
          <w:sz w:val="24"/>
        </w:rPr>
        <w:t>采购人或采购代理机构接收以书面形式递交的质疑函，接收质疑函的联系人、联系方式和通讯地址详见</w:t>
      </w:r>
      <w:r>
        <w:rPr>
          <w:rFonts w:hAnsi="宋体" w:hint="eastAsia"/>
          <w:b/>
          <w:snapToGrid w:val="0"/>
          <w:sz w:val="24"/>
        </w:rPr>
        <w:t>投标人须知前附表</w:t>
      </w:r>
      <w:r>
        <w:rPr>
          <w:rFonts w:ascii="宋体" w:hAnsi="宋体" w:hint="eastAsia"/>
          <w:sz w:val="24"/>
        </w:rPr>
        <w:t>。</w:t>
      </w:r>
    </w:p>
    <w:p w14:paraId="76BBEC92" w14:textId="77777777" w:rsidR="00782861" w:rsidRDefault="008755E7">
      <w:pPr>
        <w:numPr>
          <w:ilvl w:val="1"/>
          <w:numId w:val="52"/>
        </w:numPr>
        <w:autoSpaceDE w:val="0"/>
        <w:autoSpaceDN w:val="0"/>
        <w:adjustRightInd w:val="0"/>
        <w:snapToGrid w:val="0"/>
        <w:spacing w:line="360" w:lineRule="auto"/>
        <w:ind w:left="566" w:hangingChars="236" w:hanging="566"/>
        <w:rPr>
          <w:rFonts w:ascii="宋体" w:hAnsi="宋体" w:cs="黑体"/>
          <w:bCs/>
          <w:sz w:val="24"/>
        </w:rPr>
      </w:pPr>
      <w:r>
        <w:rPr>
          <w:rFonts w:ascii="宋体" w:hAnsi="宋体" w:hint="eastAsia"/>
          <w:sz w:val="24"/>
        </w:rPr>
        <w:t>具体询问、质疑函的格式详见本须知附件。</w:t>
      </w:r>
    </w:p>
    <w:p w14:paraId="226F8E68" w14:textId="77777777" w:rsidR="00782861" w:rsidRDefault="008755E7">
      <w:pPr>
        <w:numPr>
          <w:ilvl w:val="0"/>
          <w:numId w:val="52"/>
        </w:numPr>
        <w:autoSpaceDE w:val="0"/>
        <w:autoSpaceDN w:val="0"/>
        <w:adjustRightInd w:val="0"/>
        <w:snapToGrid w:val="0"/>
        <w:spacing w:line="360" w:lineRule="auto"/>
        <w:ind w:left="487" w:hangingChars="202" w:hanging="487"/>
        <w:outlineLvl w:val="3"/>
        <w:rPr>
          <w:rFonts w:ascii="宋体" w:hAnsi="宋体"/>
          <w:b/>
          <w:bCs/>
          <w:sz w:val="24"/>
        </w:rPr>
      </w:pPr>
      <w:r>
        <w:rPr>
          <w:rFonts w:ascii="宋体" w:hAnsi="宋体" w:hint="eastAsia"/>
          <w:b/>
          <w:bCs/>
          <w:sz w:val="24"/>
        </w:rPr>
        <w:t>投诉</w:t>
      </w:r>
    </w:p>
    <w:p w14:paraId="2CB6FEE1" w14:textId="77777777" w:rsidR="00782861" w:rsidRDefault="008755E7">
      <w:pPr>
        <w:numPr>
          <w:ilvl w:val="1"/>
          <w:numId w:val="52"/>
        </w:numPr>
        <w:tabs>
          <w:tab w:val="left" w:pos="709"/>
        </w:tabs>
        <w:autoSpaceDE w:val="0"/>
        <w:autoSpaceDN w:val="0"/>
        <w:adjustRightInd w:val="0"/>
        <w:snapToGrid w:val="0"/>
        <w:spacing w:line="360" w:lineRule="auto"/>
        <w:ind w:left="566" w:hangingChars="236" w:hanging="566"/>
        <w:rPr>
          <w:rFonts w:ascii="宋体" w:hAnsi="宋体" w:cs="宋体"/>
          <w:szCs w:val="21"/>
        </w:rPr>
      </w:pPr>
      <w:r>
        <w:rPr>
          <w:rFonts w:ascii="宋体" w:hAnsi="宋体" w:hint="eastAsia"/>
          <w:sz w:val="24"/>
        </w:rPr>
        <w:t>质疑供应商对</w:t>
      </w:r>
      <w:r>
        <w:rPr>
          <w:rFonts w:ascii="宋体" w:hAnsi="宋体" w:cs="宋体" w:hint="eastAsia"/>
          <w:sz w:val="24"/>
          <w:lang w:eastAsia="zh-TW"/>
        </w:rPr>
        <w:t>采购人或者采购代理机构</w:t>
      </w:r>
      <w:r>
        <w:rPr>
          <w:rFonts w:ascii="宋体" w:hAnsi="宋体" w:hint="eastAsia"/>
          <w:sz w:val="24"/>
        </w:rPr>
        <w:t>的质疑答复不满意，或</w:t>
      </w:r>
      <w:r>
        <w:rPr>
          <w:rFonts w:ascii="宋体" w:hAnsi="宋体" w:cs="宋体" w:hint="eastAsia"/>
          <w:sz w:val="24"/>
          <w:lang w:eastAsia="zh-TW"/>
        </w:rPr>
        <w:t>采购人或者采购代理机构</w:t>
      </w:r>
      <w:r>
        <w:rPr>
          <w:rFonts w:ascii="宋体" w:hAnsi="宋体" w:hint="eastAsia"/>
          <w:sz w:val="24"/>
        </w:rPr>
        <w:t>未在规定期限内作出答复的，可以在答复期满后</w:t>
      </w:r>
      <w:r>
        <w:rPr>
          <w:rFonts w:ascii="宋体" w:hAnsi="宋体" w:hint="eastAsia"/>
          <w:sz w:val="24"/>
        </w:rPr>
        <w:t>十五个工作日内向政府采购监督管理部门提出投诉。</w:t>
      </w:r>
    </w:p>
    <w:p w14:paraId="035CC214" w14:textId="77777777" w:rsidR="00782861" w:rsidRDefault="008755E7">
      <w:pPr>
        <w:widowControl/>
        <w:jc w:val="left"/>
        <w:rPr>
          <w:rFonts w:ascii="宋体" w:hAnsi="宋体" w:cs="宋体"/>
          <w:szCs w:val="21"/>
        </w:rPr>
      </w:pPr>
      <w:r>
        <w:rPr>
          <w:rFonts w:ascii="宋体" w:hAnsi="宋体" w:cs="宋体"/>
          <w:szCs w:val="21"/>
        </w:rPr>
        <w:br w:type="page"/>
      </w:r>
    </w:p>
    <w:p w14:paraId="188E1F8F" w14:textId="77777777" w:rsidR="00782861" w:rsidRDefault="008755E7">
      <w:pPr>
        <w:autoSpaceDE w:val="0"/>
        <w:autoSpaceDN w:val="0"/>
        <w:adjustRightInd w:val="0"/>
        <w:snapToGrid w:val="0"/>
        <w:spacing w:line="360" w:lineRule="auto"/>
        <w:rPr>
          <w:rFonts w:ascii="宋体" w:hAnsi="宋体"/>
          <w:b/>
          <w:color w:val="000000"/>
          <w:sz w:val="24"/>
        </w:rPr>
      </w:pPr>
      <w:r>
        <w:rPr>
          <w:rFonts w:ascii="宋体" w:hAnsi="宋体" w:hint="eastAsia"/>
          <w:b/>
          <w:bCs/>
          <w:sz w:val="24"/>
        </w:rPr>
        <w:t>附件：询问函、质疑函格式</w:t>
      </w:r>
    </w:p>
    <w:p w14:paraId="1F5D5D75" w14:textId="77777777" w:rsidR="00782861" w:rsidRDefault="008755E7">
      <w:pPr>
        <w:snapToGrid w:val="0"/>
        <w:spacing w:line="360" w:lineRule="auto"/>
        <w:rPr>
          <w:rFonts w:ascii="宋体" w:hAnsi="宋体"/>
          <w:b/>
          <w:color w:val="000000"/>
          <w:sz w:val="24"/>
        </w:rPr>
      </w:pPr>
      <w:r>
        <w:rPr>
          <w:rFonts w:ascii="宋体" w:hAnsi="宋体" w:hint="eastAsia"/>
          <w:b/>
          <w:color w:val="000000"/>
          <w:sz w:val="24"/>
        </w:rPr>
        <w:t>说明：本部分格式为投标人提交询问函、质疑函时使用，不属于投标文件格式的组成部分。</w:t>
      </w:r>
    </w:p>
    <w:p w14:paraId="5BD7274C" w14:textId="77777777" w:rsidR="00782861" w:rsidRDefault="00782861">
      <w:pPr>
        <w:pStyle w:val="af8"/>
        <w:adjustRightInd w:val="0"/>
        <w:snapToGrid w:val="0"/>
        <w:spacing w:before="0" w:beforeAutospacing="0" w:after="0" w:afterAutospacing="0" w:line="360" w:lineRule="auto"/>
        <w:jc w:val="both"/>
      </w:pPr>
    </w:p>
    <w:p w14:paraId="680B679F" w14:textId="77777777" w:rsidR="00782861" w:rsidRDefault="008755E7">
      <w:pPr>
        <w:pStyle w:val="af8"/>
        <w:adjustRightInd w:val="0"/>
        <w:snapToGrid w:val="0"/>
        <w:spacing w:before="0" w:beforeAutospacing="0" w:after="0" w:afterAutospacing="0" w:line="360" w:lineRule="auto"/>
        <w:jc w:val="both"/>
        <w:rPr>
          <w:b/>
        </w:rPr>
      </w:pPr>
      <w:r>
        <w:rPr>
          <w:rFonts w:hint="eastAsia"/>
          <w:b/>
        </w:rPr>
        <w:t>1.</w:t>
      </w:r>
      <w:r>
        <w:rPr>
          <w:rFonts w:hint="eastAsia"/>
          <w:b/>
        </w:rPr>
        <w:t>询问函格式</w:t>
      </w:r>
    </w:p>
    <w:p w14:paraId="189336E0" w14:textId="77777777" w:rsidR="00782861" w:rsidRDefault="008755E7">
      <w:pPr>
        <w:pStyle w:val="af8"/>
        <w:spacing w:before="0" w:beforeAutospacing="0" w:after="0" w:afterAutospacing="0" w:line="360" w:lineRule="auto"/>
        <w:jc w:val="center"/>
        <w:rPr>
          <w:rStyle w:val="afe"/>
        </w:rPr>
      </w:pPr>
      <w:r>
        <w:rPr>
          <w:rStyle w:val="afe"/>
          <w:rFonts w:hint="eastAsia"/>
        </w:rPr>
        <w:t>询问函</w:t>
      </w:r>
    </w:p>
    <w:p w14:paraId="62ACE95E" w14:textId="77777777" w:rsidR="00782861" w:rsidRDefault="008755E7">
      <w:pPr>
        <w:widowControl/>
        <w:snapToGrid w:val="0"/>
        <w:spacing w:line="360" w:lineRule="auto"/>
        <w:rPr>
          <w:rFonts w:ascii="宋体" w:hAnsi="宋体"/>
          <w:sz w:val="24"/>
        </w:rPr>
      </w:pPr>
      <w:r>
        <w:rPr>
          <w:rFonts w:ascii="宋体" w:hAnsi="宋体" w:hint="eastAsia"/>
          <w:sz w:val="24"/>
          <w:u w:val="single"/>
        </w:rPr>
        <w:t>采联国际招标采购集团有限公司</w:t>
      </w:r>
      <w:r>
        <w:rPr>
          <w:rFonts w:ascii="宋体" w:hAnsi="宋体" w:hint="eastAsia"/>
          <w:sz w:val="24"/>
        </w:rPr>
        <w:t>：</w:t>
      </w:r>
    </w:p>
    <w:p w14:paraId="1E81AB9E" w14:textId="77777777" w:rsidR="00782861" w:rsidRDefault="008755E7">
      <w:pPr>
        <w:widowControl/>
        <w:tabs>
          <w:tab w:val="left" w:pos="6300"/>
        </w:tabs>
        <w:snapToGrid w:val="0"/>
        <w:spacing w:line="360" w:lineRule="auto"/>
        <w:ind w:firstLineChars="200" w:firstLine="480"/>
        <w:rPr>
          <w:rFonts w:ascii="宋体" w:hAnsi="宋体"/>
          <w:sz w:val="24"/>
        </w:rPr>
      </w:pPr>
      <w:r>
        <w:rPr>
          <w:rFonts w:ascii="宋体" w:hAnsi="宋体" w:hint="eastAsia"/>
          <w:sz w:val="24"/>
        </w:rPr>
        <w:t>我单位已报名并准备参与</w:t>
      </w:r>
      <w:r>
        <w:rPr>
          <w:rFonts w:ascii="宋体" w:hAnsi="宋体" w:hint="eastAsia"/>
          <w:i/>
          <w:sz w:val="24"/>
          <w:u w:val="single"/>
        </w:rPr>
        <w:t>教学楼顶层屋面防水加固工程</w:t>
      </w:r>
      <w:r>
        <w:rPr>
          <w:rFonts w:ascii="宋体" w:hAnsi="宋体" w:hint="eastAsia"/>
          <w:sz w:val="24"/>
          <w:u w:val="single"/>
        </w:rPr>
        <w:t>项目</w:t>
      </w:r>
      <w:r>
        <w:rPr>
          <w:rFonts w:ascii="宋体" w:hAnsi="宋体" w:hint="eastAsia"/>
          <w:sz w:val="24"/>
        </w:rPr>
        <w:t>（项目采购编号：</w:t>
      </w:r>
      <w:r>
        <w:rPr>
          <w:rFonts w:ascii="宋体" w:hAnsi="宋体" w:hint="eastAsia"/>
          <w:sz w:val="24"/>
        </w:rPr>
        <w:t>SZDL2021338226</w:t>
      </w:r>
      <w:r>
        <w:rPr>
          <w:rFonts w:ascii="宋体" w:hAnsi="宋体" w:hint="eastAsia"/>
          <w:sz w:val="24"/>
        </w:rPr>
        <w:t>（</w:t>
      </w:r>
      <w:r>
        <w:rPr>
          <w:rFonts w:ascii="宋体" w:hAnsi="宋体" w:hint="eastAsia"/>
          <w:sz w:val="24"/>
        </w:rPr>
        <w:t>CLF0121SZ07ZC09</w:t>
      </w:r>
      <w:r>
        <w:rPr>
          <w:rFonts w:ascii="宋体" w:hAnsi="宋体" w:hint="eastAsia"/>
          <w:sz w:val="24"/>
        </w:rPr>
        <w:t>））的投标（或报价）活动，现有以下几个内容（或条款）存在疑问（或无法理解），特提出询问。</w:t>
      </w:r>
    </w:p>
    <w:p w14:paraId="6FA19886" w14:textId="77777777" w:rsidR="00782861" w:rsidRDefault="008755E7">
      <w:pPr>
        <w:widowControl/>
        <w:tabs>
          <w:tab w:val="center" w:pos="5019"/>
        </w:tabs>
        <w:snapToGrid w:val="0"/>
        <w:spacing w:line="360" w:lineRule="auto"/>
        <w:ind w:firstLineChars="200" w:firstLine="480"/>
        <w:rPr>
          <w:rFonts w:ascii="宋体" w:hAnsi="宋体"/>
          <w:sz w:val="24"/>
        </w:rPr>
      </w:pPr>
      <w:r>
        <w:rPr>
          <w:rFonts w:ascii="宋体" w:hAnsi="宋体" w:hint="eastAsia"/>
          <w:sz w:val="24"/>
        </w:rPr>
        <w:t>一、</w:t>
      </w:r>
      <w:r>
        <w:rPr>
          <w:rFonts w:ascii="宋体" w:hAnsi="宋体" w:hint="eastAsia"/>
          <w:sz w:val="24"/>
        </w:rPr>
        <w:t>_____________________</w:t>
      </w:r>
      <w:r>
        <w:rPr>
          <w:rFonts w:ascii="宋体" w:hAnsi="宋体" w:hint="eastAsia"/>
          <w:sz w:val="24"/>
        </w:rPr>
        <w:t>（事项一）</w:t>
      </w:r>
      <w:r>
        <w:rPr>
          <w:rFonts w:ascii="宋体" w:hAnsi="宋体"/>
          <w:sz w:val="24"/>
        </w:rPr>
        <w:tab/>
      </w:r>
    </w:p>
    <w:p w14:paraId="25653B80" w14:textId="77777777" w:rsidR="00782861" w:rsidRDefault="008755E7">
      <w:pPr>
        <w:widowControl/>
        <w:tabs>
          <w:tab w:val="left" w:pos="6300"/>
        </w:tabs>
        <w:snapToGrid w:val="0"/>
        <w:spacing w:line="360" w:lineRule="auto"/>
        <w:ind w:firstLineChars="200" w:firstLine="48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w:t>
      </w:r>
      <w:r>
        <w:rPr>
          <w:rFonts w:ascii="宋体" w:hAnsi="宋体" w:hint="eastAsia"/>
          <w:sz w:val="24"/>
        </w:rPr>
        <w:t>____________________</w:t>
      </w:r>
      <w:r>
        <w:rPr>
          <w:rFonts w:ascii="宋体" w:hAnsi="宋体" w:hint="eastAsia"/>
          <w:sz w:val="24"/>
        </w:rPr>
        <w:t>（问题或条款内容）</w:t>
      </w:r>
    </w:p>
    <w:p w14:paraId="37A869DA" w14:textId="77777777" w:rsidR="00782861" w:rsidRDefault="008755E7">
      <w:pPr>
        <w:widowControl/>
        <w:tabs>
          <w:tab w:val="left" w:pos="6300"/>
        </w:tabs>
        <w:snapToGrid w:val="0"/>
        <w:spacing w:line="360" w:lineRule="auto"/>
        <w:ind w:firstLineChars="200" w:firstLine="48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w:t>
      </w:r>
      <w:r>
        <w:rPr>
          <w:rFonts w:ascii="宋体" w:hAnsi="宋体" w:hint="eastAsia"/>
          <w:sz w:val="24"/>
        </w:rPr>
        <w:t>____________________</w:t>
      </w:r>
      <w:r>
        <w:rPr>
          <w:rFonts w:ascii="宋体" w:hAnsi="宋体" w:hint="eastAsia"/>
          <w:sz w:val="24"/>
        </w:rPr>
        <w:t>（说明疑问或无法理解原因）</w:t>
      </w:r>
    </w:p>
    <w:p w14:paraId="52F1AD8E" w14:textId="77777777" w:rsidR="00782861" w:rsidRDefault="008755E7">
      <w:pPr>
        <w:widowControl/>
        <w:tabs>
          <w:tab w:val="left" w:pos="6300"/>
        </w:tabs>
        <w:snapToGrid w:val="0"/>
        <w:spacing w:line="360" w:lineRule="auto"/>
        <w:ind w:firstLineChars="200" w:firstLine="48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w:t>
      </w:r>
      <w:r>
        <w:rPr>
          <w:rFonts w:ascii="宋体" w:hAnsi="宋体" w:hint="eastAsia"/>
          <w:sz w:val="24"/>
        </w:rPr>
        <w:t>____________________</w:t>
      </w:r>
      <w:r>
        <w:rPr>
          <w:rFonts w:ascii="宋体" w:hAnsi="宋体" w:hint="eastAsia"/>
          <w:sz w:val="24"/>
        </w:rPr>
        <w:t>（建议）</w:t>
      </w:r>
    </w:p>
    <w:p w14:paraId="1C9C06DE" w14:textId="77777777" w:rsidR="00782861" w:rsidRDefault="008755E7">
      <w:pPr>
        <w:widowControl/>
        <w:tabs>
          <w:tab w:val="left" w:pos="6300"/>
        </w:tabs>
        <w:snapToGrid w:val="0"/>
        <w:spacing w:line="360" w:lineRule="auto"/>
        <w:ind w:firstLineChars="200" w:firstLine="480"/>
        <w:rPr>
          <w:rFonts w:ascii="宋体" w:hAnsi="宋体"/>
          <w:sz w:val="24"/>
        </w:rPr>
      </w:pPr>
      <w:r>
        <w:rPr>
          <w:rFonts w:ascii="宋体" w:hAnsi="宋体" w:hint="eastAsia"/>
          <w:sz w:val="24"/>
        </w:rPr>
        <w:t>二、</w:t>
      </w:r>
      <w:r>
        <w:rPr>
          <w:rFonts w:ascii="宋体" w:hAnsi="宋体" w:hint="eastAsia"/>
          <w:sz w:val="24"/>
        </w:rPr>
        <w:t>_____________________</w:t>
      </w:r>
      <w:r>
        <w:rPr>
          <w:rFonts w:ascii="宋体" w:hAnsi="宋体" w:hint="eastAsia"/>
          <w:sz w:val="24"/>
        </w:rPr>
        <w:t>（事项二）</w:t>
      </w:r>
    </w:p>
    <w:p w14:paraId="28C023CE" w14:textId="77777777" w:rsidR="00782861" w:rsidRDefault="008755E7">
      <w:pPr>
        <w:widowControl/>
        <w:tabs>
          <w:tab w:val="left" w:pos="6300"/>
        </w:tabs>
        <w:snapToGrid w:val="0"/>
        <w:spacing w:line="360" w:lineRule="auto"/>
        <w:ind w:firstLineChars="200" w:firstLine="480"/>
        <w:rPr>
          <w:rFonts w:ascii="宋体" w:hAnsi="宋体"/>
          <w:sz w:val="24"/>
        </w:rPr>
      </w:pPr>
      <w:r>
        <w:rPr>
          <w:rFonts w:ascii="宋体" w:hAnsi="宋体" w:hint="eastAsia"/>
          <w:sz w:val="24"/>
        </w:rPr>
        <w:t>……</w:t>
      </w:r>
    </w:p>
    <w:p w14:paraId="6E2A4F4E" w14:textId="77777777" w:rsidR="00782861" w:rsidRDefault="008755E7">
      <w:pPr>
        <w:widowControl/>
        <w:tabs>
          <w:tab w:val="left" w:pos="6300"/>
        </w:tabs>
        <w:snapToGrid w:val="0"/>
        <w:spacing w:line="360" w:lineRule="auto"/>
        <w:jc w:val="left"/>
        <w:rPr>
          <w:rFonts w:ascii="宋体" w:hAnsi="宋体"/>
          <w:b/>
          <w:sz w:val="24"/>
        </w:rPr>
      </w:pPr>
      <w:r>
        <w:rPr>
          <w:rFonts w:ascii="宋体" w:hAnsi="宋体" w:hint="eastAsia"/>
          <w:b/>
          <w:sz w:val="24"/>
        </w:rPr>
        <w:t>随附相关证明材料如下：（目</w:t>
      </w:r>
      <w:r>
        <w:rPr>
          <w:rFonts w:ascii="宋体" w:hAnsi="宋体" w:hint="eastAsia"/>
          <w:b/>
          <w:sz w:val="24"/>
        </w:rPr>
        <w:t>录）。</w:t>
      </w:r>
    </w:p>
    <w:p w14:paraId="68314963" w14:textId="77777777" w:rsidR="00782861" w:rsidRDefault="00782861">
      <w:pPr>
        <w:widowControl/>
        <w:tabs>
          <w:tab w:val="left" w:pos="6300"/>
        </w:tabs>
        <w:snapToGrid w:val="0"/>
        <w:spacing w:line="360" w:lineRule="auto"/>
        <w:ind w:firstLineChars="600" w:firstLine="1440"/>
        <w:rPr>
          <w:rFonts w:ascii="宋体" w:hAnsi="宋体"/>
          <w:sz w:val="24"/>
        </w:rPr>
      </w:pPr>
    </w:p>
    <w:p w14:paraId="45D94417" w14:textId="77777777" w:rsidR="00782861" w:rsidRDefault="008755E7">
      <w:pPr>
        <w:widowControl/>
        <w:tabs>
          <w:tab w:val="left" w:pos="6300"/>
        </w:tabs>
        <w:snapToGrid w:val="0"/>
        <w:spacing w:line="360" w:lineRule="auto"/>
        <w:jc w:val="left"/>
        <w:rPr>
          <w:rFonts w:ascii="宋体" w:hAnsi="宋体"/>
          <w:sz w:val="24"/>
        </w:rPr>
      </w:pPr>
      <w:r>
        <w:rPr>
          <w:rFonts w:ascii="宋体" w:hAnsi="宋体" w:hint="eastAsia"/>
          <w:sz w:val="24"/>
        </w:rPr>
        <w:t>询问人（公章）：</w:t>
      </w:r>
    </w:p>
    <w:p w14:paraId="3B15FA20" w14:textId="77777777" w:rsidR="00782861" w:rsidRDefault="008755E7">
      <w:pPr>
        <w:widowControl/>
        <w:tabs>
          <w:tab w:val="left" w:pos="6300"/>
        </w:tabs>
        <w:snapToGrid w:val="0"/>
        <w:spacing w:line="360" w:lineRule="auto"/>
        <w:jc w:val="left"/>
        <w:rPr>
          <w:rFonts w:ascii="宋体" w:hAnsi="宋体"/>
          <w:sz w:val="24"/>
        </w:rPr>
      </w:pPr>
      <w:r>
        <w:rPr>
          <w:rFonts w:ascii="宋体" w:hAnsi="宋体" w:hint="eastAsia"/>
          <w:sz w:val="24"/>
        </w:rPr>
        <w:t>法定代表人（授权代表）：</w:t>
      </w:r>
    </w:p>
    <w:p w14:paraId="55297A4F" w14:textId="77777777" w:rsidR="00782861" w:rsidRDefault="008755E7">
      <w:pPr>
        <w:tabs>
          <w:tab w:val="left" w:pos="6300"/>
        </w:tabs>
        <w:snapToGrid w:val="0"/>
        <w:spacing w:line="360" w:lineRule="auto"/>
        <w:jc w:val="left"/>
        <w:rPr>
          <w:rFonts w:ascii="宋体" w:hAnsi="宋体"/>
          <w:sz w:val="24"/>
        </w:rPr>
      </w:pPr>
      <w:r>
        <w:rPr>
          <w:rFonts w:ascii="宋体" w:hAnsi="宋体" w:hint="eastAsia"/>
          <w:sz w:val="24"/>
        </w:rPr>
        <w:t>地址</w:t>
      </w:r>
      <w:r>
        <w:rPr>
          <w:rFonts w:ascii="宋体" w:hAnsi="宋体" w:hint="eastAsia"/>
          <w:sz w:val="24"/>
        </w:rPr>
        <w:t>/</w:t>
      </w:r>
      <w:r>
        <w:rPr>
          <w:rFonts w:ascii="宋体" w:hAnsi="宋体" w:hint="eastAsia"/>
          <w:sz w:val="24"/>
        </w:rPr>
        <w:t>邮编：</w:t>
      </w:r>
    </w:p>
    <w:p w14:paraId="33461CFD" w14:textId="77777777" w:rsidR="00782861" w:rsidRDefault="008755E7">
      <w:pPr>
        <w:tabs>
          <w:tab w:val="left" w:pos="6300"/>
        </w:tabs>
        <w:snapToGrid w:val="0"/>
        <w:spacing w:line="360" w:lineRule="auto"/>
        <w:jc w:val="left"/>
        <w:rPr>
          <w:rFonts w:ascii="宋体" w:hAnsi="宋体"/>
          <w:sz w:val="24"/>
        </w:rPr>
      </w:pPr>
      <w:r>
        <w:rPr>
          <w:rFonts w:ascii="宋体" w:hAnsi="宋体" w:hint="eastAsia"/>
          <w:sz w:val="24"/>
        </w:rPr>
        <w:t>电话</w:t>
      </w:r>
      <w:r>
        <w:rPr>
          <w:rFonts w:ascii="宋体" w:hAnsi="宋体" w:hint="eastAsia"/>
          <w:sz w:val="24"/>
        </w:rPr>
        <w:t>/</w:t>
      </w:r>
      <w:r>
        <w:rPr>
          <w:rFonts w:ascii="宋体" w:hAnsi="宋体" w:hint="eastAsia"/>
          <w:sz w:val="24"/>
        </w:rPr>
        <w:t>传真：</w:t>
      </w:r>
    </w:p>
    <w:p w14:paraId="23D2EC28" w14:textId="77777777" w:rsidR="00782861" w:rsidRDefault="008755E7">
      <w:pPr>
        <w:tabs>
          <w:tab w:val="left" w:pos="6300"/>
        </w:tabs>
        <w:snapToGrid w:val="0"/>
        <w:spacing w:line="360" w:lineRule="auto"/>
        <w:jc w:val="left"/>
        <w:rPr>
          <w:rFonts w:ascii="宋体" w:hAnsi="宋体"/>
          <w:sz w:val="24"/>
        </w:rPr>
      </w:pPr>
      <w:r>
        <w:rPr>
          <w:rFonts w:ascii="宋体" w:hAnsi="宋体" w:hint="eastAsia"/>
          <w:sz w:val="24"/>
        </w:rPr>
        <w:t>电子邮箱：</w:t>
      </w:r>
    </w:p>
    <w:p w14:paraId="6DBA70A1" w14:textId="77777777" w:rsidR="00782861" w:rsidRDefault="008755E7">
      <w:pPr>
        <w:wordWrap w:val="0"/>
        <w:spacing w:line="360" w:lineRule="auto"/>
        <w:jc w:val="left"/>
        <w:rPr>
          <w:rFonts w:ascii="宋体" w:hAnsi="宋体"/>
          <w:sz w:val="24"/>
        </w:rPr>
      </w:pPr>
      <w:r>
        <w:rPr>
          <w:rFonts w:ascii="宋体" w:hAnsi="宋体" w:hint="eastAsia"/>
          <w:sz w:val="24"/>
        </w:rPr>
        <w:t>日期：</w:t>
      </w:r>
      <w:r>
        <w:rPr>
          <w:rFonts w:ascii="宋体" w:hAnsi="宋体" w:hint="eastAsia"/>
          <w:sz w:val="24"/>
        </w:rPr>
        <w:t xml:space="preserve">  </w:t>
      </w:r>
      <w:r>
        <w:rPr>
          <w:rFonts w:ascii="宋体" w:hAnsi="宋体" w:hint="eastAsia"/>
          <w:sz w:val="24"/>
        </w:rPr>
        <w:t>年</w:t>
      </w:r>
      <w:r>
        <w:rPr>
          <w:rFonts w:ascii="宋体" w:hAnsi="宋体" w:hint="eastAsia"/>
          <w:sz w:val="24"/>
        </w:rPr>
        <w:t xml:space="preserve">   </w:t>
      </w:r>
      <w:r>
        <w:rPr>
          <w:rFonts w:ascii="宋体" w:hAnsi="宋体" w:hint="eastAsia"/>
          <w:sz w:val="24"/>
        </w:rPr>
        <w:t>月</w:t>
      </w:r>
      <w:r>
        <w:rPr>
          <w:rFonts w:ascii="宋体" w:hAnsi="宋体" w:hint="eastAsia"/>
          <w:sz w:val="24"/>
        </w:rPr>
        <w:t xml:space="preserve">  </w:t>
      </w:r>
      <w:r>
        <w:rPr>
          <w:rFonts w:ascii="宋体" w:hAnsi="宋体" w:hint="eastAsia"/>
          <w:sz w:val="24"/>
        </w:rPr>
        <w:t>日</w:t>
      </w:r>
    </w:p>
    <w:p w14:paraId="247FAFE0" w14:textId="77777777" w:rsidR="00782861" w:rsidRDefault="00782861">
      <w:pPr>
        <w:snapToGrid w:val="0"/>
        <w:spacing w:line="360" w:lineRule="auto"/>
        <w:ind w:firstLineChars="201" w:firstLine="482"/>
        <w:rPr>
          <w:rFonts w:ascii="宋体" w:hAnsi="宋体"/>
          <w:sz w:val="24"/>
        </w:rPr>
      </w:pPr>
    </w:p>
    <w:p w14:paraId="518AE0B1" w14:textId="77777777" w:rsidR="00782861" w:rsidRDefault="008755E7">
      <w:pPr>
        <w:pStyle w:val="af8"/>
        <w:adjustRightInd w:val="0"/>
        <w:snapToGrid w:val="0"/>
        <w:spacing w:before="0" w:beforeAutospacing="0" w:after="0" w:afterAutospacing="0" w:line="360" w:lineRule="auto"/>
        <w:jc w:val="both"/>
      </w:pPr>
      <w:r>
        <w:br w:type="page"/>
      </w:r>
      <w:r>
        <w:rPr>
          <w:rFonts w:hint="eastAsia"/>
          <w:b/>
        </w:rPr>
        <w:t>2.</w:t>
      </w:r>
      <w:r>
        <w:rPr>
          <w:rFonts w:hint="eastAsia"/>
          <w:b/>
        </w:rPr>
        <w:t>质疑函格式</w:t>
      </w:r>
    </w:p>
    <w:p w14:paraId="57DAC89B" w14:textId="77777777" w:rsidR="00782861" w:rsidRDefault="008755E7">
      <w:pPr>
        <w:jc w:val="center"/>
        <w:rPr>
          <w:rFonts w:ascii="宋体" w:hAnsi="宋体" w:cs="仿宋"/>
          <w:b/>
          <w:bCs/>
          <w:sz w:val="24"/>
        </w:rPr>
      </w:pPr>
      <w:r>
        <w:rPr>
          <w:rFonts w:ascii="宋体" w:hAnsi="宋体" w:cs="仿宋" w:hint="eastAsia"/>
          <w:b/>
          <w:bCs/>
          <w:sz w:val="24"/>
        </w:rPr>
        <w:t>质疑函范本</w:t>
      </w:r>
    </w:p>
    <w:p w14:paraId="7F4EC822" w14:textId="77777777" w:rsidR="00782861" w:rsidRDefault="008755E7">
      <w:pPr>
        <w:adjustRightInd w:val="0"/>
        <w:snapToGrid w:val="0"/>
        <w:spacing w:line="360" w:lineRule="auto"/>
        <w:rPr>
          <w:rFonts w:ascii="宋体" w:hAnsi="宋体" w:cs="仿宋"/>
          <w:b/>
          <w:bCs/>
          <w:sz w:val="24"/>
        </w:rPr>
      </w:pPr>
      <w:r>
        <w:rPr>
          <w:rFonts w:ascii="宋体" w:hAnsi="宋体" w:cs="仿宋" w:hint="eastAsia"/>
          <w:b/>
          <w:bCs/>
          <w:sz w:val="24"/>
        </w:rPr>
        <w:t>一、质疑供应商基本信息</w:t>
      </w:r>
    </w:p>
    <w:p w14:paraId="0C60BACA" w14:textId="77777777" w:rsidR="00782861" w:rsidRDefault="008755E7">
      <w:pPr>
        <w:adjustRightInd w:val="0"/>
        <w:snapToGrid w:val="0"/>
        <w:spacing w:line="360" w:lineRule="auto"/>
        <w:rPr>
          <w:rFonts w:ascii="宋体" w:hAnsi="宋体" w:cs="仿宋"/>
          <w:sz w:val="24"/>
          <w:u w:val="dotted"/>
        </w:rPr>
      </w:pPr>
      <w:r>
        <w:rPr>
          <w:rFonts w:ascii="宋体" w:hAnsi="宋体" w:cs="仿宋" w:hint="eastAsia"/>
          <w:sz w:val="24"/>
        </w:rPr>
        <w:t>质疑供应商：</w:t>
      </w:r>
      <w:r>
        <w:rPr>
          <w:rFonts w:ascii="宋体" w:hAnsi="宋体" w:cs="仿宋" w:hint="eastAsia"/>
          <w:sz w:val="24"/>
          <w:u w:val="single"/>
        </w:rPr>
        <w:t xml:space="preserve">                                        </w:t>
      </w:r>
    </w:p>
    <w:p w14:paraId="75EA835D" w14:textId="77777777" w:rsidR="00782861" w:rsidRDefault="008755E7">
      <w:pPr>
        <w:adjustRightInd w:val="0"/>
        <w:snapToGrid w:val="0"/>
        <w:spacing w:line="360" w:lineRule="auto"/>
        <w:rPr>
          <w:rFonts w:ascii="宋体" w:hAnsi="宋体" w:cs="仿宋"/>
          <w:sz w:val="24"/>
        </w:rPr>
      </w:pPr>
      <w:r>
        <w:rPr>
          <w:rFonts w:ascii="宋体" w:hAnsi="宋体" w:cs="仿宋" w:hint="eastAsia"/>
          <w:sz w:val="24"/>
        </w:rPr>
        <w:t>地址：</w:t>
      </w:r>
      <w:r>
        <w:rPr>
          <w:rFonts w:ascii="宋体" w:hAnsi="宋体" w:cs="仿宋" w:hint="eastAsia"/>
          <w:sz w:val="24"/>
          <w:u w:val="single"/>
        </w:rPr>
        <w:t xml:space="preserve">                          </w:t>
      </w:r>
      <w:r>
        <w:rPr>
          <w:rFonts w:ascii="宋体" w:hAnsi="宋体" w:cs="仿宋" w:hint="eastAsia"/>
          <w:sz w:val="24"/>
        </w:rPr>
        <w:t>邮编：</w:t>
      </w:r>
      <w:r>
        <w:rPr>
          <w:rFonts w:ascii="宋体" w:hAnsi="宋体" w:cs="仿宋" w:hint="eastAsia"/>
          <w:sz w:val="24"/>
          <w:u w:val="single"/>
        </w:rPr>
        <w:t xml:space="preserve">                                                   </w:t>
      </w:r>
    </w:p>
    <w:p w14:paraId="40BE7887" w14:textId="77777777" w:rsidR="00782861" w:rsidRDefault="008755E7">
      <w:pPr>
        <w:adjustRightInd w:val="0"/>
        <w:snapToGrid w:val="0"/>
        <w:spacing w:line="360" w:lineRule="auto"/>
        <w:rPr>
          <w:rFonts w:ascii="宋体" w:hAnsi="宋体" w:cs="仿宋"/>
          <w:sz w:val="24"/>
        </w:rPr>
      </w:pPr>
      <w:r>
        <w:rPr>
          <w:rFonts w:ascii="宋体" w:hAnsi="宋体" w:cs="仿宋" w:hint="eastAsia"/>
          <w:sz w:val="24"/>
        </w:rPr>
        <w:t>联系人：</w:t>
      </w:r>
      <w:r>
        <w:rPr>
          <w:rFonts w:ascii="宋体" w:hAnsi="宋体" w:cs="仿宋" w:hint="eastAsia"/>
          <w:sz w:val="24"/>
          <w:u w:val="single"/>
        </w:rPr>
        <w:t xml:space="preserve">                      </w:t>
      </w:r>
      <w:r>
        <w:rPr>
          <w:rFonts w:ascii="宋体" w:hAnsi="宋体" w:cs="仿宋" w:hint="eastAsia"/>
          <w:sz w:val="24"/>
        </w:rPr>
        <w:t>联系电话：</w:t>
      </w:r>
      <w:r>
        <w:rPr>
          <w:rFonts w:ascii="宋体" w:hAnsi="宋体" w:cs="仿宋" w:hint="eastAsia"/>
          <w:sz w:val="24"/>
          <w:u w:val="single"/>
        </w:rPr>
        <w:t xml:space="preserve">                              </w:t>
      </w:r>
    </w:p>
    <w:p w14:paraId="6622A2B1" w14:textId="77777777" w:rsidR="00782861" w:rsidRDefault="008755E7">
      <w:pPr>
        <w:adjustRightInd w:val="0"/>
        <w:snapToGrid w:val="0"/>
        <w:spacing w:line="360" w:lineRule="auto"/>
        <w:rPr>
          <w:rFonts w:ascii="宋体" w:hAnsi="宋体" w:cs="仿宋"/>
          <w:sz w:val="24"/>
          <w:u w:val="dotted"/>
        </w:rPr>
      </w:pPr>
      <w:r>
        <w:rPr>
          <w:rFonts w:ascii="宋体" w:hAnsi="宋体" w:cs="仿宋" w:hint="eastAsia"/>
          <w:sz w:val="24"/>
        </w:rPr>
        <w:t>授权代表：</w:t>
      </w:r>
      <w:r>
        <w:rPr>
          <w:rFonts w:ascii="宋体" w:hAnsi="宋体" w:cs="仿宋" w:hint="eastAsia"/>
          <w:sz w:val="24"/>
          <w:u w:val="single"/>
        </w:rPr>
        <w:t xml:space="preserve">                                          </w:t>
      </w:r>
    </w:p>
    <w:p w14:paraId="59C83D5C" w14:textId="77777777" w:rsidR="00782861" w:rsidRDefault="008755E7">
      <w:pPr>
        <w:adjustRightInd w:val="0"/>
        <w:snapToGrid w:val="0"/>
        <w:spacing w:line="360" w:lineRule="auto"/>
        <w:rPr>
          <w:rFonts w:ascii="宋体" w:hAnsi="宋体" w:cs="仿宋"/>
          <w:sz w:val="24"/>
        </w:rPr>
      </w:pPr>
      <w:r>
        <w:rPr>
          <w:rFonts w:ascii="宋体" w:hAnsi="宋体" w:cs="仿宋" w:hint="eastAsia"/>
          <w:sz w:val="24"/>
        </w:rPr>
        <w:t>联系电话：</w:t>
      </w:r>
      <w:r>
        <w:rPr>
          <w:rFonts w:ascii="宋体" w:hAnsi="宋体" w:cs="仿宋" w:hint="eastAsia"/>
          <w:sz w:val="24"/>
          <w:u w:val="single"/>
        </w:rPr>
        <w:t xml:space="preserve">                                           </w:t>
      </w:r>
      <w:r>
        <w:rPr>
          <w:rFonts w:ascii="宋体" w:hAnsi="宋体" w:cs="仿宋"/>
          <w:sz w:val="24"/>
        </w:rPr>
        <w:t xml:space="preserve"> </w:t>
      </w:r>
    </w:p>
    <w:p w14:paraId="71E6E330" w14:textId="77777777" w:rsidR="00782861" w:rsidRDefault="008755E7">
      <w:pPr>
        <w:adjustRightInd w:val="0"/>
        <w:snapToGrid w:val="0"/>
        <w:spacing w:line="360" w:lineRule="auto"/>
        <w:rPr>
          <w:rFonts w:ascii="宋体" w:hAnsi="宋体" w:cs="仿宋"/>
          <w:sz w:val="24"/>
        </w:rPr>
      </w:pPr>
      <w:r>
        <w:rPr>
          <w:rFonts w:ascii="宋体" w:hAnsi="宋体" w:cs="仿宋" w:hint="eastAsia"/>
          <w:sz w:val="24"/>
        </w:rPr>
        <w:t>地址：</w:t>
      </w:r>
      <w:r>
        <w:rPr>
          <w:rFonts w:ascii="宋体" w:hAnsi="宋体" w:cs="仿宋"/>
          <w:sz w:val="24"/>
          <w:u w:val="single"/>
        </w:rPr>
        <w:t xml:space="preserve"> </w:t>
      </w:r>
      <w:r>
        <w:rPr>
          <w:rFonts w:ascii="宋体" w:hAnsi="宋体" w:cs="仿宋" w:hint="eastAsia"/>
          <w:sz w:val="24"/>
          <w:u w:val="single"/>
        </w:rPr>
        <w:t xml:space="preserve">                        </w:t>
      </w:r>
      <w:r>
        <w:rPr>
          <w:rFonts w:ascii="宋体" w:hAnsi="宋体" w:cs="仿宋" w:hint="eastAsia"/>
          <w:sz w:val="24"/>
        </w:rPr>
        <w:t>邮编：</w:t>
      </w:r>
      <w:r>
        <w:rPr>
          <w:rFonts w:ascii="宋体" w:hAnsi="宋体" w:cs="仿宋" w:hint="eastAsia"/>
          <w:sz w:val="24"/>
          <w:u w:val="single"/>
        </w:rPr>
        <w:t xml:space="preserve">             </w:t>
      </w:r>
      <w:r>
        <w:rPr>
          <w:rFonts w:ascii="宋体" w:hAnsi="宋体" w:cs="仿宋" w:hint="eastAsia"/>
          <w:sz w:val="24"/>
          <w:u w:val="single"/>
        </w:rPr>
        <w:t xml:space="preserve">                                   </w:t>
      </w:r>
    </w:p>
    <w:p w14:paraId="41A69070" w14:textId="77777777" w:rsidR="00782861" w:rsidRDefault="008755E7">
      <w:pPr>
        <w:adjustRightInd w:val="0"/>
        <w:snapToGrid w:val="0"/>
        <w:spacing w:line="360" w:lineRule="auto"/>
        <w:rPr>
          <w:rFonts w:ascii="宋体" w:hAnsi="宋体" w:cs="仿宋"/>
          <w:b/>
          <w:bCs/>
          <w:sz w:val="24"/>
        </w:rPr>
      </w:pPr>
      <w:r>
        <w:rPr>
          <w:rFonts w:ascii="宋体" w:hAnsi="宋体" w:cs="仿宋" w:hint="eastAsia"/>
          <w:b/>
          <w:bCs/>
          <w:sz w:val="24"/>
        </w:rPr>
        <w:t>二、质疑项目基本情况</w:t>
      </w:r>
    </w:p>
    <w:p w14:paraId="2DFFF706" w14:textId="77777777" w:rsidR="00782861" w:rsidRDefault="008755E7">
      <w:pPr>
        <w:adjustRightInd w:val="0"/>
        <w:snapToGrid w:val="0"/>
        <w:spacing w:line="360" w:lineRule="auto"/>
        <w:rPr>
          <w:rFonts w:ascii="宋体" w:hAnsi="宋体" w:cs="仿宋"/>
          <w:sz w:val="24"/>
        </w:rPr>
      </w:pPr>
      <w:r>
        <w:rPr>
          <w:rFonts w:ascii="宋体" w:hAnsi="宋体" w:cs="仿宋" w:hint="eastAsia"/>
          <w:sz w:val="24"/>
        </w:rPr>
        <w:t>质疑项目的名称：</w:t>
      </w:r>
      <w:r>
        <w:rPr>
          <w:rFonts w:ascii="宋体" w:hAnsi="宋体" w:cs="仿宋" w:hint="eastAsia"/>
          <w:sz w:val="24"/>
          <w:u w:val="single"/>
        </w:rPr>
        <w:t xml:space="preserve">                                      </w:t>
      </w:r>
    </w:p>
    <w:p w14:paraId="4FB46EF4" w14:textId="77777777" w:rsidR="00782861" w:rsidRDefault="008755E7">
      <w:pPr>
        <w:adjustRightInd w:val="0"/>
        <w:snapToGrid w:val="0"/>
        <w:spacing w:line="360" w:lineRule="auto"/>
        <w:rPr>
          <w:rFonts w:ascii="宋体" w:hAnsi="宋体" w:cs="仿宋"/>
          <w:sz w:val="24"/>
        </w:rPr>
      </w:pPr>
      <w:r>
        <w:rPr>
          <w:rFonts w:ascii="宋体" w:hAnsi="宋体" w:cs="仿宋" w:hint="eastAsia"/>
          <w:sz w:val="24"/>
        </w:rPr>
        <w:t>质疑项目的编号：</w:t>
      </w:r>
      <w:r>
        <w:rPr>
          <w:rFonts w:ascii="宋体" w:hAnsi="宋体" w:cs="仿宋" w:hint="eastAsia"/>
          <w:sz w:val="24"/>
          <w:u w:val="single"/>
        </w:rPr>
        <w:t xml:space="preserve">               </w:t>
      </w:r>
      <w:r>
        <w:rPr>
          <w:rFonts w:ascii="宋体" w:hAnsi="宋体" w:cs="仿宋" w:hint="eastAsia"/>
          <w:sz w:val="24"/>
        </w:rPr>
        <w:t>包号：</w:t>
      </w:r>
      <w:r>
        <w:rPr>
          <w:rFonts w:ascii="宋体" w:hAnsi="宋体" w:cs="仿宋" w:hint="eastAsia"/>
          <w:sz w:val="24"/>
          <w:u w:val="single"/>
        </w:rPr>
        <w:t xml:space="preserve">                 </w:t>
      </w:r>
    </w:p>
    <w:p w14:paraId="5811754F" w14:textId="77777777" w:rsidR="00782861" w:rsidRDefault="008755E7">
      <w:pPr>
        <w:adjustRightInd w:val="0"/>
        <w:snapToGrid w:val="0"/>
        <w:spacing w:line="360" w:lineRule="auto"/>
        <w:rPr>
          <w:rFonts w:ascii="宋体" w:hAnsi="宋体" w:cs="仿宋"/>
          <w:sz w:val="24"/>
          <w:u w:val="single"/>
        </w:rPr>
      </w:pPr>
      <w:r>
        <w:rPr>
          <w:rFonts w:ascii="宋体" w:hAnsi="宋体" w:cs="仿宋" w:hint="eastAsia"/>
          <w:sz w:val="24"/>
        </w:rPr>
        <w:t>采购人名称：</w:t>
      </w:r>
      <w:r>
        <w:rPr>
          <w:rFonts w:ascii="宋体" w:hAnsi="宋体" w:cs="仿宋" w:hint="eastAsia"/>
          <w:sz w:val="24"/>
          <w:u w:val="single"/>
        </w:rPr>
        <w:t xml:space="preserve">                                         </w:t>
      </w:r>
    </w:p>
    <w:p w14:paraId="30CE3C67" w14:textId="77777777" w:rsidR="00782861" w:rsidRDefault="008755E7">
      <w:pPr>
        <w:adjustRightInd w:val="0"/>
        <w:snapToGrid w:val="0"/>
        <w:spacing w:line="360" w:lineRule="auto"/>
        <w:rPr>
          <w:rFonts w:ascii="宋体" w:hAnsi="宋体" w:cs="仿宋"/>
          <w:sz w:val="24"/>
          <w:u w:val="single"/>
        </w:rPr>
      </w:pPr>
      <w:r>
        <w:rPr>
          <w:rFonts w:ascii="宋体" w:hAnsi="宋体" w:cs="仿宋" w:hint="eastAsia"/>
          <w:sz w:val="24"/>
        </w:rPr>
        <w:t>采购文件获取日期：</w:t>
      </w:r>
      <w:r>
        <w:rPr>
          <w:rFonts w:ascii="宋体" w:hAnsi="宋体" w:cs="仿宋" w:hint="eastAsia"/>
          <w:sz w:val="24"/>
          <w:u w:val="single"/>
        </w:rPr>
        <w:t xml:space="preserve">                                           </w:t>
      </w:r>
    </w:p>
    <w:p w14:paraId="72F01A0D" w14:textId="77777777" w:rsidR="00782861" w:rsidRDefault="008755E7">
      <w:pPr>
        <w:adjustRightInd w:val="0"/>
        <w:snapToGrid w:val="0"/>
        <w:spacing w:line="360" w:lineRule="auto"/>
        <w:rPr>
          <w:rFonts w:ascii="宋体" w:hAnsi="宋体" w:cs="仿宋"/>
          <w:b/>
          <w:bCs/>
          <w:sz w:val="24"/>
        </w:rPr>
      </w:pPr>
      <w:r>
        <w:rPr>
          <w:rFonts w:ascii="宋体" w:hAnsi="宋体" w:cs="仿宋" w:hint="eastAsia"/>
          <w:b/>
          <w:bCs/>
          <w:sz w:val="24"/>
        </w:rPr>
        <w:t>三、质疑事项具体内容</w:t>
      </w:r>
    </w:p>
    <w:p w14:paraId="00244E60" w14:textId="77777777" w:rsidR="00782861" w:rsidRDefault="008755E7">
      <w:pPr>
        <w:adjustRightInd w:val="0"/>
        <w:snapToGrid w:val="0"/>
        <w:spacing w:line="360" w:lineRule="auto"/>
        <w:rPr>
          <w:rFonts w:ascii="宋体" w:hAnsi="宋体" w:cs="仿宋"/>
          <w:sz w:val="24"/>
          <w:u w:val="single"/>
        </w:rPr>
      </w:pPr>
      <w:r>
        <w:rPr>
          <w:rFonts w:ascii="宋体" w:hAnsi="宋体" w:cs="仿宋" w:hint="eastAsia"/>
          <w:sz w:val="24"/>
        </w:rPr>
        <w:t>质疑事项</w:t>
      </w:r>
      <w:r>
        <w:rPr>
          <w:rFonts w:ascii="宋体" w:hAnsi="宋体" w:cs="仿宋" w:hint="eastAsia"/>
          <w:sz w:val="24"/>
        </w:rPr>
        <w:t>1</w:t>
      </w:r>
      <w:r>
        <w:rPr>
          <w:rFonts w:ascii="宋体" w:hAnsi="宋体" w:cs="仿宋" w:hint="eastAsia"/>
          <w:sz w:val="24"/>
        </w:rPr>
        <w:t>：</w:t>
      </w:r>
      <w:r>
        <w:rPr>
          <w:rFonts w:ascii="宋体" w:hAnsi="宋体" w:cs="仿宋" w:hint="eastAsia"/>
          <w:sz w:val="24"/>
          <w:u w:val="single"/>
        </w:rPr>
        <w:t xml:space="preserve">                                         </w:t>
      </w:r>
    </w:p>
    <w:p w14:paraId="0BDF70DA" w14:textId="77777777" w:rsidR="00782861" w:rsidRDefault="008755E7">
      <w:pPr>
        <w:adjustRightInd w:val="0"/>
        <w:snapToGrid w:val="0"/>
        <w:spacing w:line="360" w:lineRule="auto"/>
        <w:rPr>
          <w:rFonts w:ascii="宋体" w:hAnsi="宋体" w:cs="仿宋"/>
          <w:sz w:val="24"/>
          <w:u w:val="single"/>
        </w:rPr>
      </w:pPr>
      <w:r>
        <w:rPr>
          <w:rFonts w:ascii="宋体" w:hAnsi="宋体" w:cs="仿宋" w:hint="eastAsia"/>
          <w:sz w:val="24"/>
        </w:rPr>
        <w:t>事实依据：</w:t>
      </w:r>
      <w:r>
        <w:rPr>
          <w:rFonts w:ascii="宋体" w:hAnsi="宋体" w:cs="仿宋" w:hint="eastAsia"/>
          <w:sz w:val="24"/>
          <w:u w:val="single"/>
        </w:rPr>
        <w:t xml:space="preserve">                                          </w:t>
      </w:r>
    </w:p>
    <w:p w14:paraId="15F9029D" w14:textId="77777777" w:rsidR="00782861" w:rsidRDefault="008755E7">
      <w:pPr>
        <w:adjustRightInd w:val="0"/>
        <w:snapToGrid w:val="0"/>
        <w:spacing w:line="360" w:lineRule="auto"/>
        <w:rPr>
          <w:rFonts w:ascii="宋体" w:hAnsi="宋体" w:cs="仿宋"/>
          <w:sz w:val="24"/>
          <w:u w:val="single"/>
        </w:rPr>
      </w:pPr>
      <w:r>
        <w:rPr>
          <w:rFonts w:ascii="宋体" w:hAnsi="宋体" w:cs="仿宋" w:hint="eastAsia"/>
          <w:sz w:val="24"/>
          <w:u w:val="single"/>
        </w:rPr>
        <w:t xml:space="preserve">                                                       </w:t>
      </w:r>
    </w:p>
    <w:p w14:paraId="0CE5F15C" w14:textId="77777777" w:rsidR="00782861" w:rsidRDefault="008755E7">
      <w:pPr>
        <w:adjustRightInd w:val="0"/>
        <w:snapToGrid w:val="0"/>
        <w:spacing w:line="360" w:lineRule="auto"/>
        <w:rPr>
          <w:rFonts w:ascii="宋体" w:hAnsi="宋体" w:cs="仿宋"/>
          <w:sz w:val="24"/>
          <w:u w:val="single"/>
        </w:rPr>
      </w:pPr>
      <w:r>
        <w:rPr>
          <w:rFonts w:ascii="宋体" w:hAnsi="宋体" w:cs="仿宋" w:hint="eastAsia"/>
          <w:sz w:val="24"/>
        </w:rPr>
        <w:t>法律依据：</w:t>
      </w:r>
      <w:r>
        <w:rPr>
          <w:rFonts w:ascii="宋体" w:hAnsi="宋体" w:cs="仿宋" w:hint="eastAsia"/>
          <w:sz w:val="24"/>
          <w:u w:val="single"/>
        </w:rPr>
        <w:t xml:space="preserve">                                          </w:t>
      </w:r>
    </w:p>
    <w:p w14:paraId="6C6900B7" w14:textId="77777777" w:rsidR="00782861" w:rsidRDefault="008755E7">
      <w:pPr>
        <w:adjustRightInd w:val="0"/>
        <w:snapToGrid w:val="0"/>
        <w:spacing w:line="360" w:lineRule="auto"/>
        <w:rPr>
          <w:rFonts w:ascii="宋体" w:hAnsi="宋体" w:cs="仿宋"/>
          <w:sz w:val="24"/>
          <w:u w:val="single"/>
        </w:rPr>
      </w:pPr>
      <w:r>
        <w:rPr>
          <w:rFonts w:ascii="宋体" w:hAnsi="宋体" w:cs="仿宋" w:hint="eastAsia"/>
          <w:sz w:val="24"/>
          <w:u w:val="single"/>
        </w:rPr>
        <w:t xml:space="preserve">                                                     </w:t>
      </w:r>
    </w:p>
    <w:p w14:paraId="134D6E12" w14:textId="77777777" w:rsidR="00782861" w:rsidRDefault="008755E7">
      <w:pPr>
        <w:adjustRightInd w:val="0"/>
        <w:snapToGrid w:val="0"/>
        <w:spacing w:line="360" w:lineRule="auto"/>
        <w:rPr>
          <w:rFonts w:ascii="宋体" w:hAnsi="宋体" w:cs="仿宋"/>
          <w:sz w:val="24"/>
          <w:u w:val="dotted"/>
        </w:rPr>
      </w:pPr>
      <w:r>
        <w:rPr>
          <w:rFonts w:ascii="宋体" w:hAnsi="宋体" w:cs="仿宋" w:hint="eastAsia"/>
          <w:sz w:val="24"/>
        </w:rPr>
        <w:t>质疑事项</w:t>
      </w:r>
      <w:r>
        <w:rPr>
          <w:rFonts w:ascii="宋体" w:hAnsi="宋体" w:cs="仿宋" w:hint="eastAsia"/>
          <w:sz w:val="24"/>
        </w:rPr>
        <w:t>2</w:t>
      </w:r>
    </w:p>
    <w:p w14:paraId="1C8474E5" w14:textId="77777777" w:rsidR="00782861" w:rsidRDefault="008755E7">
      <w:pPr>
        <w:adjustRightInd w:val="0"/>
        <w:snapToGrid w:val="0"/>
        <w:spacing w:line="360" w:lineRule="auto"/>
        <w:rPr>
          <w:rFonts w:ascii="宋体" w:hAnsi="宋体" w:cs="仿宋"/>
          <w:sz w:val="24"/>
        </w:rPr>
      </w:pPr>
      <w:r>
        <w:rPr>
          <w:rFonts w:ascii="宋体" w:hAnsi="宋体" w:cs="仿宋" w:hint="eastAsia"/>
          <w:sz w:val="24"/>
        </w:rPr>
        <w:t>……</w:t>
      </w:r>
    </w:p>
    <w:p w14:paraId="20852C31" w14:textId="77777777" w:rsidR="00782861" w:rsidRDefault="008755E7">
      <w:pPr>
        <w:adjustRightInd w:val="0"/>
        <w:snapToGrid w:val="0"/>
        <w:spacing w:line="360" w:lineRule="auto"/>
        <w:rPr>
          <w:rFonts w:ascii="宋体" w:hAnsi="宋体" w:cs="仿宋"/>
          <w:bCs/>
          <w:sz w:val="24"/>
        </w:rPr>
      </w:pPr>
      <w:r>
        <w:rPr>
          <w:rFonts w:ascii="宋体" w:hAnsi="宋体" w:cs="仿宋" w:hint="eastAsia"/>
          <w:bCs/>
          <w:sz w:val="24"/>
        </w:rPr>
        <w:t>四、与质疑事项相关的质疑请求</w:t>
      </w:r>
    </w:p>
    <w:p w14:paraId="2FFD13B7" w14:textId="77777777" w:rsidR="00782861" w:rsidRDefault="008755E7">
      <w:pPr>
        <w:adjustRightInd w:val="0"/>
        <w:snapToGrid w:val="0"/>
        <w:spacing w:line="360" w:lineRule="auto"/>
        <w:rPr>
          <w:rFonts w:ascii="宋体" w:hAnsi="宋体" w:cs="仿宋"/>
          <w:sz w:val="24"/>
          <w:u w:val="dotted"/>
        </w:rPr>
      </w:pPr>
      <w:r>
        <w:rPr>
          <w:rFonts w:ascii="宋体" w:hAnsi="宋体" w:cs="仿宋" w:hint="eastAsia"/>
          <w:sz w:val="24"/>
        </w:rPr>
        <w:t>请求：</w:t>
      </w:r>
      <w:r>
        <w:rPr>
          <w:rFonts w:ascii="宋体" w:hAnsi="宋体" w:cs="仿宋" w:hint="eastAsia"/>
          <w:sz w:val="24"/>
          <w:u w:val="single"/>
        </w:rPr>
        <w:t xml:space="preserve">                                               </w:t>
      </w:r>
    </w:p>
    <w:p w14:paraId="1AEA2B00" w14:textId="77777777" w:rsidR="00782861" w:rsidRDefault="00782861">
      <w:pPr>
        <w:adjustRightInd w:val="0"/>
        <w:snapToGrid w:val="0"/>
        <w:spacing w:line="360" w:lineRule="auto"/>
        <w:rPr>
          <w:rFonts w:ascii="宋体" w:hAnsi="宋体"/>
          <w:sz w:val="24"/>
        </w:rPr>
      </w:pPr>
    </w:p>
    <w:p w14:paraId="24805879" w14:textId="77777777" w:rsidR="00782861" w:rsidRDefault="008755E7">
      <w:pPr>
        <w:widowControl/>
        <w:tabs>
          <w:tab w:val="left" w:pos="6300"/>
        </w:tabs>
        <w:snapToGrid w:val="0"/>
        <w:spacing w:line="360" w:lineRule="auto"/>
        <w:jc w:val="left"/>
        <w:rPr>
          <w:rFonts w:ascii="宋体" w:hAnsi="宋体"/>
          <w:sz w:val="24"/>
        </w:rPr>
      </w:pPr>
      <w:r>
        <w:rPr>
          <w:rFonts w:ascii="宋体" w:hAnsi="宋体" w:hint="eastAsia"/>
          <w:sz w:val="24"/>
        </w:rPr>
        <w:t>供应商（盖章）：</w:t>
      </w:r>
    </w:p>
    <w:p w14:paraId="6ACED9A5" w14:textId="77777777" w:rsidR="00782861" w:rsidRDefault="008755E7">
      <w:pPr>
        <w:widowControl/>
        <w:tabs>
          <w:tab w:val="left" w:pos="6300"/>
        </w:tabs>
        <w:snapToGrid w:val="0"/>
        <w:spacing w:line="360" w:lineRule="auto"/>
        <w:jc w:val="left"/>
        <w:rPr>
          <w:rFonts w:ascii="宋体" w:hAnsi="宋体"/>
          <w:sz w:val="24"/>
        </w:rPr>
      </w:pPr>
      <w:r>
        <w:rPr>
          <w:rFonts w:ascii="宋体" w:hAnsi="宋体" w:hint="eastAsia"/>
          <w:sz w:val="24"/>
        </w:rPr>
        <w:t>法定代表人（授权代表）：</w:t>
      </w:r>
    </w:p>
    <w:p w14:paraId="1C8077EB" w14:textId="77777777" w:rsidR="00782861" w:rsidRDefault="008755E7">
      <w:pPr>
        <w:tabs>
          <w:tab w:val="left" w:pos="6300"/>
        </w:tabs>
        <w:snapToGrid w:val="0"/>
        <w:spacing w:line="360" w:lineRule="auto"/>
        <w:jc w:val="left"/>
        <w:rPr>
          <w:rFonts w:ascii="宋体" w:hAnsi="宋体"/>
          <w:sz w:val="24"/>
        </w:rPr>
      </w:pPr>
      <w:r>
        <w:rPr>
          <w:rFonts w:ascii="宋体" w:hAnsi="宋体" w:hint="eastAsia"/>
          <w:sz w:val="24"/>
        </w:rPr>
        <w:t>地址</w:t>
      </w:r>
      <w:r>
        <w:rPr>
          <w:rFonts w:ascii="宋体" w:hAnsi="宋体" w:hint="eastAsia"/>
          <w:sz w:val="24"/>
        </w:rPr>
        <w:t>/</w:t>
      </w:r>
      <w:r>
        <w:rPr>
          <w:rFonts w:ascii="宋体" w:hAnsi="宋体" w:hint="eastAsia"/>
          <w:sz w:val="24"/>
        </w:rPr>
        <w:t>邮编：</w:t>
      </w:r>
    </w:p>
    <w:p w14:paraId="07853848" w14:textId="77777777" w:rsidR="00782861" w:rsidRDefault="008755E7">
      <w:pPr>
        <w:tabs>
          <w:tab w:val="left" w:pos="6300"/>
        </w:tabs>
        <w:snapToGrid w:val="0"/>
        <w:spacing w:line="360" w:lineRule="auto"/>
        <w:jc w:val="left"/>
        <w:rPr>
          <w:rFonts w:ascii="宋体" w:hAnsi="宋体"/>
          <w:sz w:val="24"/>
        </w:rPr>
      </w:pPr>
      <w:r>
        <w:rPr>
          <w:rFonts w:ascii="宋体" w:hAnsi="宋体" w:hint="eastAsia"/>
          <w:sz w:val="24"/>
        </w:rPr>
        <w:t>电话</w:t>
      </w:r>
      <w:r>
        <w:rPr>
          <w:rFonts w:ascii="宋体" w:hAnsi="宋体" w:hint="eastAsia"/>
          <w:sz w:val="24"/>
        </w:rPr>
        <w:t>/</w:t>
      </w:r>
      <w:r>
        <w:rPr>
          <w:rFonts w:ascii="宋体" w:hAnsi="宋体" w:hint="eastAsia"/>
          <w:sz w:val="24"/>
        </w:rPr>
        <w:t>传真：</w:t>
      </w:r>
    </w:p>
    <w:p w14:paraId="1CCCE7B1" w14:textId="77777777" w:rsidR="00782861" w:rsidRDefault="008755E7">
      <w:pPr>
        <w:tabs>
          <w:tab w:val="left" w:pos="6300"/>
        </w:tabs>
        <w:snapToGrid w:val="0"/>
        <w:spacing w:line="360" w:lineRule="auto"/>
        <w:jc w:val="left"/>
        <w:rPr>
          <w:rFonts w:ascii="宋体" w:hAnsi="宋体"/>
          <w:sz w:val="24"/>
        </w:rPr>
      </w:pPr>
      <w:r>
        <w:rPr>
          <w:rFonts w:ascii="宋体" w:hAnsi="宋体" w:hint="eastAsia"/>
          <w:sz w:val="24"/>
        </w:rPr>
        <w:t>电子邮箱：</w:t>
      </w:r>
    </w:p>
    <w:p w14:paraId="7BE13A5A" w14:textId="77777777" w:rsidR="00782861" w:rsidRDefault="008755E7">
      <w:pPr>
        <w:spacing w:line="360" w:lineRule="auto"/>
        <w:jc w:val="left"/>
        <w:rPr>
          <w:rFonts w:ascii="宋体" w:hAnsi="宋体"/>
          <w:sz w:val="24"/>
        </w:rPr>
      </w:pPr>
      <w:r>
        <w:rPr>
          <w:rFonts w:ascii="宋体" w:hAnsi="宋体" w:hint="eastAsia"/>
          <w:sz w:val="24"/>
        </w:rPr>
        <w:t>日期：</w:t>
      </w:r>
      <w:r>
        <w:rPr>
          <w:rFonts w:ascii="宋体" w:hAnsi="宋体" w:hint="eastAsia"/>
          <w:sz w:val="24"/>
        </w:rPr>
        <w:t xml:space="preserve">  </w:t>
      </w:r>
      <w:r>
        <w:rPr>
          <w:rFonts w:ascii="宋体" w:hAnsi="宋体" w:hint="eastAsia"/>
          <w:sz w:val="24"/>
        </w:rPr>
        <w:t>年</w:t>
      </w:r>
      <w:r>
        <w:rPr>
          <w:rFonts w:ascii="宋体" w:hAnsi="宋体" w:hint="eastAsia"/>
          <w:sz w:val="24"/>
        </w:rPr>
        <w:t xml:space="preserve">   </w:t>
      </w:r>
      <w:r>
        <w:rPr>
          <w:rFonts w:ascii="宋体" w:hAnsi="宋体" w:hint="eastAsia"/>
          <w:sz w:val="24"/>
        </w:rPr>
        <w:t>月</w:t>
      </w:r>
      <w:r>
        <w:rPr>
          <w:rFonts w:ascii="宋体" w:hAnsi="宋体" w:hint="eastAsia"/>
          <w:sz w:val="24"/>
        </w:rPr>
        <w:t xml:space="preserve">  </w:t>
      </w:r>
      <w:r>
        <w:rPr>
          <w:rFonts w:ascii="宋体" w:hAnsi="宋体" w:hint="eastAsia"/>
          <w:sz w:val="24"/>
        </w:rPr>
        <w:t>日</w:t>
      </w:r>
    </w:p>
    <w:p w14:paraId="0A8892B9" w14:textId="77777777" w:rsidR="00782861" w:rsidRDefault="008755E7">
      <w:pPr>
        <w:adjustRightInd w:val="0"/>
        <w:snapToGrid w:val="0"/>
        <w:spacing w:line="360" w:lineRule="auto"/>
        <w:rPr>
          <w:rFonts w:ascii="宋体" w:hAnsi="宋体" w:cs="仿宋"/>
          <w:b/>
          <w:sz w:val="24"/>
        </w:rPr>
      </w:pPr>
      <w:r>
        <w:rPr>
          <w:rFonts w:ascii="宋体" w:hAnsi="宋体" w:hint="eastAsia"/>
          <w:b/>
          <w:sz w:val="24"/>
        </w:rPr>
        <w:t>随附相关证明材料如下</w:t>
      </w:r>
      <w:r>
        <w:rPr>
          <w:rFonts w:ascii="宋体" w:hAnsi="宋体" w:cs="仿宋" w:hint="eastAsia"/>
          <w:b/>
          <w:sz w:val="24"/>
        </w:rPr>
        <w:t>：</w:t>
      </w:r>
    </w:p>
    <w:tbl>
      <w:tblPr>
        <w:tblW w:w="900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1747"/>
        <w:gridCol w:w="2761"/>
        <w:gridCol w:w="2247"/>
        <w:gridCol w:w="2247"/>
      </w:tblGrid>
      <w:tr w:rsidR="00782861" w14:paraId="66AE3949" w14:textId="77777777">
        <w:trPr>
          <w:trHeight w:val="327"/>
        </w:trPr>
        <w:tc>
          <w:tcPr>
            <w:tcW w:w="1747" w:type="dxa"/>
            <w:shd w:val="clear" w:color="auto" w:fill="auto"/>
            <w:tcMar>
              <w:top w:w="72" w:type="dxa"/>
              <w:left w:w="144" w:type="dxa"/>
              <w:bottom w:w="72" w:type="dxa"/>
              <w:right w:w="144" w:type="dxa"/>
            </w:tcMar>
            <w:vAlign w:val="center"/>
          </w:tcPr>
          <w:p w14:paraId="347178C8" w14:textId="77777777" w:rsidR="00782861" w:rsidRDefault="008755E7">
            <w:pPr>
              <w:adjustRightInd w:val="0"/>
              <w:snapToGrid w:val="0"/>
              <w:spacing w:line="360" w:lineRule="auto"/>
              <w:jc w:val="center"/>
              <w:rPr>
                <w:rFonts w:ascii="宋体" w:hAnsi="宋体" w:cs="仿宋"/>
                <w:b/>
                <w:sz w:val="24"/>
              </w:rPr>
            </w:pPr>
            <w:r>
              <w:rPr>
                <w:rFonts w:ascii="宋体" w:hAnsi="宋体" w:cs="仿宋" w:hint="eastAsia"/>
                <w:b/>
                <w:sz w:val="24"/>
              </w:rPr>
              <w:t>序号</w:t>
            </w:r>
          </w:p>
        </w:tc>
        <w:tc>
          <w:tcPr>
            <w:tcW w:w="2761" w:type="dxa"/>
            <w:shd w:val="clear" w:color="auto" w:fill="auto"/>
            <w:tcMar>
              <w:top w:w="72" w:type="dxa"/>
              <w:left w:w="144" w:type="dxa"/>
              <w:bottom w:w="72" w:type="dxa"/>
              <w:right w:w="144" w:type="dxa"/>
            </w:tcMar>
            <w:vAlign w:val="center"/>
          </w:tcPr>
          <w:p w14:paraId="003365A1" w14:textId="77777777" w:rsidR="00782861" w:rsidRDefault="008755E7">
            <w:pPr>
              <w:adjustRightInd w:val="0"/>
              <w:snapToGrid w:val="0"/>
              <w:spacing w:line="360" w:lineRule="auto"/>
              <w:jc w:val="center"/>
              <w:rPr>
                <w:rFonts w:ascii="宋体" w:hAnsi="宋体" w:cs="仿宋"/>
                <w:b/>
                <w:sz w:val="24"/>
              </w:rPr>
            </w:pPr>
            <w:r>
              <w:rPr>
                <w:rFonts w:hAnsi="宋体" w:hint="eastAsia"/>
                <w:b/>
                <w:sz w:val="24"/>
              </w:rPr>
              <w:t>证明材料</w:t>
            </w:r>
            <w:r>
              <w:rPr>
                <w:rFonts w:ascii="宋体" w:hAnsi="宋体" w:cs="仿宋" w:hint="eastAsia"/>
                <w:b/>
                <w:sz w:val="24"/>
              </w:rPr>
              <w:t>名称</w:t>
            </w:r>
          </w:p>
        </w:tc>
        <w:tc>
          <w:tcPr>
            <w:tcW w:w="2247" w:type="dxa"/>
            <w:shd w:val="clear" w:color="auto" w:fill="auto"/>
            <w:tcMar>
              <w:top w:w="72" w:type="dxa"/>
              <w:left w:w="144" w:type="dxa"/>
              <w:bottom w:w="72" w:type="dxa"/>
              <w:right w:w="144" w:type="dxa"/>
            </w:tcMar>
            <w:vAlign w:val="center"/>
          </w:tcPr>
          <w:p w14:paraId="4ECE8437" w14:textId="77777777" w:rsidR="00782861" w:rsidRDefault="008755E7">
            <w:pPr>
              <w:adjustRightInd w:val="0"/>
              <w:snapToGrid w:val="0"/>
              <w:spacing w:line="360" w:lineRule="auto"/>
              <w:jc w:val="center"/>
              <w:rPr>
                <w:rFonts w:ascii="宋体" w:hAnsi="宋体" w:cs="仿宋"/>
                <w:b/>
                <w:sz w:val="24"/>
              </w:rPr>
            </w:pPr>
            <w:r>
              <w:rPr>
                <w:rFonts w:hAnsi="宋体" w:hint="eastAsia"/>
                <w:b/>
                <w:sz w:val="24"/>
              </w:rPr>
              <w:t>证明材料</w:t>
            </w:r>
            <w:r>
              <w:rPr>
                <w:rFonts w:ascii="宋体" w:hAnsi="宋体" w:cs="仿宋" w:hint="eastAsia"/>
                <w:b/>
                <w:sz w:val="24"/>
              </w:rPr>
              <w:t>来源</w:t>
            </w:r>
          </w:p>
        </w:tc>
        <w:tc>
          <w:tcPr>
            <w:tcW w:w="2247" w:type="dxa"/>
            <w:shd w:val="clear" w:color="auto" w:fill="auto"/>
            <w:tcMar>
              <w:top w:w="72" w:type="dxa"/>
              <w:left w:w="144" w:type="dxa"/>
              <w:bottom w:w="72" w:type="dxa"/>
              <w:right w:w="144" w:type="dxa"/>
            </w:tcMar>
            <w:vAlign w:val="center"/>
          </w:tcPr>
          <w:p w14:paraId="63B30AB2" w14:textId="77777777" w:rsidR="00782861" w:rsidRDefault="008755E7">
            <w:pPr>
              <w:adjustRightInd w:val="0"/>
              <w:snapToGrid w:val="0"/>
              <w:spacing w:line="360" w:lineRule="auto"/>
              <w:jc w:val="center"/>
              <w:rPr>
                <w:rFonts w:ascii="宋体" w:hAnsi="宋体" w:cs="仿宋"/>
                <w:b/>
                <w:sz w:val="24"/>
              </w:rPr>
            </w:pPr>
            <w:r>
              <w:rPr>
                <w:rFonts w:ascii="宋体" w:hAnsi="宋体" w:cs="仿宋" w:hint="eastAsia"/>
                <w:b/>
                <w:sz w:val="24"/>
              </w:rPr>
              <w:t>证明对象</w:t>
            </w:r>
          </w:p>
        </w:tc>
      </w:tr>
      <w:tr w:rsidR="00782861" w14:paraId="747EBB78" w14:textId="77777777">
        <w:trPr>
          <w:trHeight w:val="327"/>
        </w:trPr>
        <w:tc>
          <w:tcPr>
            <w:tcW w:w="1747" w:type="dxa"/>
            <w:shd w:val="clear" w:color="auto" w:fill="auto"/>
            <w:tcMar>
              <w:top w:w="72" w:type="dxa"/>
              <w:left w:w="144" w:type="dxa"/>
              <w:bottom w:w="72" w:type="dxa"/>
              <w:right w:w="144" w:type="dxa"/>
            </w:tcMar>
          </w:tcPr>
          <w:p w14:paraId="44D89191" w14:textId="77777777" w:rsidR="00782861" w:rsidRDefault="008755E7">
            <w:pPr>
              <w:adjustRightInd w:val="0"/>
              <w:snapToGrid w:val="0"/>
              <w:spacing w:line="360" w:lineRule="auto"/>
              <w:jc w:val="center"/>
              <w:rPr>
                <w:rFonts w:ascii="宋体" w:hAnsi="宋体" w:cs="仿宋"/>
                <w:sz w:val="24"/>
              </w:rPr>
            </w:pPr>
            <w:r>
              <w:rPr>
                <w:rFonts w:ascii="宋体" w:hAnsi="宋体" w:cs="仿宋"/>
                <w:sz w:val="24"/>
              </w:rPr>
              <w:t>1</w:t>
            </w:r>
          </w:p>
        </w:tc>
        <w:tc>
          <w:tcPr>
            <w:tcW w:w="2761" w:type="dxa"/>
            <w:shd w:val="clear" w:color="auto" w:fill="auto"/>
            <w:tcMar>
              <w:top w:w="72" w:type="dxa"/>
              <w:left w:w="144" w:type="dxa"/>
              <w:bottom w:w="72" w:type="dxa"/>
              <w:right w:w="144" w:type="dxa"/>
            </w:tcMar>
          </w:tcPr>
          <w:p w14:paraId="43553EAB" w14:textId="77777777" w:rsidR="00782861" w:rsidRDefault="00782861">
            <w:pPr>
              <w:adjustRightInd w:val="0"/>
              <w:snapToGrid w:val="0"/>
              <w:spacing w:line="360" w:lineRule="auto"/>
              <w:rPr>
                <w:rFonts w:ascii="宋体" w:hAnsi="宋体" w:cs="仿宋"/>
                <w:sz w:val="24"/>
              </w:rPr>
            </w:pPr>
          </w:p>
        </w:tc>
        <w:tc>
          <w:tcPr>
            <w:tcW w:w="2247" w:type="dxa"/>
            <w:shd w:val="clear" w:color="auto" w:fill="auto"/>
            <w:tcMar>
              <w:top w:w="72" w:type="dxa"/>
              <w:left w:w="144" w:type="dxa"/>
              <w:bottom w:w="72" w:type="dxa"/>
              <w:right w:w="144" w:type="dxa"/>
            </w:tcMar>
          </w:tcPr>
          <w:p w14:paraId="3851FB8A" w14:textId="77777777" w:rsidR="00782861" w:rsidRDefault="00782861">
            <w:pPr>
              <w:adjustRightInd w:val="0"/>
              <w:snapToGrid w:val="0"/>
              <w:spacing w:line="360" w:lineRule="auto"/>
              <w:rPr>
                <w:rFonts w:ascii="宋体" w:hAnsi="宋体" w:cs="仿宋"/>
                <w:sz w:val="24"/>
              </w:rPr>
            </w:pPr>
          </w:p>
        </w:tc>
        <w:tc>
          <w:tcPr>
            <w:tcW w:w="2247" w:type="dxa"/>
            <w:shd w:val="clear" w:color="auto" w:fill="auto"/>
            <w:tcMar>
              <w:top w:w="72" w:type="dxa"/>
              <w:left w:w="144" w:type="dxa"/>
              <w:bottom w:w="72" w:type="dxa"/>
              <w:right w:w="144" w:type="dxa"/>
            </w:tcMar>
          </w:tcPr>
          <w:p w14:paraId="3C2BB9AB" w14:textId="77777777" w:rsidR="00782861" w:rsidRDefault="00782861">
            <w:pPr>
              <w:adjustRightInd w:val="0"/>
              <w:snapToGrid w:val="0"/>
              <w:spacing w:line="360" w:lineRule="auto"/>
              <w:rPr>
                <w:rFonts w:ascii="宋体" w:hAnsi="宋体" w:cs="仿宋"/>
                <w:sz w:val="24"/>
              </w:rPr>
            </w:pPr>
          </w:p>
        </w:tc>
      </w:tr>
      <w:tr w:rsidR="00782861" w14:paraId="5E568C66" w14:textId="77777777">
        <w:trPr>
          <w:trHeight w:val="327"/>
        </w:trPr>
        <w:tc>
          <w:tcPr>
            <w:tcW w:w="1747" w:type="dxa"/>
            <w:shd w:val="clear" w:color="auto" w:fill="auto"/>
            <w:tcMar>
              <w:top w:w="72" w:type="dxa"/>
              <w:left w:w="144" w:type="dxa"/>
              <w:bottom w:w="72" w:type="dxa"/>
              <w:right w:w="144" w:type="dxa"/>
            </w:tcMar>
          </w:tcPr>
          <w:p w14:paraId="3CEAEF71" w14:textId="77777777" w:rsidR="00782861" w:rsidRDefault="008755E7">
            <w:pPr>
              <w:adjustRightInd w:val="0"/>
              <w:snapToGrid w:val="0"/>
              <w:spacing w:line="360" w:lineRule="auto"/>
              <w:jc w:val="center"/>
              <w:rPr>
                <w:rFonts w:ascii="宋体" w:hAnsi="宋体" w:cs="仿宋"/>
                <w:sz w:val="24"/>
              </w:rPr>
            </w:pPr>
            <w:r>
              <w:rPr>
                <w:rFonts w:ascii="宋体" w:hAnsi="宋体" w:cs="仿宋"/>
                <w:sz w:val="24"/>
              </w:rPr>
              <w:t>2</w:t>
            </w:r>
          </w:p>
        </w:tc>
        <w:tc>
          <w:tcPr>
            <w:tcW w:w="2761" w:type="dxa"/>
            <w:shd w:val="clear" w:color="auto" w:fill="auto"/>
            <w:tcMar>
              <w:top w:w="72" w:type="dxa"/>
              <w:left w:w="144" w:type="dxa"/>
              <w:bottom w:w="72" w:type="dxa"/>
              <w:right w:w="144" w:type="dxa"/>
            </w:tcMar>
          </w:tcPr>
          <w:p w14:paraId="1BF09DD7" w14:textId="77777777" w:rsidR="00782861" w:rsidRDefault="00782861">
            <w:pPr>
              <w:adjustRightInd w:val="0"/>
              <w:snapToGrid w:val="0"/>
              <w:spacing w:line="360" w:lineRule="auto"/>
              <w:rPr>
                <w:rFonts w:ascii="宋体" w:hAnsi="宋体" w:cs="仿宋"/>
                <w:sz w:val="24"/>
              </w:rPr>
            </w:pPr>
          </w:p>
        </w:tc>
        <w:tc>
          <w:tcPr>
            <w:tcW w:w="2247" w:type="dxa"/>
            <w:shd w:val="clear" w:color="auto" w:fill="auto"/>
            <w:tcMar>
              <w:top w:w="72" w:type="dxa"/>
              <w:left w:w="144" w:type="dxa"/>
              <w:bottom w:w="72" w:type="dxa"/>
              <w:right w:w="144" w:type="dxa"/>
            </w:tcMar>
          </w:tcPr>
          <w:p w14:paraId="78E40822" w14:textId="77777777" w:rsidR="00782861" w:rsidRDefault="00782861">
            <w:pPr>
              <w:adjustRightInd w:val="0"/>
              <w:snapToGrid w:val="0"/>
              <w:spacing w:line="360" w:lineRule="auto"/>
              <w:rPr>
                <w:rFonts w:ascii="宋体" w:hAnsi="宋体" w:cs="仿宋"/>
                <w:sz w:val="24"/>
              </w:rPr>
            </w:pPr>
          </w:p>
        </w:tc>
        <w:tc>
          <w:tcPr>
            <w:tcW w:w="2247" w:type="dxa"/>
            <w:shd w:val="clear" w:color="auto" w:fill="auto"/>
            <w:tcMar>
              <w:top w:w="72" w:type="dxa"/>
              <w:left w:w="144" w:type="dxa"/>
              <w:bottom w:w="72" w:type="dxa"/>
              <w:right w:w="144" w:type="dxa"/>
            </w:tcMar>
          </w:tcPr>
          <w:p w14:paraId="5F19080C" w14:textId="77777777" w:rsidR="00782861" w:rsidRDefault="00782861">
            <w:pPr>
              <w:adjustRightInd w:val="0"/>
              <w:snapToGrid w:val="0"/>
              <w:spacing w:line="360" w:lineRule="auto"/>
              <w:rPr>
                <w:rFonts w:ascii="宋体" w:hAnsi="宋体" w:cs="仿宋"/>
                <w:sz w:val="24"/>
              </w:rPr>
            </w:pPr>
          </w:p>
        </w:tc>
      </w:tr>
      <w:tr w:rsidR="00782861" w14:paraId="13FEC878" w14:textId="77777777">
        <w:trPr>
          <w:trHeight w:val="327"/>
        </w:trPr>
        <w:tc>
          <w:tcPr>
            <w:tcW w:w="1747" w:type="dxa"/>
            <w:shd w:val="clear" w:color="auto" w:fill="auto"/>
            <w:tcMar>
              <w:top w:w="72" w:type="dxa"/>
              <w:left w:w="144" w:type="dxa"/>
              <w:bottom w:w="72" w:type="dxa"/>
              <w:right w:w="144" w:type="dxa"/>
            </w:tcMar>
          </w:tcPr>
          <w:p w14:paraId="39550F4E" w14:textId="77777777" w:rsidR="00782861" w:rsidRDefault="008755E7">
            <w:pPr>
              <w:adjustRightInd w:val="0"/>
              <w:snapToGrid w:val="0"/>
              <w:spacing w:line="360" w:lineRule="auto"/>
              <w:jc w:val="center"/>
              <w:rPr>
                <w:rFonts w:ascii="宋体" w:hAnsi="宋体" w:cs="仿宋"/>
                <w:sz w:val="24"/>
              </w:rPr>
            </w:pPr>
            <w:r>
              <w:rPr>
                <w:rFonts w:ascii="宋体" w:hAnsi="宋体" w:cs="仿宋" w:hint="eastAsia"/>
                <w:sz w:val="24"/>
              </w:rPr>
              <w:t>……</w:t>
            </w:r>
          </w:p>
        </w:tc>
        <w:tc>
          <w:tcPr>
            <w:tcW w:w="2761" w:type="dxa"/>
            <w:shd w:val="clear" w:color="auto" w:fill="auto"/>
            <w:tcMar>
              <w:top w:w="72" w:type="dxa"/>
              <w:left w:w="144" w:type="dxa"/>
              <w:bottom w:w="72" w:type="dxa"/>
              <w:right w:w="144" w:type="dxa"/>
            </w:tcMar>
          </w:tcPr>
          <w:p w14:paraId="0F38EC8B" w14:textId="77777777" w:rsidR="00782861" w:rsidRDefault="00782861">
            <w:pPr>
              <w:adjustRightInd w:val="0"/>
              <w:snapToGrid w:val="0"/>
              <w:spacing w:line="360" w:lineRule="auto"/>
              <w:rPr>
                <w:rFonts w:ascii="宋体" w:hAnsi="宋体" w:cs="仿宋"/>
                <w:sz w:val="24"/>
              </w:rPr>
            </w:pPr>
          </w:p>
        </w:tc>
        <w:tc>
          <w:tcPr>
            <w:tcW w:w="2247" w:type="dxa"/>
            <w:shd w:val="clear" w:color="auto" w:fill="auto"/>
            <w:tcMar>
              <w:top w:w="72" w:type="dxa"/>
              <w:left w:w="144" w:type="dxa"/>
              <w:bottom w:w="72" w:type="dxa"/>
              <w:right w:w="144" w:type="dxa"/>
            </w:tcMar>
          </w:tcPr>
          <w:p w14:paraId="15D755BC" w14:textId="77777777" w:rsidR="00782861" w:rsidRDefault="00782861">
            <w:pPr>
              <w:adjustRightInd w:val="0"/>
              <w:snapToGrid w:val="0"/>
              <w:spacing w:line="360" w:lineRule="auto"/>
              <w:rPr>
                <w:rFonts w:ascii="宋体" w:hAnsi="宋体" w:cs="仿宋"/>
                <w:sz w:val="24"/>
              </w:rPr>
            </w:pPr>
          </w:p>
        </w:tc>
        <w:tc>
          <w:tcPr>
            <w:tcW w:w="2247" w:type="dxa"/>
            <w:shd w:val="clear" w:color="auto" w:fill="auto"/>
            <w:tcMar>
              <w:top w:w="72" w:type="dxa"/>
              <w:left w:w="144" w:type="dxa"/>
              <w:bottom w:w="72" w:type="dxa"/>
              <w:right w:w="144" w:type="dxa"/>
            </w:tcMar>
          </w:tcPr>
          <w:p w14:paraId="0100BA7C" w14:textId="77777777" w:rsidR="00782861" w:rsidRDefault="00782861">
            <w:pPr>
              <w:adjustRightInd w:val="0"/>
              <w:snapToGrid w:val="0"/>
              <w:spacing w:line="360" w:lineRule="auto"/>
              <w:rPr>
                <w:rFonts w:ascii="宋体" w:hAnsi="宋体" w:cs="仿宋"/>
                <w:sz w:val="24"/>
              </w:rPr>
            </w:pPr>
          </w:p>
        </w:tc>
      </w:tr>
    </w:tbl>
    <w:p w14:paraId="305D5786" w14:textId="77777777" w:rsidR="00782861" w:rsidRDefault="008755E7">
      <w:pPr>
        <w:pStyle w:val="aff8"/>
        <w:widowControl/>
        <w:numPr>
          <w:ilvl w:val="0"/>
          <w:numId w:val="53"/>
        </w:numPr>
        <w:spacing w:line="360" w:lineRule="auto"/>
        <w:ind w:firstLineChars="0"/>
        <w:jc w:val="left"/>
        <w:rPr>
          <w:rFonts w:ascii="宋体" w:hAnsi="宋体"/>
          <w:b/>
          <w:sz w:val="24"/>
        </w:rPr>
      </w:pPr>
      <w:r>
        <w:rPr>
          <w:rFonts w:ascii="宋体" w:hAnsi="宋体" w:hint="eastAsia"/>
          <w:b/>
          <w:sz w:val="24"/>
        </w:rPr>
        <w:t>相关说明</w:t>
      </w:r>
    </w:p>
    <w:p w14:paraId="07F369F1" w14:textId="77777777" w:rsidR="00782861" w:rsidRDefault="008755E7">
      <w:pPr>
        <w:pStyle w:val="aff8"/>
        <w:widowControl/>
        <w:numPr>
          <w:ilvl w:val="0"/>
          <w:numId w:val="54"/>
        </w:numPr>
        <w:spacing w:line="360" w:lineRule="auto"/>
        <w:ind w:firstLineChars="0"/>
        <w:jc w:val="left"/>
        <w:rPr>
          <w:rFonts w:ascii="宋体" w:hAnsi="宋体"/>
          <w:sz w:val="24"/>
        </w:rPr>
      </w:pPr>
      <w:r>
        <w:rPr>
          <w:rFonts w:ascii="宋体" w:hAnsi="宋体" w:hint="eastAsia"/>
          <w:sz w:val="24"/>
        </w:rPr>
        <w:t>供应商提出质疑时，应提交质疑函和必要的证明材料。</w:t>
      </w:r>
    </w:p>
    <w:p w14:paraId="2033EB80" w14:textId="77777777" w:rsidR="00782861" w:rsidRDefault="008755E7">
      <w:pPr>
        <w:pStyle w:val="aff8"/>
        <w:widowControl/>
        <w:numPr>
          <w:ilvl w:val="0"/>
          <w:numId w:val="54"/>
        </w:numPr>
        <w:spacing w:line="360" w:lineRule="auto"/>
        <w:ind w:firstLineChars="0"/>
        <w:jc w:val="left"/>
        <w:rPr>
          <w:rFonts w:ascii="宋体" w:hAnsi="宋体"/>
          <w:sz w:val="24"/>
        </w:rPr>
      </w:pPr>
      <w:r>
        <w:rPr>
          <w:rFonts w:ascii="宋体" w:hAnsi="宋体" w:hint="eastAsia"/>
          <w:sz w:val="24"/>
        </w:rPr>
        <w:t>质疑供应商若委托代理人进行质疑的，质疑函应按要求列明“授权代表”的有关内容，并在附件中提交由质疑</w:t>
      </w:r>
      <w:r>
        <w:rPr>
          <w:rFonts w:ascii="宋体" w:hAnsi="宋体" w:cs="宋体" w:hint="eastAsia"/>
          <w:kern w:val="0"/>
          <w:sz w:val="24"/>
        </w:rPr>
        <w:t>供应商签署的授权委托书。授权委托书应载明代理人的姓名或者名称、代理事项、具体权限、期限和相关事项。</w:t>
      </w:r>
    </w:p>
    <w:p w14:paraId="02DE5E64" w14:textId="77777777" w:rsidR="00782861" w:rsidRDefault="008755E7">
      <w:pPr>
        <w:pStyle w:val="aff8"/>
        <w:widowControl/>
        <w:numPr>
          <w:ilvl w:val="0"/>
          <w:numId w:val="54"/>
        </w:numPr>
        <w:spacing w:line="360" w:lineRule="auto"/>
        <w:ind w:firstLineChars="0"/>
        <w:jc w:val="left"/>
        <w:rPr>
          <w:rFonts w:ascii="宋体" w:hAnsi="宋体"/>
          <w:sz w:val="24"/>
        </w:rPr>
      </w:pPr>
      <w:r>
        <w:rPr>
          <w:rFonts w:ascii="宋体" w:hAnsi="宋体" w:hint="eastAsia"/>
          <w:sz w:val="24"/>
        </w:rPr>
        <w:t>质疑供应商若对项目的某一分包进行质疑，质疑函中</w:t>
      </w:r>
      <w:r>
        <w:rPr>
          <w:rFonts w:ascii="宋体" w:hAnsi="宋体" w:hint="eastAsia"/>
          <w:b/>
          <w:sz w:val="24"/>
          <w:u w:val="single"/>
        </w:rPr>
        <w:t>应列明具体分包号</w:t>
      </w:r>
      <w:r>
        <w:rPr>
          <w:rFonts w:ascii="宋体" w:hAnsi="宋体" w:hint="eastAsia"/>
          <w:sz w:val="24"/>
        </w:rPr>
        <w:t>。</w:t>
      </w:r>
    </w:p>
    <w:p w14:paraId="27D7C5BC" w14:textId="77777777" w:rsidR="00782861" w:rsidRDefault="008755E7">
      <w:pPr>
        <w:pStyle w:val="aff8"/>
        <w:widowControl/>
        <w:numPr>
          <w:ilvl w:val="0"/>
          <w:numId w:val="54"/>
        </w:numPr>
        <w:spacing w:line="360" w:lineRule="auto"/>
        <w:ind w:firstLineChars="0"/>
        <w:jc w:val="left"/>
        <w:rPr>
          <w:rFonts w:ascii="宋体" w:hAnsi="宋体"/>
          <w:sz w:val="24"/>
        </w:rPr>
      </w:pPr>
      <w:r>
        <w:rPr>
          <w:rFonts w:ascii="宋体" w:hAnsi="宋体" w:hint="eastAsia"/>
          <w:sz w:val="24"/>
        </w:rPr>
        <w:t>质疑函的质疑事项应具体、明确，并有必要的事实依据和法律依据。</w:t>
      </w:r>
    </w:p>
    <w:p w14:paraId="1BC97D41" w14:textId="77777777" w:rsidR="00782861" w:rsidRDefault="008755E7">
      <w:pPr>
        <w:pStyle w:val="aff8"/>
        <w:widowControl/>
        <w:numPr>
          <w:ilvl w:val="0"/>
          <w:numId w:val="54"/>
        </w:numPr>
        <w:spacing w:line="360" w:lineRule="auto"/>
        <w:ind w:firstLineChars="0"/>
        <w:jc w:val="left"/>
        <w:rPr>
          <w:rFonts w:ascii="宋体" w:hAnsi="宋体"/>
          <w:sz w:val="24"/>
        </w:rPr>
      </w:pPr>
      <w:r>
        <w:rPr>
          <w:rFonts w:ascii="宋体" w:hAnsi="宋体" w:hint="eastAsia"/>
          <w:sz w:val="24"/>
        </w:rPr>
        <w:t>质疑函的质疑请求应与质疑事项相关。</w:t>
      </w:r>
    </w:p>
    <w:p w14:paraId="1BD6DF13" w14:textId="77777777" w:rsidR="00782861" w:rsidRDefault="008755E7">
      <w:pPr>
        <w:pStyle w:val="aff8"/>
        <w:numPr>
          <w:ilvl w:val="0"/>
          <w:numId w:val="54"/>
        </w:numPr>
        <w:spacing w:line="360" w:lineRule="auto"/>
        <w:ind w:firstLineChars="0"/>
        <w:rPr>
          <w:rFonts w:ascii="宋体" w:hAnsi="宋体"/>
          <w:sz w:val="24"/>
        </w:rPr>
      </w:pPr>
      <w:r>
        <w:rPr>
          <w:rFonts w:ascii="宋体" w:hAnsi="宋体" w:hint="eastAsia"/>
          <w:sz w:val="24"/>
        </w:rPr>
        <w:t>质疑供应商为自然人的，质疑函应由本人签字；质疑供应商为法人或者其他组织的，质疑函应由法定代表人、主要负责人，或者其授权代表签字或者盖个人名章，并加盖公章</w:t>
      </w:r>
      <w:r>
        <w:rPr>
          <w:rFonts w:ascii="宋体" w:hAnsi="宋体" w:hint="eastAsia"/>
          <w:sz w:val="24"/>
        </w:rPr>
        <w:t>。</w:t>
      </w:r>
    </w:p>
    <w:p w14:paraId="1D389D6E" w14:textId="77777777" w:rsidR="00782861" w:rsidRDefault="008755E7">
      <w:pPr>
        <w:pStyle w:val="aff8"/>
        <w:numPr>
          <w:ilvl w:val="0"/>
          <w:numId w:val="54"/>
        </w:numPr>
        <w:spacing w:line="360" w:lineRule="auto"/>
        <w:ind w:firstLineChars="0"/>
        <w:rPr>
          <w:rFonts w:ascii="宋体" w:hAnsi="宋体"/>
          <w:sz w:val="24"/>
        </w:rPr>
      </w:pPr>
      <w:r>
        <w:rPr>
          <w:rFonts w:ascii="宋体" w:hAnsi="宋体" w:hint="eastAsia"/>
          <w:sz w:val="24"/>
        </w:rPr>
        <w:t>供应商应在提交的证明材料中对质疑点的内容</w:t>
      </w:r>
      <w:r>
        <w:rPr>
          <w:rFonts w:ascii="宋体" w:hAnsi="宋体" w:hint="eastAsia"/>
          <w:b/>
          <w:sz w:val="24"/>
          <w:u w:val="single"/>
        </w:rPr>
        <w:t>作出相应的标识或以醒目的方式标明</w:t>
      </w:r>
      <w:r>
        <w:rPr>
          <w:rFonts w:ascii="宋体" w:hAnsi="宋体" w:hint="eastAsia"/>
          <w:sz w:val="24"/>
        </w:rPr>
        <w:t>。</w:t>
      </w:r>
    </w:p>
    <w:p w14:paraId="1FFC45AA" w14:textId="77777777" w:rsidR="00782861" w:rsidRDefault="008755E7">
      <w:pPr>
        <w:widowControl/>
        <w:jc w:val="left"/>
        <w:rPr>
          <w:b/>
          <w:bCs/>
          <w:sz w:val="28"/>
          <w:szCs w:val="28"/>
        </w:rPr>
      </w:pPr>
      <w:r>
        <w:rPr>
          <w:b/>
          <w:bCs/>
          <w:sz w:val="28"/>
          <w:szCs w:val="28"/>
        </w:rPr>
        <w:br w:type="page"/>
      </w:r>
    </w:p>
    <w:p w14:paraId="2C094B89" w14:textId="77777777" w:rsidR="00782861" w:rsidRDefault="008755E7">
      <w:pPr>
        <w:spacing w:beforeLines="50" w:before="156" w:afterLines="50" w:after="156" w:line="360" w:lineRule="auto"/>
        <w:jc w:val="center"/>
        <w:outlineLvl w:val="0"/>
        <w:rPr>
          <w:b/>
          <w:bCs/>
          <w:color w:val="0000FF"/>
          <w:sz w:val="28"/>
          <w:szCs w:val="28"/>
        </w:rPr>
      </w:pPr>
      <w:bookmarkStart w:id="88" w:name="_Toc24703"/>
      <w:bookmarkStart w:id="89" w:name="_Toc13067023"/>
      <w:bookmarkEnd w:id="50"/>
      <w:bookmarkEnd w:id="51"/>
      <w:bookmarkEnd w:id="52"/>
      <w:bookmarkEnd w:id="55"/>
      <w:r>
        <w:rPr>
          <w:rFonts w:hint="eastAsia"/>
          <w:b/>
          <w:bCs/>
          <w:sz w:val="28"/>
          <w:szCs w:val="28"/>
        </w:rPr>
        <w:t>第五章</w:t>
      </w:r>
      <w:r>
        <w:rPr>
          <w:rFonts w:hint="eastAsia"/>
          <w:b/>
          <w:bCs/>
          <w:sz w:val="28"/>
          <w:szCs w:val="28"/>
        </w:rPr>
        <w:t xml:space="preserve"> </w:t>
      </w:r>
      <w:r>
        <w:rPr>
          <w:rFonts w:hint="eastAsia"/>
          <w:b/>
          <w:bCs/>
          <w:sz w:val="28"/>
          <w:szCs w:val="28"/>
        </w:rPr>
        <w:t>合同格式条款</w:t>
      </w:r>
      <w:bookmarkEnd w:id="88"/>
      <w:bookmarkEnd w:id="89"/>
    </w:p>
    <w:p w14:paraId="7BA38E83" w14:textId="77777777" w:rsidR="00782861" w:rsidRDefault="008755E7">
      <w:pPr>
        <w:tabs>
          <w:tab w:val="left" w:pos="720"/>
        </w:tabs>
        <w:spacing w:line="360" w:lineRule="auto"/>
        <w:jc w:val="center"/>
        <w:rPr>
          <w:rFonts w:ascii="宋体" w:hAnsi="宋体" w:cs="宋体"/>
          <w:b/>
          <w:sz w:val="24"/>
          <w:szCs w:val="21"/>
        </w:rPr>
      </w:pPr>
      <w:r>
        <w:rPr>
          <w:rFonts w:ascii="宋体" w:hAnsi="宋体" w:cs="宋体" w:hint="eastAsia"/>
          <w:b/>
          <w:sz w:val="24"/>
          <w:szCs w:val="21"/>
        </w:rPr>
        <w:t>合同通用条款</w:t>
      </w:r>
    </w:p>
    <w:p w14:paraId="4C9F2193" w14:textId="77777777" w:rsidR="00782861" w:rsidRDefault="008755E7">
      <w:pPr>
        <w:spacing w:line="360" w:lineRule="auto"/>
        <w:rPr>
          <w:rFonts w:ascii="宋体" w:hAnsi="宋体"/>
          <w:b/>
          <w:sz w:val="24"/>
        </w:rPr>
      </w:pPr>
      <w:r>
        <w:rPr>
          <w:rFonts w:ascii="宋体" w:hAnsi="宋体" w:hint="eastAsia"/>
          <w:b/>
          <w:sz w:val="24"/>
        </w:rPr>
        <w:t>甲</w:t>
      </w:r>
      <w:r>
        <w:rPr>
          <w:rFonts w:ascii="宋体" w:hAnsi="宋体" w:hint="eastAsia"/>
          <w:b/>
          <w:sz w:val="24"/>
        </w:rPr>
        <w:t xml:space="preserve">    </w:t>
      </w:r>
      <w:r>
        <w:rPr>
          <w:rFonts w:ascii="宋体" w:hAnsi="宋体" w:hint="eastAsia"/>
          <w:b/>
          <w:sz w:val="24"/>
        </w:rPr>
        <w:t>方</w:t>
      </w:r>
      <w:r>
        <w:rPr>
          <w:rFonts w:ascii="宋体" w:hAnsi="宋体" w:cs="宋体" w:hint="eastAsia"/>
          <w:sz w:val="24"/>
        </w:rPr>
        <w:t>（采购人）</w:t>
      </w:r>
      <w:r>
        <w:rPr>
          <w:rFonts w:ascii="宋体" w:hAnsi="宋体" w:hint="eastAsia"/>
          <w:b/>
          <w:sz w:val="24"/>
        </w:rPr>
        <w:t>：</w:t>
      </w:r>
    </w:p>
    <w:p w14:paraId="0FD7EEE1" w14:textId="77777777" w:rsidR="00782861" w:rsidRDefault="008755E7">
      <w:pPr>
        <w:spacing w:line="360" w:lineRule="auto"/>
        <w:rPr>
          <w:rFonts w:ascii="宋体" w:hAnsi="宋体"/>
          <w:sz w:val="24"/>
        </w:rPr>
      </w:pPr>
      <w:r>
        <w:rPr>
          <w:rFonts w:ascii="宋体" w:hAnsi="宋体" w:hint="eastAsia"/>
          <w:sz w:val="24"/>
        </w:rPr>
        <w:t>电</w:t>
      </w:r>
      <w:r>
        <w:rPr>
          <w:rFonts w:ascii="宋体" w:hAnsi="宋体" w:hint="eastAsia"/>
          <w:sz w:val="24"/>
        </w:rPr>
        <w:t xml:space="preserve">    </w:t>
      </w:r>
      <w:r>
        <w:rPr>
          <w:rFonts w:ascii="宋体" w:hAnsi="宋体" w:hint="eastAsia"/>
          <w:sz w:val="24"/>
        </w:rPr>
        <w:t>话：</w:t>
      </w:r>
      <w:r>
        <w:rPr>
          <w:rFonts w:ascii="宋体" w:hAnsi="宋体" w:hint="eastAsia"/>
          <w:sz w:val="24"/>
        </w:rPr>
        <w:t xml:space="preserve">          </w:t>
      </w:r>
    </w:p>
    <w:p w14:paraId="69F3E57C" w14:textId="77777777" w:rsidR="00782861" w:rsidRDefault="008755E7">
      <w:pPr>
        <w:spacing w:line="360" w:lineRule="auto"/>
        <w:rPr>
          <w:rFonts w:ascii="宋体" w:hAnsi="宋体"/>
          <w:sz w:val="24"/>
        </w:rPr>
      </w:pPr>
      <w:r>
        <w:rPr>
          <w:rFonts w:ascii="宋体" w:hAnsi="宋体" w:hint="eastAsia"/>
          <w:sz w:val="24"/>
        </w:rPr>
        <w:t>传</w:t>
      </w:r>
      <w:r>
        <w:rPr>
          <w:rFonts w:ascii="宋体" w:hAnsi="宋体" w:hint="eastAsia"/>
          <w:sz w:val="24"/>
        </w:rPr>
        <w:t xml:space="preserve">  </w:t>
      </w:r>
      <w:r>
        <w:rPr>
          <w:rFonts w:ascii="宋体" w:hAnsi="宋体" w:hint="eastAsia"/>
          <w:sz w:val="24"/>
        </w:rPr>
        <w:t>真：</w:t>
      </w:r>
      <w:r>
        <w:rPr>
          <w:rFonts w:ascii="宋体" w:hAnsi="宋体" w:hint="eastAsia"/>
          <w:sz w:val="24"/>
        </w:rPr>
        <w:t xml:space="preserve">          </w:t>
      </w:r>
    </w:p>
    <w:p w14:paraId="4CB7A548" w14:textId="77777777" w:rsidR="00782861" w:rsidRDefault="008755E7">
      <w:pPr>
        <w:spacing w:line="360" w:lineRule="auto"/>
        <w:rPr>
          <w:rFonts w:ascii="宋体" w:hAnsi="宋体"/>
          <w:sz w:val="24"/>
        </w:rPr>
      </w:pPr>
      <w:r>
        <w:rPr>
          <w:rFonts w:ascii="宋体" w:hAnsi="宋体" w:hint="eastAsia"/>
          <w:sz w:val="24"/>
        </w:rPr>
        <w:t>住</w:t>
      </w:r>
      <w:r>
        <w:rPr>
          <w:rFonts w:ascii="宋体" w:hAnsi="宋体" w:hint="eastAsia"/>
          <w:sz w:val="24"/>
        </w:rPr>
        <w:t xml:space="preserve">  </w:t>
      </w:r>
      <w:r>
        <w:rPr>
          <w:rFonts w:ascii="宋体" w:hAnsi="宋体" w:hint="eastAsia"/>
          <w:sz w:val="24"/>
        </w:rPr>
        <w:t>所：</w:t>
      </w:r>
    </w:p>
    <w:p w14:paraId="3C4C8FD3" w14:textId="77777777" w:rsidR="00782861" w:rsidRDefault="00782861">
      <w:pPr>
        <w:spacing w:line="360" w:lineRule="auto"/>
        <w:rPr>
          <w:rFonts w:ascii="宋体" w:hAnsi="宋体"/>
          <w:b/>
          <w:sz w:val="24"/>
        </w:rPr>
      </w:pPr>
    </w:p>
    <w:p w14:paraId="6036753B" w14:textId="77777777" w:rsidR="00782861" w:rsidRDefault="008755E7">
      <w:pPr>
        <w:spacing w:line="360" w:lineRule="auto"/>
        <w:rPr>
          <w:rFonts w:ascii="宋体" w:hAnsi="宋体"/>
          <w:sz w:val="24"/>
        </w:rPr>
      </w:pPr>
      <w:r>
        <w:rPr>
          <w:rFonts w:ascii="宋体" w:hAnsi="宋体" w:hint="eastAsia"/>
          <w:b/>
          <w:sz w:val="24"/>
        </w:rPr>
        <w:t>乙</w:t>
      </w:r>
      <w:r>
        <w:rPr>
          <w:rFonts w:ascii="宋体" w:hAnsi="宋体" w:hint="eastAsia"/>
          <w:b/>
          <w:sz w:val="24"/>
        </w:rPr>
        <w:t xml:space="preserve">    </w:t>
      </w:r>
      <w:r>
        <w:rPr>
          <w:rFonts w:ascii="宋体" w:hAnsi="宋体" w:hint="eastAsia"/>
          <w:b/>
          <w:sz w:val="24"/>
        </w:rPr>
        <w:t>方</w:t>
      </w:r>
      <w:r>
        <w:rPr>
          <w:rFonts w:ascii="宋体" w:hAnsi="宋体" w:cs="宋体" w:hint="eastAsia"/>
          <w:sz w:val="24"/>
        </w:rPr>
        <w:t>（中标人）</w:t>
      </w:r>
      <w:r>
        <w:rPr>
          <w:rFonts w:ascii="宋体" w:hAnsi="宋体" w:hint="eastAsia"/>
          <w:b/>
          <w:sz w:val="24"/>
        </w:rPr>
        <w:t>：</w:t>
      </w:r>
      <w:r>
        <w:rPr>
          <w:rFonts w:ascii="宋体" w:hAnsi="宋体" w:hint="eastAsia"/>
          <w:b/>
          <w:sz w:val="24"/>
        </w:rPr>
        <w:br/>
      </w:r>
      <w:r>
        <w:rPr>
          <w:rFonts w:ascii="宋体" w:hAnsi="宋体" w:hint="eastAsia"/>
          <w:sz w:val="24"/>
        </w:rPr>
        <w:t>电</w:t>
      </w:r>
      <w:r>
        <w:rPr>
          <w:rFonts w:ascii="宋体" w:hAnsi="宋体" w:hint="eastAsia"/>
          <w:sz w:val="24"/>
        </w:rPr>
        <w:t xml:space="preserve">    </w:t>
      </w:r>
      <w:r>
        <w:rPr>
          <w:rFonts w:ascii="宋体" w:hAnsi="宋体" w:hint="eastAsia"/>
          <w:sz w:val="24"/>
        </w:rPr>
        <w:t>话：</w:t>
      </w:r>
      <w:r>
        <w:rPr>
          <w:rFonts w:ascii="宋体" w:hAnsi="宋体" w:hint="eastAsia"/>
          <w:sz w:val="24"/>
        </w:rPr>
        <w:t xml:space="preserve">                </w:t>
      </w:r>
    </w:p>
    <w:p w14:paraId="243C41A3" w14:textId="77777777" w:rsidR="00782861" w:rsidRDefault="008755E7">
      <w:pPr>
        <w:spacing w:line="360" w:lineRule="auto"/>
        <w:rPr>
          <w:rFonts w:ascii="宋体" w:hAnsi="宋体"/>
          <w:sz w:val="24"/>
        </w:rPr>
      </w:pPr>
      <w:r>
        <w:rPr>
          <w:rFonts w:ascii="宋体" w:hAnsi="宋体" w:hint="eastAsia"/>
          <w:sz w:val="24"/>
        </w:rPr>
        <w:t>传</w:t>
      </w:r>
      <w:r>
        <w:rPr>
          <w:rFonts w:ascii="宋体" w:hAnsi="宋体" w:hint="eastAsia"/>
          <w:sz w:val="24"/>
        </w:rPr>
        <w:t xml:space="preserve">  </w:t>
      </w:r>
      <w:r>
        <w:rPr>
          <w:rFonts w:ascii="宋体" w:hAnsi="宋体" w:hint="eastAsia"/>
          <w:sz w:val="24"/>
        </w:rPr>
        <w:t>真：</w:t>
      </w:r>
      <w:r>
        <w:rPr>
          <w:rFonts w:ascii="宋体" w:hAnsi="宋体" w:hint="eastAsia"/>
          <w:sz w:val="24"/>
        </w:rPr>
        <w:t xml:space="preserve">           </w:t>
      </w:r>
      <w:r>
        <w:rPr>
          <w:rFonts w:ascii="宋体" w:hAnsi="宋体" w:hint="eastAsia"/>
          <w:sz w:val="24"/>
        </w:rPr>
        <w:t>住</w:t>
      </w:r>
      <w:r>
        <w:rPr>
          <w:rFonts w:ascii="宋体" w:hAnsi="宋体" w:hint="eastAsia"/>
          <w:sz w:val="24"/>
        </w:rPr>
        <w:t xml:space="preserve">  </w:t>
      </w:r>
      <w:r>
        <w:rPr>
          <w:rFonts w:ascii="宋体" w:hAnsi="宋体" w:hint="eastAsia"/>
          <w:sz w:val="24"/>
        </w:rPr>
        <w:t>所：</w:t>
      </w:r>
      <w:r>
        <w:rPr>
          <w:rFonts w:ascii="宋体" w:hAnsi="宋体" w:hint="eastAsia"/>
          <w:sz w:val="24"/>
        </w:rPr>
        <w:t xml:space="preserve">   </w:t>
      </w:r>
    </w:p>
    <w:p w14:paraId="36AEBE97" w14:textId="77777777" w:rsidR="00782861" w:rsidRDefault="008755E7">
      <w:pPr>
        <w:spacing w:line="360" w:lineRule="auto"/>
        <w:ind w:firstLineChars="200" w:firstLine="480"/>
        <w:rPr>
          <w:rFonts w:ascii="宋体" w:hAnsi="宋体"/>
          <w:sz w:val="24"/>
        </w:rPr>
      </w:pPr>
      <w:r>
        <w:rPr>
          <w:rFonts w:ascii="宋体" w:hAnsi="宋体" w:cs="宋体" w:hint="eastAsia"/>
          <w:sz w:val="24"/>
        </w:rPr>
        <w:t>根据</w:t>
      </w:r>
      <w:r>
        <w:rPr>
          <w:rFonts w:ascii="宋体" w:hAnsi="宋体" w:cs="宋体" w:hint="eastAsia"/>
          <w:sz w:val="24"/>
          <w:u w:val="single"/>
        </w:rPr>
        <w:t xml:space="preserve">  </w:t>
      </w:r>
      <w:r>
        <w:rPr>
          <w:rFonts w:ascii="宋体" w:hAnsi="宋体" w:cs="宋体" w:hint="eastAsia"/>
          <w:sz w:val="24"/>
          <w:u w:val="single"/>
        </w:rPr>
        <w:t>教学楼顶层屋面防水加固工程</w:t>
      </w:r>
      <w:r>
        <w:rPr>
          <w:rFonts w:ascii="宋体" w:hAnsi="宋体" w:cs="宋体" w:hint="eastAsia"/>
          <w:sz w:val="24"/>
          <w:u w:val="single"/>
        </w:rPr>
        <w:t xml:space="preserve">  </w:t>
      </w:r>
      <w:r>
        <w:rPr>
          <w:rFonts w:ascii="宋体" w:hAnsi="宋体" w:cs="宋体" w:hint="eastAsia"/>
          <w:sz w:val="24"/>
        </w:rPr>
        <w:t>（项目编号：</w:t>
      </w:r>
      <w:r>
        <w:rPr>
          <w:rFonts w:ascii="宋体" w:hAnsi="宋体" w:hint="eastAsia"/>
          <w:sz w:val="24"/>
        </w:rPr>
        <w:t>SZDL2021338226</w:t>
      </w:r>
      <w:r>
        <w:rPr>
          <w:rFonts w:ascii="宋体" w:hAnsi="宋体" w:hint="eastAsia"/>
          <w:sz w:val="24"/>
        </w:rPr>
        <w:t>（</w:t>
      </w:r>
      <w:r>
        <w:rPr>
          <w:rFonts w:ascii="宋体" w:hAnsi="宋体" w:hint="eastAsia"/>
          <w:sz w:val="24"/>
        </w:rPr>
        <w:t>CLF0121SZ07ZC09</w:t>
      </w:r>
      <w:r>
        <w:rPr>
          <w:rFonts w:ascii="宋体" w:hAnsi="宋体" w:hint="eastAsia"/>
          <w:sz w:val="24"/>
        </w:rPr>
        <w:t>）</w:t>
      </w:r>
      <w:r>
        <w:rPr>
          <w:rFonts w:ascii="宋体" w:hAnsi="宋体" w:cs="宋体" w:hint="eastAsia"/>
          <w:sz w:val="24"/>
        </w:rPr>
        <w:t>）</w:t>
      </w:r>
      <w:r>
        <w:rPr>
          <w:rFonts w:ascii="宋体" w:hAnsi="宋体" w:hint="eastAsia"/>
          <w:sz w:val="24"/>
        </w:rPr>
        <w:t>的采购结果，按照《中华人民共和国政府采购法》</w:t>
      </w:r>
      <w:r>
        <w:rPr>
          <w:rFonts w:ascii="宋体" w:hAnsi="宋体" w:cs="宋体" w:hint="eastAsia"/>
          <w:sz w:val="24"/>
        </w:rPr>
        <w:t>及其实施条例</w:t>
      </w:r>
      <w:r>
        <w:rPr>
          <w:rFonts w:ascii="宋体" w:hAnsi="宋体" w:hint="eastAsia"/>
          <w:sz w:val="24"/>
        </w:rPr>
        <w:t>、《中华人民共和国民法典》的规定，</w:t>
      </w:r>
      <w:r>
        <w:rPr>
          <w:rFonts w:ascii="宋体" w:hAnsi="宋体" w:hint="eastAsia"/>
          <w:kern w:val="28"/>
          <w:sz w:val="24"/>
        </w:rPr>
        <w:t>经双方协商，</w:t>
      </w:r>
      <w:r>
        <w:rPr>
          <w:rFonts w:ascii="宋体" w:hAnsi="宋体" w:hint="eastAsia"/>
          <w:sz w:val="24"/>
        </w:rPr>
        <w:t>本着平等互利和诚实信用的原则，</w:t>
      </w:r>
      <w:r>
        <w:rPr>
          <w:rFonts w:ascii="宋体" w:hAnsi="宋体" w:hint="eastAsia"/>
          <w:kern w:val="28"/>
          <w:sz w:val="24"/>
        </w:rPr>
        <w:t>一致同意签订本合同如下</w:t>
      </w:r>
      <w:r>
        <w:rPr>
          <w:rFonts w:ascii="宋体" w:hAnsi="宋体" w:hint="eastAsia"/>
          <w:sz w:val="24"/>
        </w:rPr>
        <w:t>。</w:t>
      </w:r>
    </w:p>
    <w:p w14:paraId="68D27F6B" w14:textId="77777777" w:rsidR="00782861" w:rsidRDefault="008755E7">
      <w:pPr>
        <w:numPr>
          <w:ilvl w:val="0"/>
          <w:numId w:val="55"/>
        </w:numPr>
        <w:autoSpaceDE w:val="0"/>
        <w:autoSpaceDN w:val="0"/>
        <w:adjustRightInd w:val="0"/>
        <w:spacing w:line="360" w:lineRule="auto"/>
        <w:ind w:left="506" w:hangingChars="210" w:hanging="506"/>
        <w:jc w:val="left"/>
        <w:outlineLvl w:val="3"/>
        <w:rPr>
          <w:rFonts w:ascii="宋体" w:hAnsi="宋体"/>
          <w:b/>
          <w:sz w:val="24"/>
        </w:rPr>
      </w:pPr>
      <w:r>
        <w:rPr>
          <w:rFonts w:ascii="宋体" w:hAnsi="宋体" w:hint="eastAsia"/>
          <w:b/>
          <w:sz w:val="24"/>
        </w:rPr>
        <w:t>采购标的、数量</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218"/>
        <w:gridCol w:w="4882"/>
        <w:gridCol w:w="3050"/>
      </w:tblGrid>
      <w:tr w:rsidR="00782861" w14:paraId="1488B0C0" w14:textId="77777777">
        <w:tc>
          <w:tcPr>
            <w:tcW w:w="1242" w:type="dxa"/>
          </w:tcPr>
          <w:p w14:paraId="6E6F2088" w14:textId="77777777" w:rsidR="00782861" w:rsidRDefault="008755E7">
            <w:pPr>
              <w:tabs>
                <w:tab w:val="left" w:pos="426"/>
              </w:tabs>
              <w:autoSpaceDE w:val="0"/>
              <w:autoSpaceDN w:val="0"/>
              <w:adjustRightInd w:val="0"/>
              <w:spacing w:line="360" w:lineRule="auto"/>
              <w:jc w:val="center"/>
              <w:rPr>
                <w:rFonts w:ascii="宋体" w:hAnsi="宋体"/>
                <w:b/>
                <w:kern w:val="0"/>
                <w:sz w:val="24"/>
              </w:rPr>
            </w:pPr>
            <w:r>
              <w:rPr>
                <w:rFonts w:ascii="宋体" w:hAnsi="宋体" w:hint="eastAsia"/>
                <w:b/>
                <w:kern w:val="0"/>
                <w:sz w:val="24"/>
              </w:rPr>
              <w:t>序号</w:t>
            </w:r>
          </w:p>
        </w:tc>
        <w:tc>
          <w:tcPr>
            <w:tcW w:w="5022" w:type="dxa"/>
          </w:tcPr>
          <w:p w14:paraId="383FFA7E" w14:textId="77777777" w:rsidR="00782861" w:rsidRDefault="008755E7">
            <w:pPr>
              <w:tabs>
                <w:tab w:val="left" w:pos="426"/>
              </w:tabs>
              <w:autoSpaceDE w:val="0"/>
              <w:autoSpaceDN w:val="0"/>
              <w:adjustRightInd w:val="0"/>
              <w:spacing w:line="360" w:lineRule="auto"/>
              <w:jc w:val="center"/>
              <w:rPr>
                <w:rFonts w:ascii="宋体" w:hAnsi="宋体"/>
                <w:kern w:val="0"/>
                <w:sz w:val="24"/>
              </w:rPr>
            </w:pPr>
            <w:r>
              <w:rPr>
                <w:rFonts w:ascii="宋体" w:hAnsi="宋体" w:hint="eastAsia"/>
                <w:b/>
                <w:kern w:val="0"/>
                <w:sz w:val="24"/>
              </w:rPr>
              <w:t>采购标的</w:t>
            </w:r>
          </w:p>
        </w:tc>
        <w:tc>
          <w:tcPr>
            <w:tcW w:w="3132" w:type="dxa"/>
          </w:tcPr>
          <w:p w14:paraId="09797BA2" w14:textId="77777777" w:rsidR="00782861" w:rsidRDefault="008755E7">
            <w:pPr>
              <w:tabs>
                <w:tab w:val="left" w:pos="426"/>
              </w:tabs>
              <w:autoSpaceDE w:val="0"/>
              <w:autoSpaceDN w:val="0"/>
              <w:adjustRightInd w:val="0"/>
              <w:spacing w:line="360" w:lineRule="auto"/>
              <w:jc w:val="center"/>
              <w:rPr>
                <w:rFonts w:ascii="宋体" w:hAnsi="宋体"/>
                <w:b/>
                <w:kern w:val="0"/>
                <w:sz w:val="24"/>
              </w:rPr>
            </w:pPr>
            <w:r>
              <w:rPr>
                <w:rFonts w:ascii="宋体" w:hAnsi="宋体" w:hint="eastAsia"/>
                <w:b/>
                <w:kern w:val="0"/>
                <w:sz w:val="24"/>
              </w:rPr>
              <w:t>数量</w:t>
            </w:r>
          </w:p>
        </w:tc>
      </w:tr>
      <w:tr w:rsidR="00782861" w14:paraId="24BAA1E2" w14:textId="77777777">
        <w:tc>
          <w:tcPr>
            <w:tcW w:w="1242" w:type="dxa"/>
          </w:tcPr>
          <w:p w14:paraId="5AF16062" w14:textId="77777777" w:rsidR="00782861" w:rsidRDefault="008755E7">
            <w:pPr>
              <w:tabs>
                <w:tab w:val="left" w:pos="426"/>
              </w:tabs>
              <w:autoSpaceDE w:val="0"/>
              <w:autoSpaceDN w:val="0"/>
              <w:adjustRightInd w:val="0"/>
              <w:spacing w:line="360" w:lineRule="auto"/>
              <w:jc w:val="center"/>
              <w:rPr>
                <w:rFonts w:ascii="宋体" w:hAnsi="宋体"/>
                <w:kern w:val="0"/>
                <w:sz w:val="24"/>
              </w:rPr>
            </w:pPr>
            <w:r>
              <w:rPr>
                <w:rFonts w:ascii="宋体" w:hAnsi="宋体" w:hint="eastAsia"/>
                <w:kern w:val="0"/>
                <w:sz w:val="24"/>
              </w:rPr>
              <w:t>1</w:t>
            </w:r>
          </w:p>
        </w:tc>
        <w:tc>
          <w:tcPr>
            <w:tcW w:w="5022" w:type="dxa"/>
          </w:tcPr>
          <w:p w14:paraId="790B7700" w14:textId="77777777" w:rsidR="00782861" w:rsidRDefault="00782861">
            <w:pPr>
              <w:tabs>
                <w:tab w:val="left" w:pos="426"/>
              </w:tabs>
              <w:autoSpaceDE w:val="0"/>
              <w:autoSpaceDN w:val="0"/>
              <w:adjustRightInd w:val="0"/>
              <w:spacing w:line="360" w:lineRule="auto"/>
              <w:jc w:val="left"/>
              <w:rPr>
                <w:rFonts w:ascii="宋体" w:hAnsi="宋体"/>
                <w:kern w:val="0"/>
                <w:sz w:val="24"/>
              </w:rPr>
            </w:pPr>
          </w:p>
        </w:tc>
        <w:tc>
          <w:tcPr>
            <w:tcW w:w="3132" w:type="dxa"/>
          </w:tcPr>
          <w:p w14:paraId="47E12E51" w14:textId="77777777" w:rsidR="00782861" w:rsidRDefault="00782861">
            <w:pPr>
              <w:tabs>
                <w:tab w:val="left" w:pos="426"/>
              </w:tabs>
              <w:autoSpaceDE w:val="0"/>
              <w:autoSpaceDN w:val="0"/>
              <w:adjustRightInd w:val="0"/>
              <w:spacing w:line="360" w:lineRule="auto"/>
              <w:jc w:val="left"/>
              <w:rPr>
                <w:rFonts w:ascii="宋体" w:hAnsi="宋体"/>
                <w:kern w:val="0"/>
                <w:sz w:val="24"/>
              </w:rPr>
            </w:pPr>
          </w:p>
        </w:tc>
      </w:tr>
      <w:tr w:rsidR="00782861" w14:paraId="239DD79C" w14:textId="77777777">
        <w:tc>
          <w:tcPr>
            <w:tcW w:w="1242" w:type="dxa"/>
          </w:tcPr>
          <w:p w14:paraId="26E12761" w14:textId="77777777" w:rsidR="00782861" w:rsidRDefault="008755E7">
            <w:pPr>
              <w:tabs>
                <w:tab w:val="left" w:pos="426"/>
              </w:tabs>
              <w:autoSpaceDE w:val="0"/>
              <w:autoSpaceDN w:val="0"/>
              <w:adjustRightInd w:val="0"/>
              <w:spacing w:line="360" w:lineRule="auto"/>
              <w:jc w:val="center"/>
              <w:rPr>
                <w:rFonts w:ascii="宋体" w:hAnsi="宋体"/>
                <w:kern w:val="0"/>
                <w:sz w:val="24"/>
              </w:rPr>
            </w:pPr>
            <w:r>
              <w:rPr>
                <w:rFonts w:ascii="宋体" w:hAnsi="宋体" w:hint="eastAsia"/>
                <w:kern w:val="0"/>
                <w:sz w:val="24"/>
              </w:rPr>
              <w:t>2</w:t>
            </w:r>
          </w:p>
        </w:tc>
        <w:tc>
          <w:tcPr>
            <w:tcW w:w="5022" w:type="dxa"/>
          </w:tcPr>
          <w:p w14:paraId="26B08AA2" w14:textId="77777777" w:rsidR="00782861" w:rsidRDefault="00782861">
            <w:pPr>
              <w:pStyle w:val="aff8"/>
              <w:widowControl/>
              <w:spacing w:line="360" w:lineRule="auto"/>
              <w:ind w:left="425" w:firstLineChars="0" w:firstLine="0"/>
              <w:jc w:val="left"/>
              <w:rPr>
                <w:rFonts w:ascii="宋体" w:hAnsi="宋体"/>
                <w:kern w:val="0"/>
                <w:sz w:val="24"/>
              </w:rPr>
            </w:pPr>
          </w:p>
        </w:tc>
        <w:tc>
          <w:tcPr>
            <w:tcW w:w="3132" w:type="dxa"/>
          </w:tcPr>
          <w:p w14:paraId="5DC32CE3" w14:textId="77777777" w:rsidR="00782861" w:rsidRDefault="00782861">
            <w:pPr>
              <w:tabs>
                <w:tab w:val="left" w:pos="426"/>
              </w:tabs>
              <w:autoSpaceDE w:val="0"/>
              <w:autoSpaceDN w:val="0"/>
              <w:adjustRightInd w:val="0"/>
              <w:spacing w:line="360" w:lineRule="auto"/>
              <w:jc w:val="left"/>
              <w:rPr>
                <w:rFonts w:ascii="宋体" w:hAnsi="宋体"/>
                <w:kern w:val="0"/>
                <w:sz w:val="24"/>
              </w:rPr>
            </w:pPr>
          </w:p>
        </w:tc>
      </w:tr>
    </w:tbl>
    <w:p w14:paraId="796538A9" w14:textId="77777777" w:rsidR="00782861" w:rsidRDefault="008755E7">
      <w:pPr>
        <w:numPr>
          <w:ilvl w:val="0"/>
          <w:numId w:val="55"/>
        </w:numPr>
        <w:autoSpaceDE w:val="0"/>
        <w:autoSpaceDN w:val="0"/>
        <w:adjustRightInd w:val="0"/>
        <w:spacing w:line="360" w:lineRule="auto"/>
        <w:ind w:left="506" w:hangingChars="210" w:hanging="506"/>
        <w:jc w:val="left"/>
        <w:outlineLvl w:val="3"/>
        <w:rPr>
          <w:rFonts w:ascii="宋体" w:hAnsi="宋体"/>
          <w:b/>
          <w:sz w:val="24"/>
        </w:rPr>
      </w:pPr>
      <w:bookmarkStart w:id="90" w:name="_Toc435540759"/>
      <w:r>
        <w:rPr>
          <w:rFonts w:ascii="宋体" w:hAnsi="宋体" w:hint="eastAsia"/>
          <w:b/>
          <w:sz w:val="24"/>
        </w:rPr>
        <w:t>合同金额</w:t>
      </w:r>
      <w:bookmarkEnd w:id="90"/>
    </w:p>
    <w:p w14:paraId="3B3BA60E" w14:textId="77777777" w:rsidR="00782861" w:rsidRDefault="008755E7">
      <w:pPr>
        <w:pStyle w:val="ae"/>
        <w:spacing w:line="360" w:lineRule="auto"/>
        <w:ind w:firstLineChars="200" w:firstLine="480"/>
        <w:rPr>
          <w:rFonts w:hAnsi="宋体"/>
          <w:sz w:val="24"/>
          <w:szCs w:val="24"/>
        </w:rPr>
      </w:pPr>
      <w:r>
        <w:rPr>
          <w:rFonts w:hAnsi="宋体" w:hint="eastAsia"/>
          <w:sz w:val="24"/>
          <w:szCs w:val="24"/>
        </w:rPr>
        <w:t>合同金额为（大写）：</w:t>
      </w:r>
      <w:r>
        <w:rPr>
          <w:rFonts w:hAnsi="宋体" w:hint="eastAsia"/>
          <w:sz w:val="24"/>
          <w:szCs w:val="24"/>
        </w:rPr>
        <w:t>_________________</w:t>
      </w:r>
      <w:r>
        <w:rPr>
          <w:rFonts w:hAnsi="宋体" w:hint="eastAsia"/>
          <w:sz w:val="24"/>
          <w:szCs w:val="24"/>
        </w:rPr>
        <w:t>元（￥</w:t>
      </w:r>
      <w:r>
        <w:rPr>
          <w:rFonts w:hAnsi="宋体" w:hint="eastAsia"/>
          <w:sz w:val="24"/>
          <w:szCs w:val="24"/>
        </w:rPr>
        <w:t>_______________</w:t>
      </w:r>
      <w:r>
        <w:rPr>
          <w:rFonts w:hAnsi="宋体" w:hint="eastAsia"/>
          <w:sz w:val="24"/>
          <w:szCs w:val="24"/>
        </w:rPr>
        <w:t>元）。</w:t>
      </w:r>
    </w:p>
    <w:p w14:paraId="7A5E27E5" w14:textId="77777777" w:rsidR="00782861" w:rsidRDefault="008755E7">
      <w:pPr>
        <w:numPr>
          <w:ilvl w:val="0"/>
          <w:numId w:val="55"/>
        </w:numPr>
        <w:autoSpaceDE w:val="0"/>
        <w:autoSpaceDN w:val="0"/>
        <w:adjustRightInd w:val="0"/>
        <w:spacing w:line="360" w:lineRule="auto"/>
        <w:ind w:left="506" w:hangingChars="210" w:hanging="506"/>
        <w:jc w:val="left"/>
        <w:outlineLvl w:val="3"/>
        <w:rPr>
          <w:rFonts w:ascii="宋体" w:hAnsi="宋体"/>
          <w:b/>
          <w:sz w:val="24"/>
        </w:rPr>
      </w:pPr>
      <w:bookmarkStart w:id="91" w:name="_Toc435540760"/>
      <w:r>
        <w:rPr>
          <w:rFonts w:ascii="宋体" w:hAnsi="宋体" w:hint="eastAsia"/>
          <w:b/>
          <w:sz w:val="24"/>
        </w:rPr>
        <w:t>服务</w:t>
      </w:r>
      <w:bookmarkEnd w:id="91"/>
      <w:r>
        <w:rPr>
          <w:rFonts w:ascii="宋体" w:hAnsi="宋体" w:hint="eastAsia"/>
          <w:b/>
          <w:sz w:val="24"/>
        </w:rPr>
        <w:t>内容</w:t>
      </w:r>
    </w:p>
    <w:p w14:paraId="092D80F8" w14:textId="77777777" w:rsidR="00782861" w:rsidRDefault="008755E7">
      <w:pPr>
        <w:pStyle w:val="aff8"/>
        <w:numPr>
          <w:ilvl w:val="0"/>
          <w:numId w:val="56"/>
        </w:numPr>
        <w:spacing w:line="360" w:lineRule="auto"/>
        <w:ind w:firstLineChars="0" w:firstLine="6"/>
        <w:rPr>
          <w:rStyle w:val="p1410"/>
          <w:rFonts w:ascii="宋体" w:hAnsi="宋体"/>
          <w:sz w:val="24"/>
        </w:rPr>
      </w:pPr>
      <w:r>
        <w:rPr>
          <w:rStyle w:val="p1410"/>
          <w:rFonts w:ascii="宋体" w:hAnsi="宋体" w:hint="eastAsia"/>
          <w:sz w:val="24"/>
        </w:rPr>
        <w:t>本项目主要技术内容是：</w:t>
      </w:r>
      <w:r>
        <w:rPr>
          <w:rFonts w:ascii="宋体" w:hAnsi="宋体" w:hint="eastAsia"/>
          <w:sz w:val="24"/>
          <w:u w:val="single"/>
        </w:rPr>
        <w:t xml:space="preserve">                           </w:t>
      </w:r>
    </w:p>
    <w:p w14:paraId="31B9587A" w14:textId="77777777" w:rsidR="00782861" w:rsidRDefault="008755E7">
      <w:pPr>
        <w:pStyle w:val="aff8"/>
        <w:numPr>
          <w:ilvl w:val="0"/>
          <w:numId w:val="56"/>
        </w:numPr>
        <w:spacing w:line="360" w:lineRule="auto"/>
        <w:ind w:firstLineChars="0" w:firstLine="6"/>
        <w:rPr>
          <w:rFonts w:ascii="宋体" w:hAnsi="宋体"/>
          <w:sz w:val="24"/>
          <w:u w:val="single"/>
        </w:rPr>
      </w:pPr>
      <w:r>
        <w:rPr>
          <w:rFonts w:ascii="宋体" w:hAnsi="宋体" w:hint="eastAsia"/>
          <w:sz w:val="24"/>
        </w:rPr>
        <w:t>……</w:t>
      </w:r>
    </w:p>
    <w:p w14:paraId="2E840482" w14:textId="77777777" w:rsidR="00782861" w:rsidRDefault="008755E7">
      <w:pPr>
        <w:pStyle w:val="aff8"/>
        <w:numPr>
          <w:ilvl w:val="0"/>
          <w:numId w:val="56"/>
        </w:numPr>
        <w:spacing w:line="360" w:lineRule="auto"/>
        <w:ind w:firstLineChars="0" w:firstLine="6"/>
        <w:rPr>
          <w:rFonts w:ascii="宋体" w:hAnsi="宋体"/>
          <w:sz w:val="24"/>
          <w:u w:val="single"/>
        </w:rPr>
      </w:pPr>
      <w:r>
        <w:rPr>
          <w:rFonts w:ascii="宋体" w:hAnsi="宋体" w:hint="eastAsia"/>
          <w:sz w:val="24"/>
        </w:rPr>
        <w:t>……</w:t>
      </w:r>
    </w:p>
    <w:p w14:paraId="19ADADF2" w14:textId="77777777" w:rsidR="00782861" w:rsidRDefault="008755E7">
      <w:pPr>
        <w:numPr>
          <w:ilvl w:val="0"/>
          <w:numId w:val="55"/>
        </w:numPr>
        <w:autoSpaceDE w:val="0"/>
        <w:autoSpaceDN w:val="0"/>
        <w:adjustRightInd w:val="0"/>
        <w:spacing w:line="360" w:lineRule="auto"/>
        <w:ind w:left="506" w:hangingChars="210" w:hanging="506"/>
        <w:jc w:val="left"/>
        <w:outlineLvl w:val="3"/>
        <w:rPr>
          <w:rFonts w:ascii="宋体" w:hAnsi="宋体"/>
          <w:b/>
          <w:sz w:val="24"/>
        </w:rPr>
      </w:pPr>
      <w:r>
        <w:rPr>
          <w:rFonts w:ascii="宋体" w:hAnsi="宋体" w:hint="eastAsia"/>
          <w:b/>
          <w:sz w:val="24"/>
        </w:rPr>
        <w:t>质量要求</w:t>
      </w:r>
    </w:p>
    <w:p w14:paraId="36F6D1AA" w14:textId="77777777" w:rsidR="00782861" w:rsidRDefault="008755E7">
      <w:pPr>
        <w:numPr>
          <w:ilvl w:val="0"/>
          <w:numId w:val="55"/>
        </w:numPr>
        <w:autoSpaceDE w:val="0"/>
        <w:autoSpaceDN w:val="0"/>
        <w:adjustRightInd w:val="0"/>
        <w:spacing w:line="360" w:lineRule="auto"/>
        <w:ind w:left="506" w:hangingChars="210" w:hanging="506"/>
        <w:jc w:val="left"/>
        <w:outlineLvl w:val="3"/>
        <w:rPr>
          <w:rFonts w:ascii="宋体" w:hAnsi="宋体"/>
          <w:b/>
          <w:sz w:val="24"/>
        </w:rPr>
      </w:pPr>
      <w:bookmarkStart w:id="92" w:name="_Toc435540761"/>
      <w:r>
        <w:rPr>
          <w:rFonts w:ascii="宋体" w:hAnsi="宋体" w:hint="eastAsia"/>
          <w:b/>
          <w:sz w:val="24"/>
        </w:rPr>
        <w:t>售后服务承诺</w:t>
      </w:r>
    </w:p>
    <w:p w14:paraId="35D63BCD" w14:textId="77777777" w:rsidR="00782861" w:rsidRDefault="008755E7">
      <w:pPr>
        <w:pStyle w:val="aff8"/>
        <w:numPr>
          <w:ilvl w:val="0"/>
          <w:numId w:val="57"/>
        </w:numPr>
        <w:spacing w:line="360" w:lineRule="auto"/>
        <w:ind w:firstLineChars="0" w:firstLine="6"/>
        <w:rPr>
          <w:rFonts w:ascii="Arial" w:hAnsi="Arial" w:cs="Arial"/>
          <w:kern w:val="0"/>
          <w:sz w:val="24"/>
        </w:rPr>
      </w:pPr>
      <w:r>
        <w:rPr>
          <w:rFonts w:ascii="Arial" w:hAnsi="Arial" w:cs="Arial"/>
          <w:kern w:val="0"/>
          <w:sz w:val="24"/>
        </w:rPr>
        <w:t>乙方为甲方提供验收后</w:t>
      </w:r>
      <w:r>
        <w:rPr>
          <w:rFonts w:ascii="Arial" w:hAnsi="Arial" w:cs="Arial"/>
          <w:kern w:val="0"/>
          <w:sz w:val="24"/>
          <w:u w:val="single"/>
        </w:rPr>
        <w:t xml:space="preserve">   </w:t>
      </w:r>
      <w:r>
        <w:rPr>
          <w:rFonts w:ascii="Arial" w:hAnsi="Arial" w:cs="Arial"/>
          <w:kern w:val="0"/>
          <w:sz w:val="24"/>
        </w:rPr>
        <w:t>年的免费维护服务，为甲方提供技术支持，保证甲方顺利运行系统。</w:t>
      </w:r>
    </w:p>
    <w:p w14:paraId="76C10787" w14:textId="77777777" w:rsidR="00782861" w:rsidRDefault="008755E7">
      <w:pPr>
        <w:pStyle w:val="aff8"/>
        <w:numPr>
          <w:ilvl w:val="0"/>
          <w:numId w:val="57"/>
        </w:numPr>
        <w:spacing w:line="360" w:lineRule="auto"/>
        <w:ind w:firstLineChars="0" w:firstLine="6"/>
        <w:rPr>
          <w:rFonts w:ascii="Arial" w:hAnsi="Arial" w:cs="Arial"/>
          <w:kern w:val="0"/>
          <w:sz w:val="24"/>
        </w:rPr>
      </w:pPr>
      <w:r>
        <w:rPr>
          <w:rFonts w:ascii="Arial" w:hAnsi="Arial" w:cs="Arial"/>
          <w:kern w:val="0"/>
          <w:sz w:val="24"/>
        </w:rPr>
        <w:t>对于电话方式无法解决的问题，乙方必须在</w:t>
      </w:r>
      <w:r>
        <w:rPr>
          <w:rFonts w:ascii="Arial" w:hAnsi="Arial" w:cs="Arial"/>
          <w:kern w:val="0"/>
          <w:sz w:val="24"/>
          <w:u w:val="single"/>
        </w:rPr>
        <w:t xml:space="preserve">   </w:t>
      </w:r>
      <w:r>
        <w:rPr>
          <w:rFonts w:ascii="Arial" w:hAnsi="Arial" w:cs="Arial"/>
          <w:kern w:val="0"/>
          <w:sz w:val="24"/>
        </w:rPr>
        <w:t>小时之内派人到甲方现场维护。</w:t>
      </w:r>
    </w:p>
    <w:p w14:paraId="664AC100" w14:textId="77777777" w:rsidR="00782861" w:rsidRDefault="008755E7">
      <w:pPr>
        <w:numPr>
          <w:ilvl w:val="0"/>
          <w:numId w:val="55"/>
        </w:numPr>
        <w:autoSpaceDE w:val="0"/>
        <w:autoSpaceDN w:val="0"/>
        <w:adjustRightInd w:val="0"/>
        <w:spacing w:line="360" w:lineRule="auto"/>
        <w:ind w:left="506" w:hangingChars="210" w:hanging="506"/>
        <w:jc w:val="left"/>
        <w:outlineLvl w:val="3"/>
        <w:rPr>
          <w:rFonts w:ascii="宋体" w:hAnsi="宋体"/>
          <w:b/>
          <w:sz w:val="24"/>
        </w:rPr>
      </w:pPr>
      <w:r>
        <w:rPr>
          <w:rFonts w:ascii="宋体" w:hAnsi="宋体" w:hint="eastAsia"/>
          <w:b/>
          <w:sz w:val="24"/>
        </w:rPr>
        <w:t>甲方乙方的权利和义务</w:t>
      </w:r>
      <w:bookmarkEnd w:id="92"/>
    </w:p>
    <w:p w14:paraId="5CDAF9AF" w14:textId="77777777" w:rsidR="00782861" w:rsidRDefault="008755E7">
      <w:pPr>
        <w:pStyle w:val="aff8"/>
        <w:numPr>
          <w:ilvl w:val="0"/>
          <w:numId w:val="58"/>
        </w:numPr>
        <w:spacing w:line="360" w:lineRule="auto"/>
        <w:ind w:firstLineChars="0" w:firstLine="6"/>
        <w:rPr>
          <w:rFonts w:ascii="Arial" w:hAnsi="Arial" w:cs="Arial"/>
          <w:kern w:val="0"/>
          <w:sz w:val="24"/>
        </w:rPr>
      </w:pPr>
      <w:r>
        <w:rPr>
          <w:rFonts w:ascii="Arial" w:hAnsi="Arial" w:cs="Arial" w:hint="eastAsia"/>
          <w:kern w:val="0"/>
          <w:sz w:val="24"/>
        </w:rPr>
        <w:t>甲方的权利和义务</w:t>
      </w:r>
    </w:p>
    <w:p w14:paraId="57A9A2DD" w14:textId="77777777" w:rsidR="00782861" w:rsidRDefault="00782861">
      <w:pPr>
        <w:pStyle w:val="aff8"/>
        <w:spacing w:line="360" w:lineRule="auto"/>
        <w:ind w:left="426" w:firstLineChars="0" w:firstLine="0"/>
        <w:rPr>
          <w:rFonts w:ascii="Arial" w:hAnsi="Arial" w:cs="Arial"/>
          <w:kern w:val="0"/>
          <w:sz w:val="24"/>
        </w:rPr>
      </w:pPr>
    </w:p>
    <w:p w14:paraId="21D9CE88" w14:textId="77777777" w:rsidR="00782861" w:rsidRDefault="008755E7">
      <w:pPr>
        <w:pStyle w:val="aff8"/>
        <w:numPr>
          <w:ilvl w:val="0"/>
          <w:numId w:val="58"/>
        </w:numPr>
        <w:spacing w:line="360" w:lineRule="auto"/>
        <w:ind w:firstLineChars="0" w:firstLine="6"/>
        <w:rPr>
          <w:rFonts w:ascii="Arial" w:hAnsi="Arial" w:cs="Arial"/>
          <w:kern w:val="0"/>
          <w:sz w:val="24"/>
        </w:rPr>
      </w:pPr>
      <w:r>
        <w:rPr>
          <w:rFonts w:ascii="Arial" w:hAnsi="Arial" w:cs="Arial" w:hint="eastAsia"/>
          <w:kern w:val="0"/>
          <w:sz w:val="24"/>
        </w:rPr>
        <w:t>乙方的权利和义务</w:t>
      </w:r>
    </w:p>
    <w:p w14:paraId="3BD4ED81" w14:textId="77777777" w:rsidR="00782861" w:rsidRDefault="008755E7">
      <w:pPr>
        <w:numPr>
          <w:ilvl w:val="0"/>
          <w:numId w:val="55"/>
        </w:numPr>
        <w:autoSpaceDE w:val="0"/>
        <w:autoSpaceDN w:val="0"/>
        <w:adjustRightInd w:val="0"/>
        <w:spacing w:line="360" w:lineRule="auto"/>
        <w:ind w:left="506" w:hangingChars="210" w:hanging="506"/>
        <w:jc w:val="left"/>
        <w:outlineLvl w:val="3"/>
        <w:rPr>
          <w:rFonts w:ascii="宋体" w:hAnsi="宋体"/>
          <w:sz w:val="24"/>
        </w:rPr>
      </w:pPr>
      <w:r>
        <w:rPr>
          <w:rFonts w:ascii="宋体" w:hAnsi="宋体" w:hint="eastAsia"/>
          <w:b/>
          <w:sz w:val="24"/>
        </w:rPr>
        <w:t>履行期限及地点：</w:t>
      </w:r>
      <w:r>
        <w:rPr>
          <w:rFonts w:ascii="宋体" w:hAnsi="宋体" w:hint="eastAsia"/>
          <w:sz w:val="24"/>
        </w:rPr>
        <w:t>详见本招标文件用户需求书</w:t>
      </w:r>
    </w:p>
    <w:p w14:paraId="72A84D3F" w14:textId="77777777" w:rsidR="00782861" w:rsidRDefault="008755E7">
      <w:pPr>
        <w:numPr>
          <w:ilvl w:val="0"/>
          <w:numId w:val="55"/>
        </w:numPr>
        <w:autoSpaceDE w:val="0"/>
        <w:autoSpaceDN w:val="0"/>
        <w:adjustRightInd w:val="0"/>
        <w:spacing w:line="360" w:lineRule="auto"/>
        <w:ind w:left="506" w:hangingChars="210" w:hanging="506"/>
        <w:jc w:val="left"/>
        <w:outlineLvl w:val="3"/>
        <w:rPr>
          <w:rFonts w:ascii="宋体" w:hAnsi="宋体"/>
          <w:sz w:val="24"/>
        </w:rPr>
      </w:pPr>
      <w:bookmarkStart w:id="93" w:name="_Toc435540763"/>
      <w:r>
        <w:rPr>
          <w:rFonts w:ascii="宋体" w:hAnsi="宋体" w:hint="eastAsia"/>
          <w:b/>
          <w:sz w:val="24"/>
        </w:rPr>
        <w:t>付款方式</w:t>
      </w:r>
      <w:bookmarkEnd w:id="93"/>
      <w:r>
        <w:rPr>
          <w:rFonts w:ascii="宋体" w:hAnsi="宋体" w:hint="eastAsia"/>
          <w:b/>
          <w:sz w:val="24"/>
        </w:rPr>
        <w:t>：</w:t>
      </w:r>
      <w:r>
        <w:rPr>
          <w:rFonts w:ascii="宋体" w:hAnsi="宋体" w:hint="eastAsia"/>
          <w:sz w:val="24"/>
        </w:rPr>
        <w:t>详见本招标文件</w:t>
      </w:r>
      <w:r>
        <w:rPr>
          <w:rFonts w:ascii="宋体" w:hAnsi="宋体" w:cs="宋体" w:hint="eastAsia"/>
          <w:sz w:val="24"/>
        </w:rPr>
        <w:t>用户需求书</w:t>
      </w:r>
      <w:bookmarkStart w:id="94" w:name="_Toc435540764"/>
    </w:p>
    <w:p w14:paraId="3DA84C7E" w14:textId="77777777" w:rsidR="00782861" w:rsidRDefault="008755E7">
      <w:pPr>
        <w:numPr>
          <w:ilvl w:val="0"/>
          <w:numId w:val="55"/>
        </w:numPr>
        <w:autoSpaceDE w:val="0"/>
        <w:autoSpaceDN w:val="0"/>
        <w:adjustRightInd w:val="0"/>
        <w:spacing w:line="360" w:lineRule="auto"/>
        <w:ind w:left="506" w:hangingChars="210" w:hanging="506"/>
        <w:jc w:val="left"/>
        <w:outlineLvl w:val="3"/>
        <w:rPr>
          <w:rFonts w:ascii="宋体" w:hAnsi="宋体"/>
          <w:b/>
          <w:sz w:val="24"/>
        </w:rPr>
      </w:pPr>
      <w:r>
        <w:rPr>
          <w:rFonts w:ascii="宋体" w:hAnsi="宋体" w:hint="eastAsia"/>
          <w:b/>
          <w:sz w:val="24"/>
        </w:rPr>
        <w:t>验收要求：</w:t>
      </w:r>
    </w:p>
    <w:p w14:paraId="7C8B591C" w14:textId="77777777" w:rsidR="00782861" w:rsidRDefault="008755E7">
      <w:pPr>
        <w:pStyle w:val="aff8"/>
        <w:numPr>
          <w:ilvl w:val="0"/>
          <w:numId w:val="59"/>
        </w:numPr>
        <w:tabs>
          <w:tab w:val="left" w:pos="284"/>
          <w:tab w:val="left" w:pos="567"/>
        </w:tabs>
        <w:adjustRightInd w:val="0"/>
        <w:spacing w:line="360" w:lineRule="auto"/>
        <w:ind w:left="567" w:firstLineChars="0" w:hanging="567"/>
        <w:textAlignment w:val="baseline"/>
        <w:rPr>
          <w:rFonts w:ascii="Arial" w:hAnsi="Arial" w:cs="Arial"/>
          <w:sz w:val="24"/>
        </w:rPr>
      </w:pPr>
      <w:r>
        <w:rPr>
          <w:rFonts w:asciiTheme="minorEastAsia" w:hAnsiTheme="minorEastAsia" w:hint="eastAsia"/>
          <w:sz w:val="24"/>
        </w:rPr>
        <w:t>完成全部合同约定的服务内容且采购人收到验收申请后</w:t>
      </w:r>
      <w:r>
        <w:rPr>
          <w:rFonts w:asciiTheme="minorEastAsia" w:hAnsiTheme="minorEastAsia" w:cs="宋体" w:hint="eastAsia"/>
          <w:sz w:val="24"/>
          <w:u w:val="single"/>
        </w:rPr>
        <w:t>（填写验收期限）</w:t>
      </w:r>
      <w:r>
        <w:rPr>
          <w:rFonts w:asciiTheme="minorEastAsia" w:hAnsiTheme="minorEastAsia" w:hint="eastAsia"/>
          <w:sz w:val="24"/>
        </w:rPr>
        <w:t>内进行验收。</w:t>
      </w:r>
    </w:p>
    <w:p w14:paraId="08E67120" w14:textId="77777777" w:rsidR="00782861" w:rsidRDefault="008755E7">
      <w:pPr>
        <w:pStyle w:val="aff8"/>
        <w:numPr>
          <w:ilvl w:val="0"/>
          <w:numId w:val="59"/>
        </w:numPr>
        <w:tabs>
          <w:tab w:val="left" w:pos="284"/>
          <w:tab w:val="left" w:pos="567"/>
        </w:tabs>
        <w:adjustRightInd w:val="0"/>
        <w:spacing w:line="360" w:lineRule="auto"/>
        <w:ind w:left="567" w:firstLineChars="0" w:hanging="567"/>
        <w:textAlignment w:val="baseline"/>
        <w:rPr>
          <w:rFonts w:ascii="Arial" w:hAnsi="Arial" w:cs="Arial"/>
          <w:sz w:val="24"/>
        </w:rPr>
      </w:pPr>
      <w:r>
        <w:rPr>
          <w:rFonts w:ascii="Arial" w:hAnsi="Arial" w:cs="Arial"/>
          <w:sz w:val="24"/>
        </w:rPr>
        <w:t>技术服务或者技术培训按</w:t>
      </w:r>
      <w:r>
        <w:rPr>
          <w:rFonts w:ascii="Arial" w:hAnsi="Arial" w:cs="Arial"/>
          <w:sz w:val="24"/>
        </w:rPr>
        <w:t xml:space="preserve"> _______</w:t>
      </w:r>
      <w:r>
        <w:rPr>
          <w:rFonts w:ascii="Arial" w:hAnsi="Arial" w:cs="Arial"/>
          <w:sz w:val="24"/>
        </w:rPr>
        <w:t>标准，采用</w:t>
      </w:r>
      <w:r>
        <w:rPr>
          <w:rFonts w:ascii="Arial" w:hAnsi="Arial" w:cs="Arial"/>
          <w:sz w:val="24"/>
        </w:rPr>
        <w:t>______</w:t>
      </w:r>
      <w:r>
        <w:rPr>
          <w:rFonts w:ascii="Arial" w:hAnsi="Arial" w:cs="Arial"/>
          <w:sz w:val="24"/>
        </w:rPr>
        <w:t>方式验收，由</w:t>
      </w:r>
      <w:r>
        <w:rPr>
          <w:rFonts w:ascii="Arial" w:hAnsi="Arial" w:cs="Arial"/>
          <w:sz w:val="24"/>
        </w:rPr>
        <w:t>_____</w:t>
      </w:r>
      <w:r>
        <w:rPr>
          <w:rFonts w:ascii="Arial" w:hAnsi="Arial" w:cs="Arial"/>
          <w:sz w:val="24"/>
        </w:rPr>
        <w:t>方出具服务或者培训项目验收证明。</w:t>
      </w:r>
    </w:p>
    <w:p w14:paraId="0B8E861C" w14:textId="77777777" w:rsidR="00782861" w:rsidRDefault="008755E7">
      <w:pPr>
        <w:pStyle w:val="aff8"/>
        <w:numPr>
          <w:ilvl w:val="0"/>
          <w:numId w:val="59"/>
        </w:numPr>
        <w:tabs>
          <w:tab w:val="left" w:pos="284"/>
          <w:tab w:val="left" w:pos="567"/>
        </w:tabs>
        <w:adjustRightInd w:val="0"/>
        <w:spacing w:line="360" w:lineRule="auto"/>
        <w:ind w:left="567" w:firstLineChars="0" w:hanging="567"/>
        <w:textAlignment w:val="baseline"/>
        <w:rPr>
          <w:rFonts w:ascii="Arial" w:hAnsi="Arial" w:cs="Arial"/>
          <w:sz w:val="24"/>
        </w:rPr>
      </w:pPr>
      <w:r>
        <w:rPr>
          <w:rFonts w:ascii="Arial" w:hAnsi="Arial" w:cs="Arial"/>
          <w:sz w:val="24"/>
        </w:rPr>
        <w:t>本合同服务项目的保证期为</w:t>
      </w:r>
      <w:r>
        <w:rPr>
          <w:rFonts w:ascii="Arial" w:hAnsi="Arial" w:cs="Arial"/>
          <w:sz w:val="24"/>
        </w:rPr>
        <w:t>______</w:t>
      </w:r>
      <w:r>
        <w:rPr>
          <w:rFonts w:ascii="Arial" w:hAnsi="Arial" w:cs="Arial"/>
          <w:sz w:val="24"/>
        </w:rPr>
        <w:t>。在保证期内发现服务质量缺陷的，服务方应当负责返工或者采取补救措施。但因委托方使用、保管不当引起的问题除外。</w:t>
      </w:r>
    </w:p>
    <w:p w14:paraId="75BB9D76" w14:textId="77777777" w:rsidR="00782861" w:rsidRDefault="008755E7">
      <w:pPr>
        <w:numPr>
          <w:ilvl w:val="0"/>
          <w:numId w:val="55"/>
        </w:numPr>
        <w:autoSpaceDE w:val="0"/>
        <w:autoSpaceDN w:val="0"/>
        <w:adjustRightInd w:val="0"/>
        <w:spacing w:line="360" w:lineRule="auto"/>
        <w:ind w:left="506" w:hangingChars="210" w:hanging="506"/>
        <w:jc w:val="left"/>
        <w:outlineLvl w:val="3"/>
        <w:rPr>
          <w:rFonts w:ascii="宋体" w:hAnsi="宋体"/>
          <w:b/>
          <w:sz w:val="24"/>
        </w:rPr>
      </w:pPr>
      <w:r>
        <w:rPr>
          <w:rFonts w:ascii="宋体" w:hAnsi="宋体" w:hint="eastAsia"/>
          <w:b/>
          <w:sz w:val="24"/>
        </w:rPr>
        <w:t>知识产权归属</w:t>
      </w:r>
      <w:bookmarkEnd w:id="94"/>
    </w:p>
    <w:p w14:paraId="3994A809" w14:textId="77777777" w:rsidR="00782861" w:rsidRDefault="008755E7">
      <w:pPr>
        <w:spacing w:line="360" w:lineRule="auto"/>
        <w:ind w:firstLineChars="200" w:firstLine="480"/>
        <w:rPr>
          <w:rFonts w:ascii="宋体" w:hAnsi="宋体" w:cs="宋体"/>
          <w:sz w:val="24"/>
        </w:rPr>
      </w:pPr>
      <w:r>
        <w:rPr>
          <w:rFonts w:ascii="宋体" w:hAnsi="宋体" w:cs="宋体" w:hint="eastAsia"/>
          <w:sz w:val="24"/>
        </w:rPr>
        <w:t>乙方应保证本项目的投标技术、服务或其任何一部分不会产生因第三方提出侵犯其专利权、商标权或其他知识产权而引起的法律和经济纠纷；如因第三方提出其专利权、商标权或其他知识产权的侵权之诉，则一切法律责任由乙方承担。</w:t>
      </w:r>
    </w:p>
    <w:p w14:paraId="16FF37F7" w14:textId="77777777" w:rsidR="00782861" w:rsidRDefault="008755E7">
      <w:pPr>
        <w:numPr>
          <w:ilvl w:val="0"/>
          <w:numId w:val="55"/>
        </w:numPr>
        <w:autoSpaceDE w:val="0"/>
        <w:autoSpaceDN w:val="0"/>
        <w:adjustRightInd w:val="0"/>
        <w:spacing w:line="360" w:lineRule="auto"/>
        <w:ind w:left="506" w:hangingChars="210" w:hanging="506"/>
        <w:jc w:val="left"/>
        <w:outlineLvl w:val="3"/>
        <w:rPr>
          <w:rFonts w:ascii="宋体" w:hAnsi="宋体"/>
          <w:b/>
          <w:sz w:val="24"/>
        </w:rPr>
      </w:pPr>
      <w:bookmarkStart w:id="95" w:name="_Toc435540765"/>
      <w:r>
        <w:rPr>
          <w:rFonts w:ascii="宋体" w:hAnsi="宋体" w:hint="eastAsia"/>
          <w:b/>
          <w:sz w:val="24"/>
        </w:rPr>
        <w:t>保密</w:t>
      </w:r>
      <w:bookmarkEnd w:id="95"/>
    </w:p>
    <w:p w14:paraId="5812B846" w14:textId="77777777" w:rsidR="00782861" w:rsidRDefault="008755E7">
      <w:pPr>
        <w:pStyle w:val="aff8"/>
        <w:numPr>
          <w:ilvl w:val="0"/>
          <w:numId w:val="60"/>
        </w:numPr>
        <w:tabs>
          <w:tab w:val="left" w:pos="284"/>
          <w:tab w:val="left" w:pos="567"/>
        </w:tabs>
        <w:spacing w:line="360" w:lineRule="auto"/>
        <w:ind w:firstLineChars="0"/>
        <w:rPr>
          <w:rFonts w:ascii="宋体" w:hAnsi="宋体" w:cs="宋体"/>
          <w:sz w:val="24"/>
        </w:rPr>
      </w:pPr>
      <w:r>
        <w:rPr>
          <w:rFonts w:ascii="宋体" w:hAnsi="宋体" w:cs="宋体" w:hint="eastAsia"/>
          <w:sz w:val="24"/>
        </w:rPr>
        <w:t>项目实施过程中至乙方正式向甲方交付技术文档资料时止，乙方必须采取措施对本项目实施过程中的数据、源代码、技术文档等资料保密，否则，由于乙方过错导致的上述资料泄密的，乙方必须承担一切责任。项目完成后，甲、乙双方均有责任对本项目的技术保密承担责任。</w:t>
      </w:r>
    </w:p>
    <w:p w14:paraId="61344273" w14:textId="77777777" w:rsidR="00782861" w:rsidRDefault="008755E7">
      <w:pPr>
        <w:pStyle w:val="aff8"/>
        <w:numPr>
          <w:ilvl w:val="0"/>
          <w:numId w:val="60"/>
        </w:numPr>
        <w:tabs>
          <w:tab w:val="left" w:pos="284"/>
          <w:tab w:val="left" w:pos="567"/>
        </w:tabs>
        <w:spacing w:line="360" w:lineRule="auto"/>
        <w:ind w:left="567" w:firstLineChars="0" w:hanging="567"/>
        <w:rPr>
          <w:rFonts w:ascii="宋体" w:hAnsi="宋体" w:cs="宋体"/>
          <w:sz w:val="24"/>
        </w:rPr>
      </w:pPr>
      <w:r>
        <w:rPr>
          <w:rFonts w:ascii="宋体" w:hAnsi="宋体" w:hint="eastAsia"/>
          <w:sz w:val="24"/>
        </w:rPr>
        <w:t>未经甲方事先书面同意，乙方不得将由甲方为本合同提供的条</w:t>
      </w:r>
      <w:r>
        <w:rPr>
          <w:rFonts w:ascii="宋体" w:hAnsi="宋体" w:hint="eastAsia"/>
          <w:sz w:val="24"/>
        </w:rPr>
        <w:t>文、规格、计划、图纸、模型、样品或资料提供给与本合同无关的任何第三方，不得将其用于履行本合同之外的其它用途。即使向与履行本合同有关的人员提供，也应注意保密并限于履行合同所必需的范围。</w:t>
      </w:r>
    </w:p>
    <w:p w14:paraId="2CE61AA2" w14:textId="77777777" w:rsidR="00782861" w:rsidRDefault="008755E7">
      <w:pPr>
        <w:pStyle w:val="aff8"/>
        <w:numPr>
          <w:ilvl w:val="0"/>
          <w:numId w:val="60"/>
        </w:numPr>
        <w:tabs>
          <w:tab w:val="left" w:pos="284"/>
          <w:tab w:val="left" w:pos="567"/>
        </w:tabs>
        <w:spacing w:line="360" w:lineRule="auto"/>
        <w:ind w:left="567" w:firstLineChars="0" w:hanging="567"/>
        <w:rPr>
          <w:rFonts w:ascii="宋体" w:hAnsi="宋体" w:cs="宋体"/>
          <w:sz w:val="24"/>
        </w:rPr>
      </w:pPr>
      <w:r>
        <w:rPr>
          <w:rFonts w:ascii="宋体" w:hAnsi="宋体" w:hint="eastAsia"/>
          <w:sz w:val="24"/>
        </w:rPr>
        <w:t>除了合同本身之外，上款所列举的任何物件均是甲方的财产。如果甲方有要求，乙方在完成合同后应将这些物件及全部复制件还给甲方。</w:t>
      </w:r>
    </w:p>
    <w:p w14:paraId="12987F10" w14:textId="77777777" w:rsidR="00782861" w:rsidRDefault="008755E7">
      <w:pPr>
        <w:numPr>
          <w:ilvl w:val="0"/>
          <w:numId w:val="55"/>
        </w:numPr>
        <w:autoSpaceDE w:val="0"/>
        <w:autoSpaceDN w:val="0"/>
        <w:adjustRightInd w:val="0"/>
        <w:spacing w:line="360" w:lineRule="auto"/>
        <w:ind w:left="506" w:hangingChars="210" w:hanging="506"/>
        <w:jc w:val="left"/>
        <w:outlineLvl w:val="3"/>
        <w:rPr>
          <w:rFonts w:ascii="宋体" w:hAnsi="宋体"/>
          <w:b/>
          <w:sz w:val="24"/>
        </w:rPr>
      </w:pPr>
      <w:bookmarkStart w:id="96" w:name="_Toc435540766"/>
      <w:r>
        <w:rPr>
          <w:rFonts w:ascii="宋体" w:hAnsi="宋体" w:hint="eastAsia"/>
          <w:b/>
          <w:sz w:val="24"/>
        </w:rPr>
        <w:t>违约责任与赔偿损失</w:t>
      </w:r>
      <w:bookmarkEnd w:id="96"/>
    </w:p>
    <w:p w14:paraId="7F4F43DA" w14:textId="77777777" w:rsidR="00782861" w:rsidRDefault="008755E7">
      <w:pPr>
        <w:pStyle w:val="aff8"/>
        <w:numPr>
          <w:ilvl w:val="0"/>
          <w:numId w:val="61"/>
        </w:numPr>
        <w:tabs>
          <w:tab w:val="left" w:pos="567"/>
        </w:tabs>
        <w:spacing w:line="360" w:lineRule="auto"/>
        <w:ind w:left="567" w:firstLineChars="0" w:hanging="567"/>
        <w:rPr>
          <w:rFonts w:ascii="宋体" w:hAnsi="宋体"/>
          <w:sz w:val="24"/>
        </w:rPr>
      </w:pPr>
      <w:r>
        <w:rPr>
          <w:rFonts w:ascii="宋体" w:hAnsi="宋体" w:hint="eastAsia"/>
          <w:sz w:val="24"/>
        </w:rPr>
        <w:t>乙方提供的服务不符合采购文件、投标文件或本合同规定的，甲方有权拒收，并且乙方须向甲方支付本合同总价</w:t>
      </w:r>
      <w:r>
        <w:rPr>
          <w:rFonts w:ascii="宋体" w:hAnsi="宋体" w:hint="eastAsia"/>
          <w:sz w:val="24"/>
        </w:rPr>
        <w:t>5%</w:t>
      </w:r>
      <w:r>
        <w:rPr>
          <w:rFonts w:ascii="宋体" w:hAnsi="宋体" w:hint="eastAsia"/>
          <w:sz w:val="24"/>
        </w:rPr>
        <w:t>的违约金。</w:t>
      </w:r>
    </w:p>
    <w:p w14:paraId="1EEB077F" w14:textId="77777777" w:rsidR="00782861" w:rsidRDefault="008755E7">
      <w:pPr>
        <w:pStyle w:val="aff8"/>
        <w:numPr>
          <w:ilvl w:val="0"/>
          <w:numId w:val="61"/>
        </w:numPr>
        <w:tabs>
          <w:tab w:val="left" w:pos="567"/>
          <w:tab w:val="left" w:pos="720"/>
        </w:tabs>
        <w:spacing w:line="360" w:lineRule="auto"/>
        <w:ind w:left="567" w:right="51" w:firstLineChars="0" w:hanging="567"/>
        <w:rPr>
          <w:rFonts w:ascii="宋体" w:hAnsi="宋体"/>
          <w:sz w:val="24"/>
        </w:rPr>
      </w:pPr>
      <w:r>
        <w:rPr>
          <w:rFonts w:ascii="宋体" w:hAnsi="宋体" w:hint="eastAsia"/>
          <w:sz w:val="24"/>
        </w:rPr>
        <w:t>乙方未能按本合同规定的交货时间交付货物的</w:t>
      </w:r>
      <w:r>
        <w:rPr>
          <w:rFonts w:ascii="宋体" w:hAnsi="宋体" w:hint="eastAsia"/>
          <w:sz w:val="24"/>
        </w:rPr>
        <w:t>/</w:t>
      </w:r>
      <w:r>
        <w:rPr>
          <w:rFonts w:ascii="宋体" w:hAnsi="宋体" w:hint="eastAsia"/>
          <w:sz w:val="24"/>
        </w:rPr>
        <w:t>提供服务，从逾期之日起每日按本</w:t>
      </w:r>
      <w:r>
        <w:rPr>
          <w:rFonts w:ascii="宋体" w:hAnsi="宋体" w:hint="eastAsia"/>
          <w:sz w:val="24"/>
        </w:rPr>
        <w:t>合同总价</w:t>
      </w:r>
      <w:r>
        <w:rPr>
          <w:rFonts w:ascii="宋体" w:hAnsi="宋体" w:hint="eastAsia"/>
          <w:sz w:val="24"/>
        </w:rPr>
        <w:t>3</w:t>
      </w:r>
      <w:r>
        <w:rPr>
          <w:rFonts w:ascii="宋体" w:hAnsi="宋体" w:hint="eastAsia"/>
          <w:sz w:val="24"/>
        </w:rPr>
        <w:t>‰的数额向甲方支付违约金；逾期</w:t>
      </w:r>
      <w:r>
        <w:rPr>
          <w:rFonts w:ascii="宋体" w:hAnsi="宋体" w:hint="eastAsia"/>
          <w:sz w:val="24"/>
        </w:rPr>
        <w:t>15</w:t>
      </w:r>
      <w:r>
        <w:rPr>
          <w:rFonts w:ascii="宋体" w:hAnsi="宋体" w:hint="eastAsia"/>
          <w:sz w:val="24"/>
        </w:rPr>
        <w:t>天以上（含</w:t>
      </w:r>
      <w:r>
        <w:rPr>
          <w:rFonts w:ascii="宋体" w:hAnsi="宋体" w:hint="eastAsia"/>
          <w:sz w:val="24"/>
        </w:rPr>
        <w:t>15</w:t>
      </w:r>
      <w:r>
        <w:rPr>
          <w:rFonts w:ascii="宋体" w:hAnsi="宋体" w:hint="eastAsia"/>
          <w:sz w:val="24"/>
        </w:rPr>
        <w:t>天）的，甲方有权终止合同，要求乙方支付违约金，并且给甲方造成的经济损失由乙方承担赔偿责任。</w:t>
      </w:r>
    </w:p>
    <w:p w14:paraId="398B4C02" w14:textId="77777777" w:rsidR="00782861" w:rsidRDefault="008755E7">
      <w:pPr>
        <w:pStyle w:val="aff8"/>
        <w:numPr>
          <w:ilvl w:val="0"/>
          <w:numId w:val="61"/>
        </w:numPr>
        <w:tabs>
          <w:tab w:val="left" w:pos="567"/>
        </w:tabs>
        <w:spacing w:line="360" w:lineRule="auto"/>
        <w:ind w:left="567" w:firstLineChars="0" w:hanging="567"/>
        <w:rPr>
          <w:rFonts w:ascii="宋体" w:hAnsi="宋体"/>
          <w:sz w:val="24"/>
        </w:rPr>
      </w:pPr>
      <w:r>
        <w:rPr>
          <w:rFonts w:ascii="宋体" w:hAnsi="宋体" w:hint="eastAsia"/>
          <w:sz w:val="24"/>
        </w:rPr>
        <w:t>甲方无正当理由拒收接受服务，到期拒付服务款项的，甲方向乙方偿付本合同总价</w:t>
      </w:r>
      <w:r>
        <w:rPr>
          <w:rFonts w:ascii="宋体" w:hAnsi="宋体" w:hint="eastAsia"/>
          <w:sz w:val="24"/>
        </w:rPr>
        <w:t>5%</w:t>
      </w:r>
      <w:r>
        <w:rPr>
          <w:rFonts w:ascii="宋体" w:hAnsi="宋体" w:hint="eastAsia"/>
          <w:sz w:val="24"/>
        </w:rPr>
        <w:t>的违约金。甲方逾期付款，则每日按本合同总价的</w:t>
      </w:r>
      <w:r>
        <w:rPr>
          <w:rFonts w:ascii="宋体" w:hAnsi="宋体" w:hint="eastAsia"/>
          <w:sz w:val="24"/>
        </w:rPr>
        <w:t>3</w:t>
      </w:r>
      <w:r>
        <w:rPr>
          <w:rFonts w:ascii="宋体" w:hAnsi="宋体" w:hint="eastAsia"/>
          <w:sz w:val="24"/>
        </w:rPr>
        <w:t>‰向乙方偿付违约金。</w:t>
      </w:r>
    </w:p>
    <w:p w14:paraId="2FEFBD66" w14:textId="77777777" w:rsidR="00782861" w:rsidRDefault="008755E7">
      <w:pPr>
        <w:pStyle w:val="aff8"/>
        <w:numPr>
          <w:ilvl w:val="0"/>
          <w:numId w:val="61"/>
        </w:numPr>
        <w:tabs>
          <w:tab w:val="left" w:pos="567"/>
        </w:tabs>
        <w:spacing w:line="360" w:lineRule="auto"/>
        <w:ind w:left="567" w:firstLineChars="0" w:hanging="567"/>
        <w:rPr>
          <w:rFonts w:ascii="宋体" w:hAnsi="宋体"/>
          <w:bCs/>
          <w:sz w:val="24"/>
        </w:rPr>
      </w:pPr>
      <w:r>
        <w:rPr>
          <w:rFonts w:ascii="宋体" w:hAnsi="宋体" w:hint="eastAsia"/>
          <w:bCs/>
          <w:sz w:val="24"/>
        </w:rPr>
        <w:t>其它违约责任按《中华人民共和国民法典》处理。</w:t>
      </w:r>
    </w:p>
    <w:p w14:paraId="1B41AF46" w14:textId="77777777" w:rsidR="00782861" w:rsidRDefault="008755E7">
      <w:pPr>
        <w:numPr>
          <w:ilvl w:val="0"/>
          <w:numId w:val="55"/>
        </w:numPr>
        <w:autoSpaceDE w:val="0"/>
        <w:autoSpaceDN w:val="0"/>
        <w:adjustRightInd w:val="0"/>
        <w:spacing w:line="360" w:lineRule="auto"/>
        <w:ind w:left="506" w:hangingChars="210" w:hanging="506"/>
        <w:jc w:val="left"/>
        <w:outlineLvl w:val="3"/>
        <w:rPr>
          <w:rFonts w:ascii="宋体" w:hAnsi="宋体"/>
          <w:b/>
          <w:sz w:val="24"/>
        </w:rPr>
      </w:pPr>
      <w:bookmarkStart w:id="97" w:name="_Toc435540767"/>
      <w:r>
        <w:rPr>
          <w:rFonts w:ascii="宋体" w:hAnsi="宋体" w:hint="eastAsia"/>
          <w:b/>
          <w:sz w:val="24"/>
        </w:rPr>
        <w:t>争端的解决</w:t>
      </w:r>
      <w:bookmarkEnd w:id="97"/>
    </w:p>
    <w:p w14:paraId="41EDD344" w14:textId="77777777" w:rsidR="00782861" w:rsidRDefault="008755E7">
      <w:pPr>
        <w:spacing w:line="360" w:lineRule="auto"/>
        <w:ind w:firstLineChars="200" w:firstLine="480"/>
        <w:rPr>
          <w:rFonts w:ascii="宋体" w:hAnsi="宋体"/>
          <w:sz w:val="24"/>
        </w:rPr>
      </w:pPr>
      <w:r>
        <w:rPr>
          <w:rFonts w:ascii="宋体" w:hAnsi="宋体" w:hint="eastAsia"/>
          <w:sz w:val="24"/>
        </w:rPr>
        <w:t>合同执行过程中发生的任何争议，如双方不能通过友好协商解决，甲、乙双方一致同意向甲方所在地人民法院提起诉讼。</w:t>
      </w:r>
    </w:p>
    <w:p w14:paraId="5BCEB271" w14:textId="77777777" w:rsidR="00782861" w:rsidRDefault="008755E7">
      <w:pPr>
        <w:numPr>
          <w:ilvl w:val="0"/>
          <w:numId w:val="55"/>
        </w:numPr>
        <w:autoSpaceDE w:val="0"/>
        <w:autoSpaceDN w:val="0"/>
        <w:adjustRightInd w:val="0"/>
        <w:spacing w:line="360" w:lineRule="auto"/>
        <w:ind w:left="506" w:hangingChars="210" w:hanging="506"/>
        <w:jc w:val="left"/>
        <w:outlineLvl w:val="3"/>
        <w:rPr>
          <w:rFonts w:ascii="宋体" w:hAnsi="宋体"/>
          <w:b/>
          <w:sz w:val="24"/>
        </w:rPr>
      </w:pPr>
      <w:bookmarkStart w:id="98" w:name="_Toc435540768"/>
      <w:r>
        <w:rPr>
          <w:rFonts w:ascii="宋体" w:hAnsi="宋体" w:hint="eastAsia"/>
          <w:b/>
          <w:sz w:val="24"/>
        </w:rPr>
        <w:t>不可抗力</w:t>
      </w:r>
      <w:bookmarkEnd w:id="98"/>
    </w:p>
    <w:p w14:paraId="23A0719E" w14:textId="77777777" w:rsidR="00782861" w:rsidRDefault="008755E7">
      <w:pPr>
        <w:spacing w:line="360" w:lineRule="auto"/>
        <w:ind w:firstLineChars="200" w:firstLine="480"/>
        <w:rPr>
          <w:rFonts w:ascii="宋体" w:hAnsi="宋体"/>
          <w:sz w:val="24"/>
        </w:rPr>
      </w:pPr>
      <w:r>
        <w:rPr>
          <w:rFonts w:ascii="宋体" w:hAnsi="宋体" w:hint="eastAsia"/>
          <w:sz w:val="24"/>
        </w:rPr>
        <w:t>任何一方由于不可抗力原因不能履行合同时，应</w:t>
      </w:r>
      <w:r>
        <w:rPr>
          <w:rFonts w:ascii="宋体" w:hAnsi="宋体" w:hint="eastAsia"/>
          <w:sz w:val="24"/>
        </w:rPr>
        <w:t>在不可抗力事件结束后</w:t>
      </w:r>
      <w:r>
        <w:rPr>
          <w:rFonts w:ascii="宋体" w:hAnsi="宋体" w:hint="eastAsia"/>
          <w:sz w:val="24"/>
        </w:rPr>
        <w:t>1</w:t>
      </w:r>
      <w:r>
        <w:rPr>
          <w:rFonts w:ascii="宋体" w:hAnsi="宋体" w:hint="eastAsia"/>
          <w:sz w:val="24"/>
        </w:rPr>
        <w:t>日内向对方通报，以减轻可能给对方造成的损失，在取得有关机构的不可抗力证明或双方谅解确认后，允许延期履行或修订合同，并根据情况可部分或全部免于承担违约责任。</w:t>
      </w:r>
    </w:p>
    <w:p w14:paraId="5D3388B2" w14:textId="77777777" w:rsidR="00782861" w:rsidRDefault="008755E7">
      <w:pPr>
        <w:numPr>
          <w:ilvl w:val="0"/>
          <w:numId w:val="55"/>
        </w:numPr>
        <w:autoSpaceDE w:val="0"/>
        <w:autoSpaceDN w:val="0"/>
        <w:adjustRightInd w:val="0"/>
        <w:spacing w:line="360" w:lineRule="auto"/>
        <w:ind w:left="506" w:hangingChars="210" w:hanging="506"/>
        <w:jc w:val="left"/>
        <w:outlineLvl w:val="3"/>
        <w:rPr>
          <w:rFonts w:ascii="宋体" w:hAnsi="宋体"/>
          <w:b/>
          <w:sz w:val="24"/>
        </w:rPr>
      </w:pPr>
      <w:bookmarkStart w:id="99" w:name="_Toc435540769"/>
      <w:r>
        <w:rPr>
          <w:rFonts w:ascii="宋体" w:hAnsi="宋体" w:hint="eastAsia"/>
          <w:b/>
          <w:sz w:val="24"/>
        </w:rPr>
        <w:t>税费</w:t>
      </w:r>
      <w:bookmarkEnd w:id="99"/>
    </w:p>
    <w:p w14:paraId="1D100DC0" w14:textId="77777777" w:rsidR="00782861" w:rsidRDefault="008755E7">
      <w:pPr>
        <w:spacing w:line="360" w:lineRule="auto"/>
        <w:ind w:firstLineChars="200" w:firstLine="480"/>
        <w:rPr>
          <w:rFonts w:ascii="宋体" w:hAnsi="宋体"/>
          <w:sz w:val="24"/>
        </w:rPr>
      </w:pPr>
      <w:r>
        <w:rPr>
          <w:rFonts w:ascii="宋体" w:hAnsi="宋体" w:hint="eastAsia"/>
          <w:sz w:val="24"/>
        </w:rPr>
        <w:t>在中国境内、外发生的与本合同执行有关的一切税费均由乙方负担。</w:t>
      </w:r>
    </w:p>
    <w:p w14:paraId="0BEC469C" w14:textId="77777777" w:rsidR="00782861" w:rsidRDefault="008755E7">
      <w:pPr>
        <w:numPr>
          <w:ilvl w:val="0"/>
          <w:numId w:val="55"/>
        </w:numPr>
        <w:autoSpaceDE w:val="0"/>
        <w:autoSpaceDN w:val="0"/>
        <w:adjustRightInd w:val="0"/>
        <w:spacing w:line="360" w:lineRule="auto"/>
        <w:ind w:left="506" w:hangingChars="210" w:hanging="506"/>
        <w:jc w:val="left"/>
        <w:outlineLvl w:val="3"/>
        <w:rPr>
          <w:rFonts w:ascii="宋体" w:hAnsi="宋体"/>
          <w:b/>
          <w:sz w:val="24"/>
        </w:rPr>
      </w:pPr>
      <w:bookmarkStart w:id="100" w:name="_Toc435540770"/>
      <w:r>
        <w:rPr>
          <w:rFonts w:ascii="宋体" w:hAnsi="宋体" w:hint="eastAsia"/>
          <w:b/>
          <w:sz w:val="24"/>
        </w:rPr>
        <w:t>其它</w:t>
      </w:r>
      <w:bookmarkEnd w:id="100"/>
    </w:p>
    <w:p w14:paraId="025D8992" w14:textId="77777777" w:rsidR="00782861" w:rsidRDefault="008755E7">
      <w:pPr>
        <w:pStyle w:val="aff8"/>
        <w:numPr>
          <w:ilvl w:val="0"/>
          <w:numId w:val="62"/>
        </w:numPr>
        <w:tabs>
          <w:tab w:val="left" w:pos="567"/>
        </w:tabs>
        <w:spacing w:line="360" w:lineRule="auto"/>
        <w:ind w:left="567" w:firstLineChars="0" w:hanging="567"/>
        <w:rPr>
          <w:rFonts w:ascii="宋体" w:hAnsi="宋体"/>
          <w:b/>
          <w:sz w:val="24"/>
        </w:rPr>
      </w:pPr>
      <w:r>
        <w:rPr>
          <w:rFonts w:ascii="宋体" w:hAnsi="宋体" w:hint="eastAsia"/>
          <w:sz w:val="24"/>
        </w:rPr>
        <w:t>本合同所有附件、招标文件、投标文件、中标通知书均为合同的有效组成部分，与本合同具有同等法律效力。</w:t>
      </w:r>
    </w:p>
    <w:p w14:paraId="597350AC" w14:textId="77777777" w:rsidR="00782861" w:rsidRDefault="008755E7">
      <w:pPr>
        <w:pStyle w:val="aff8"/>
        <w:numPr>
          <w:ilvl w:val="0"/>
          <w:numId w:val="62"/>
        </w:numPr>
        <w:tabs>
          <w:tab w:val="left" w:pos="567"/>
        </w:tabs>
        <w:spacing w:line="360" w:lineRule="auto"/>
        <w:ind w:left="567" w:firstLineChars="0" w:hanging="567"/>
        <w:rPr>
          <w:rFonts w:ascii="宋体" w:hAnsi="宋体"/>
          <w:sz w:val="24"/>
        </w:rPr>
      </w:pPr>
      <w:r>
        <w:rPr>
          <w:rFonts w:ascii="宋体" w:hAnsi="宋体" w:hint="eastAsia"/>
          <w:sz w:val="24"/>
        </w:rPr>
        <w:t>在执行本合同的过程中，所有经双方签署确认的文件（包括会议纪要、补充协议、往来信函）即成为本合同的有效组成部分。</w:t>
      </w:r>
    </w:p>
    <w:p w14:paraId="37EABDE3" w14:textId="77777777" w:rsidR="00782861" w:rsidRDefault="008755E7">
      <w:pPr>
        <w:pStyle w:val="aff8"/>
        <w:numPr>
          <w:ilvl w:val="0"/>
          <w:numId w:val="62"/>
        </w:numPr>
        <w:tabs>
          <w:tab w:val="left" w:pos="567"/>
        </w:tabs>
        <w:spacing w:line="360" w:lineRule="auto"/>
        <w:ind w:left="567" w:firstLineChars="0" w:hanging="567"/>
        <w:rPr>
          <w:rFonts w:ascii="宋体" w:hAnsi="宋体"/>
          <w:sz w:val="24"/>
        </w:rPr>
      </w:pPr>
      <w:r>
        <w:rPr>
          <w:rFonts w:ascii="宋体" w:hAnsi="宋体" w:hint="eastAsia"/>
          <w:sz w:val="24"/>
        </w:rPr>
        <w:t>如一方地址、电话、传真号码有变更，应在变更当日内书面通知对方，否则，应承担相应责任。</w:t>
      </w:r>
      <w:r>
        <w:rPr>
          <w:rFonts w:ascii="宋体" w:hAnsi="宋体" w:hint="eastAsia"/>
          <w:sz w:val="24"/>
        </w:rPr>
        <w:t xml:space="preserve"> </w:t>
      </w:r>
    </w:p>
    <w:p w14:paraId="4383916B" w14:textId="77777777" w:rsidR="00782861" w:rsidRDefault="008755E7">
      <w:pPr>
        <w:pStyle w:val="aff8"/>
        <w:numPr>
          <w:ilvl w:val="0"/>
          <w:numId w:val="62"/>
        </w:numPr>
        <w:tabs>
          <w:tab w:val="left" w:pos="567"/>
        </w:tabs>
        <w:spacing w:line="360" w:lineRule="auto"/>
        <w:ind w:left="567" w:firstLineChars="0" w:hanging="567"/>
        <w:rPr>
          <w:rFonts w:ascii="宋体" w:hAnsi="宋体"/>
          <w:sz w:val="24"/>
        </w:rPr>
      </w:pPr>
      <w:r>
        <w:rPr>
          <w:rFonts w:ascii="宋体" w:hAnsi="宋体" w:hint="eastAsia"/>
          <w:sz w:val="24"/>
        </w:rPr>
        <w:t>除甲方事先书面同意外，乙方不得部分或全部转让其应履行的合同项下的义务。</w:t>
      </w:r>
    </w:p>
    <w:p w14:paraId="296E9B8D" w14:textId="77777777" w:rsidR="00782861" w:rsidRDefault="008755E7">
      <w:pPr>
        <w:numPr>
          <w:ilvl w:val="0"/>
          <w:numId w:val="55"/>
        </w:numPr>
        <w:autoSpaceDE w:val="0"/>
        <w:autoSpaceDN w:val="0"/>
        <w:adjustRightInd w:val="0"/>
        <w:spacing w:line="360" w:lineRule="auto"/>
        <w:ind w:left="506" w:hangingChars="210" w:hanging="506"/>
        <w:jc w:val="left"/>
        <w:outlineLvl w:val="3"/>
        <w:rPr>
          <w:rFonts w:ascii="宋体" w:hAnsi="宋体"/>
          <w:b/>
          <w:sz w:val="24"/>
        </w:rPr>
      </w:pPr>
      <w:bookmarkStart w:id="101" w:name="_Toc435540771"/>
      <w:r>
        <w:rPr>
          <w:rFonts w:ascii="宋体" w:hAnsi="宋体" w:hint="eastAsia"/>
          <w:b/>
          <w:sz w:val="24"/>
        </w:rPr>
        <w:t>合同生效</w:t>
      </w:r>
      <w:bookmarkEnd w:id="101"/>
    </w:p>
    <w:p w14:paraId="1352365C" w14:textId="77777777" w:rsidR="00782861" w:rsidRDefault="008755E7">
      <w:pPr>
        <w:pStyle w:val="aff8"/>
        <w:numPr>
          <w:ilvl w:val="0"/>
          <w:numId w:val="63"/>
        </w:numPr>
        <w:tabs>
          <w:tab w:val="left" w:pos="567"/>
        </w:tabs>
        <w:spacing w:line="360" w:lineRule="auto"/>
        <w:ind w:firstLineChars="0"/>
        <w:rPr>
          <w:rFonts w:ascii="宋体" w:hAnsi="宋体" w:cs="宋体"/>
          <w:sz w:val="24"/>
        </w:rPr>
      </w:pPr>
      <w:r>
        <w:rPr>
          <w:rFonts w:ascii="宋体" w:hAnsi="宋体" w:cs="宋体" w:hint="eastAsia"/>
          <w:sz w:val="24"/>
        </w:rPr>
        <w:t>合同自甲乙双方法人代表或其授权代表签字盖章之日起生效。</w:t>
      </w:r>
    </w:p>
    <w:p w14:paraId="53FC1B7F" w14:textId="77777777" w:rsidR="00782861" w:rsidRDefault="008755E7">
      <w:pPr>
        <w:pStyle w:val="aff8"/>
        <w:numPr>
          <w:ilvl w:val="0"/>
          <w:numId w:val="63"/>
        </w:numPr>
        <w:tabs>
          <w:tab w:val="left" w:pos="567"/>
        </w:tabs>
        <w:spacing w:line="360" w:lineRule="auto"/>
        <w:ind w:firstLineChars="0"/>
        <w:rPr>
          <w:rFonts w:ascii="宋体" w:hAnsi="宋体"/>
          <w:sz w:val="24"/>
        </w:rPr>
      </w:pPr>
      <w:r>
        <w:rPr>
          <w:rFonts w:ascii="宋体" w:hAnsi="宋体" w:cs="宋体" w:hint="eastAsia"/>
          <w:sz w:val="24"/>
        </w:rPr>
        <w:t>合同壹式</w:t>
      </w:r>
      <w:r>
        <w:rPr>
          <w:rFonts w:ascii="宋体" w:hAnsi="宋体" w:cs="宋体" w:hint="eastAsia"/>
          <w:sz w:val="24"/>
          <w:u w:val="single"/>
        </w:rPr>
        <w:t xml:space="preserve">  </w:t>
      </w:r>
      <w:r>
        <w:rPr>
          <w:rFonts w:ascii="宋体" w:hAnsi="宋体" w:cs="宋体" w:hint="eastAsia"/>
          <w:sz w:val="24"/>
        </w:rPr>
        <w:t>份，其中甲乙双方各执</w:t>
      </w:r>
      <w:r>
        <w:rPr>
          <w:rFonts w:ascii="宋体" w:hAnsi="宋体" w:cs="宋体" w:hint="eastAsia"/>
          <w:sz w:val="24"/>
          <w:u w:val="single"/>
        </w:rPr>
        <w:t xml:space="preserve">  </w:t>
      </w:r>
      <w:r>
        <w:rPr>
          <w:rFonts w:ascii="宋体" w:hAnsi="宋体" w:cs="宋体" w:hint="eastAsia"/>
          <w:sz w:val="24"/>
        </w:rPr>
        <w:t>份，采购代理机构执壹份，政府采购监督管理部门</w:t>
      </w:r>
      <w:r>
        <w:rPr>
          <w:rFonts w:ascii="宋体" w:hAnsi="宋体" w:cs="宋体" w:hint="eastAsia"/>
          <w:sz w:val="24"/>
          <w:u w:val="single"/>
        </w:rPr>
        <w:t xml:space="preserve"> </w:t>
      </w:r>
      <w:r>
        <w:rPr>
          <w:rFonts w:ascii="宋体" w:hAnsi="宋体" w:cs="宋体" w:hint="eastAsia"/>
          <w:sz w:val="24"/>
        </w:rPr>
        <w:t xml:space="preserve">  </w:t>
      </w:r>
      <w:r>
        <w:rPr>
          <w:rFonts w:ascii="宋体" w:hAnsi="宋体" w:cs="宋体" w:hint="eastAsia"/>
          <w:sz w:val="24"/>
        </w:rPr>
        <w:t>份</w:t>
      </w:r>
      <w:r>
        <w:rPr>
          <w:rFonts w:ascii="宋体" w:hAnsi="宋体" w:hint="eastAsia"/>
          <w:sz w:val="24"/>
        </w:rPr>
        <w:t>。</w:t>
      </w:r>
    </w:p>
    <w:p w14:paraId="09B7BA32" w14:textId="77777777" w:rsidR="00782861" w:rsidRDefault="008755E7">
      <w:pPr>
        <w:snapToGrid w:val="0"/>
        <w:spacing w:line="360" w:lineRule="auto"/>
        <w:rPr>
          <w:rFonts w:ascii="宋体" w:hAnsi="宋体" w:cs="宋体"/>
          <w:sz w:val="24"/>
        </w:rPr>
      </w:pPr>
      <w:r>
        <w:rPr>
          <w:rFonts w:ascii="宋体" w:hAnsi="宋体" w:cs="宋体" w:hint="eastAsia"/>
          <w:sz w:val="24"/>
        </w:rPr>
        <w:t>甲方（盖章）：</w:t>
      </w:r>
      <w:r>
        <w:rPr>
          <w:rFonts w:ascii="宋体" w:hAnsi="宋体" w:cs="宋体" w:hint="eastAsia"/>
          <w:sz w:val="24"/>
        </w:rPr>
        <w:t xml:space="preserve">                           </w:t>
      </w:r>
      <w:r>
        <w:rPr>
          <w:rFonts w:ascii="宋体" w:hAnsi="宋体" w:cs="宋体" w:hint="eastAsia"/>
          <w:sz w:val="24"/>
        </w:rPr>
        <w:t>乙方（盖章）：</w:t>
      </w:r>
    </w:p>
    <w:p w14:paraId="686EC895" w14:textId="77777777" w:rsidR="00782861" w:rsidRDefault="008755E7">
      <w:pPr>
        <w:snapToGrid w:val="0"/>
        <w:spacing w:line="360" w:lineRule="auto"/>
        <w:rPr>
          <w:rFonts w:ascii="宋体" w:hAnsi="宋体" w:cs="宋体"/>
          <w:sz w:val="24"/>
        </w:rPr>
      </w:pPr>
      <w:r>
        <w:rPr>
          <w:rFonts w:ascii="宋体" w:hAnsi="宋体" w:cs="宋体" w:hint="eastAsia"/>
          <w:sz w:val="24"/>
        </w:rPr>
        <w:t>代表：</w:t>
      </w:r>
      <w:r>
        <w:rPr>
          <w:rFonts w:ascii="宋体" w:hAnsi="宋体" w:cs="宋体" w:hint="eastAsia"/>
          <w:sz w:val="24"/>
        </w:rPr>
        <w:t xml:space="preserve">                                  </w:t>
      </w:r>
      <w:r>
        <w:rPr>
          <w:rFonts w:ascii="宋体" w:hAnsi="宋体" w:cs="宋体" w:hint="eastAsia"/>
          <w:sz w:val="24"/>
        </w:rPr>
        <w:t>代表：</w:t>
      </w:r>
      <w:r>
        <w:rPr>
          <w:rFonts w:ascii="宋体" w:hAnsi="宋体" w:cs="宋体" w:hint="eastAsia"/>
          <w:sz w:val="24"/>
        </w:rPr>
        <w:t xml:space="preserve"> </w:t>
      </w:r>
    </w:p>
    <w:p w14:paraId="7D11F3B6" w14:textId="77777777" w:rsidR="00782861" w:rsidRDefault="008755E7">
      <w:pPr>
        <w:snapToGrid w:val="0"/>
        <w:spacing w:line="360" w:lineRule="auto"/>
        <w:rPr>
          <w:rFonts w:ascii="宋体" w:hAnsi="宋体" w:cs="宋体"/>
          <w:sz w:val="24"/>
        </w:rPr>
      </w:pPr>
      <w:r>
        <w:rPr>
          <w:rFonts w:ascii="宋体" w:hAnsi="宋体" w:cs="宋体" w:hint="eastAsia"/>
          <w:sz w:val="24"/>
        </w:rPr>
        <w:t>签定地点：</w:t>
      </w:r>
    </w:p>
    <w:p w14:paraId="34BF896D" w14:textId="77777777" w:rsidR="00782861" w:rsidRDefault="008755E7">
      <w:pPr>
        <w:snapToGrid w:val="0"/>
        <w:spacing w:line="360" w:lineRule="auto"/>
        <w:rPr>
          <w:rFonts w:ascii="宋体" w:hAnsi="宋体" w:cs="宋体"/>
          <w:sz w:val="24"/>
        </w:rPr>
      </w:pPr>
      <w:r>
        <w:rPr>
          <w:rFonts w:ascii="宋体" w:hAnsi="宋体" w:cs="宋体" w:hint="eastAsia"/>
          <w:sz w:val="24"/>
        </w:rPr>
        <w:t>签定日期：</w:t>
      </w:r>
      <w:r>
        <w:rPr>
          <w:rFonts w:ascii="宋体" w:hAnsi="宋体" w:cs="宋体" w:hint="eastAsia"/>
          <w:sz w:val="24"/>
        </w:rPr>
        <w:t xml:space="preserve">        </w:t>
      </w:r>
      <w:r>
        <w:rPr>
          <w:rFonts w:ascii="宋体" w:hAnsi="宋体" w:cs="宋体" w:hint="eastAsia"/>
          <w:sz w:val="24"/>
        </w:rPr>
        <w:t>年</w:t>
      </w:r>
      <w:r>
        <w:rPr>
          <w:rFonts w:ascii="宋体" w:hAnsi="宋体" w:cs="宋体" w:hint="eastAsia"/>
          <w:sz w:val="24"/>
        </w:rPr>
        <w:t xml:space="preserve">     </w:t>
      </w:r>
      <w:r>
        <w:rPr>
          <w:rFonts w:ascii="宋体" w:hAnsi="宋体" w:cs="宋体" w:hint="eastAsia"/>
          <w:sz w:val="24"/>
        </w:rPr>
        <w:t>月</w:t>
      </w:r>
      <w:r>
        <w:rPr>
          <w:rFonts w:ascii="宋体" w:hAnsi="宋体" w:cs="宋体" w:hint="eastAsia"/>
          <w:sz w:val="24"/>
        </w:rPr>
        <w:t xml:space="preserve">    </w:t>
      </w:r>
      <w:r>
        <w:rPr>
          <w:rFonts w:ascii="宋体" w:hAnsi="宋体" w:cs="宋体" w:hint="eastAsia"/>
          <w:sz w:val="24"/>
        </w:rPr>
        <w:t>日</w:t>
      </w:r>
      <w:r>
        <w:rPr>
          <w:rFonts w:ascii="宋体" w:hAnsi="宋体" w:cs="宋体" w:hint="eastAsia"/>
          <w:sz w:val="24"/>
        </w:rPr>
        <w:t xml:space="preserve">       </w:t>
      </w:r>
      <w:r>
        <w:rPr>
          <w:rFonts w:ascii="宋体" w:hAnsi="宋体" w:cs="宋体" w:hint="eastAsia"/>
          <w:sz w:val="24"/>
        </w:rPr>
        <w:t>签定日期：</w:t>
      </w:r>
      <w:r>
        <w:rPr>
          <w:rFonts w:ascii="宋体" w:hAnsi="宋体" w:cs="宋体" w:hint="eastAsia"/>
          <w:sz w:val="24"/>
        </w:rPr>
        <w:t xml:space="preserve">        </w:t>
      </w:r>
      <w:r>
        <w:rPr>
          <w:rFonts w:ascii="宋体" w:hAnsi="宋体" w:cs="宋体" w:hint="eastAsia"/>
          <w:sz w:val="24"/>
        </w:rPr>
        <w:t>年</w:t>
      </w:r>
      <w:r>
        <w:rPr>
          <w:rFonts w:ascii="宋体" w:hAnsi="宋体" w:cs="宋体" w:hint="eastAsia"/>
          <w:sz w:val="24"/>
        </w:rPr>
        <w:t xml:space="preserve">     </w:t>
      </w:r>
      <w:r>
        <w:rPr>
          <w:rFonts w:ascii="宋体" w:hAnsi="宋体" w:cs="宋体" w:hint="eastAsia"/>
          <w:sz w:val="24"/>
        </w:rPr>
        <w:t>月</w:t>
      </w:r>
      <w:r>
        <w:rPr>
          <w:rFonts w:ascii="宋体" w:hAnsi="宋体" w:cs="宋体" w:hint="eastAsia"/>
          <w:sz w:val="24"/>
        </w:rPr>
        <w:t xml:space="preserve">     </w:t>
      </w:r>
      <w:r>
        <w:rPr>
          <w:rFonts w:ascii="宋体" w:hAnsi="宋体" w:cs="宋体" w:hint="eastAsia"/>
          <w:sz w:val="24"/>
        </w:rPr>
        <w:t>日</w:t>
      </w:r>
      <w:r>
        <w:rPr>
          <w:rFonts w:ascii="宋体" w:hAnsi="宋体" w:cs="宋体" w:hint="eastAsia"/>
          <w:sz w:val="24"/>
        </w:rPr>
        <w:t xml:space="preserve">    </w:t>
      </w:r>
    </w:p>
    <w:p w14:paraId="3307DB43" w14:textId="77777777" w:rsidR="00782861" w:rsidRDefault="008755E7">
      <w:pPr>
        <w:snapToGrid w:val="0"/>
        <w:spacing w:line="360" w:lineRule="auto"/>
        <w:ind w:firstLineChars="2000" w:firstLine="4800"/>
        <w:rPr>
          <w:rFonts w:ascii="宋体" w:hAnsi="宋体" w:cs="宋体"/>
          <w:sz w:val="24"/>
        </w:rPr>
      </w:pPr>
      <w:r>
        <w:rPr>
          <w:rFonts w:ascii="宋体" w:hAnsi="宋体" w:cs="宋体" w:hint="eastAsia"/>
          <w:sz w:val="24"/>
        </w:rPr>
        <w:t>开户名称：</w:t>
      </w:r>
    </w:p>
    <w:p w14:paraId="4F7369D0" w14:textId="77777777" w:rsidR="00782861" w:rsidRDefault="008755E7">
      <w:pPr>
        <w:snapToGrid w:val="0"/>
        <w:spacing w:line="360" w:lineRule="auto"/>
        <w:ind w:firstLineChars="2000" w:firstLine="4800"/>
        <w:rPr>
          <w:rFonts w:ascii="宋体" w:hAnsi="宋体" w:cs="宋体"/>
          <w:sz w:val="24"/>
        </w:rPr>
      </w:pPr>
      <w:r>
        <w:rPr>
          <w:rFonts w:ascii="宋体" w:hAnsi="宋体" w:cs="宋体" w:hint="eastAsia"/>
          <w:sz w:val="24"/>
        </w:rPr>
        <w:t>银行账号：</w:t>
      </w:r>
    </w:p>
    <w:p w14:paraId="19AF2D8D" w14:textId="77777777" w:rsidR="00782861" w:rsidRDefault="008755E7">
      <w:pPr>
        <w:snapToGrid w:val="0"/>
        <w:spacing w:line="360" w:lineRule="auto"/>
        <w:ind w:firstLineChars="2000" w:firstLine="4800"/>
        <w:rPr>
          <w:rFonts w:ascii="宋体" w:hAnsi="宋体" w:cs="宋体"/>
          <w:sz w:val="24"/>
        </w:rPr>
      </w:pPr>
      <w:r>
        <w:rPr>
          <w:rFonts w:ascii="宋体" w:hAnsi="宋体" w:cs="宋体" w:hint="eastAsia"/>
          <w:sz w:val="24"/>
        </w:rPr>
        <w:t>开</w:t>
      </w:r>
      <w:r>
        <w:rPr>
          <w:rFonts w:ascii="宋体" w:hAnsi="宋体" w:cs="宋体" w:hint="eastAsia"/>
          <w:sz w:val="24"/>
        </w:rPr>
        <w:t xml:space="preserve"> </w:t>
      </w:r>
      <w:r>
        <w:rPr>
          <w:rFonts w:ascii="宋体" w:hAnsi="宋体" w:cs="宋体" w:hint="eastAsia"/>
          <w:sz w:val="24"/>
        </w:rPr>
        <w:t>户</w:t>
      </w:r>
      <w:r>
        <w:rPr>
          <w:rFonts w:ascii="宋体" w:hAnsi="宋体" w:cs="宋体" w:hint="eastAsia"/>
          <w:sz w:val="24"/>
        </w:rPr>
        <w:t xml:space="preserve"> </w:t>
      </w:r>
      <w:r>
        <w:rPr>
          <w:rFonts w:ascii="宋体" w:hAnsi="宋体" w:cs="宋体" w:hint="eastAsia"/>
          <w:sz w:val="24"/>
        </w:rPr>
        <w:t>行：</w:t>
      </w:r>
    </w:p>
    <w:p w14:paraId="70733DA8" w14:textId="77777777" w:rsidR="00782861" w:rsidRDefault="008755E7">
      <w:pPr>
        <w:snapToGrid w:val="0"/>
        <w:spacing w:line="360" w:lineRule="auto"/>
        <w:ind w:firstLineChars="2000" w:firstLine="5622"/>
        <w:rPr>
          <w:rFonts w:ascii="宋体" w:hAnsi="宋体"/>
          <w:b/>
          <w:color w:val="FF0000"/>
        </w:rPr>
      </w:pPr>
      <w:r>
        <w:rPr>
          <w:b/>
          <w:bCs/>
          <w:sz w:val="28"/>
          <w:szCs w:val="28"/>
        </w:rPr>
        <w:br w:type="page"/>
      </w:r>
    </w:p>
    <w:p w14:paraId="10114228" w14:textId="77777777" w:rsidR="00782861" w:rsidRDefault="008755E7">
      <w:pPr>
        <w:spacing w:beforeLines="50" w:before="156" w:afterLines="50" w:after="156" w:line="360" w:lineRule="auto"/>
        <w:jc w:val="center"/>
        <w:outlineLvl w:val="0"/>
        <w:rPr>
          <w:b/>
          <w:bCs/>
          <w:sz w:val="32"/>
          <w:szCs w:val="32"/>
        </w:rPr>
      </w:pPr>
      <w:bookmarkStart w:id="102" w:name="_Toc13067024"/>
      <w:bookmarkStart w:id="103" w:name="_Toc435514851"/>
      <w:bookmarkStart w:id="104" w:name="_Toc5485"/>
      <w:bookmarkStart w:id="105" w:name="_Toc435115056"/>
      <w:r>
        <w:rPr>
          <w:rFonts w:hint="eastAsia"/>
          <w:b/>
          <w:bCs/>
          <w:sz w:val="32"/>
          <w:szCs w:val="32"/>
        </w:rPr>
        <w:t>第六章</w:t>
      </w:r>
      <w:r>
        <w:rPr>
          <w:rFonts w:hint="eastAsia"/>
          <w:b/>
          <w:bCs/>
          <w:sz w:val="32"/>
          <w:szCs w:val="32"/>
        </w:rPr>
        <w:t xml:space="preserve"> </w:t>
      </w:r>
      <w:r>
        <w:rPr>
          <w:rFonts w:hint="eastAsia"/>
          <w:b/>
          <w:bCs/>
          <w:sz w:val="32"/>
          <w:szCs w:val="32"/>
        </w:rPr>
        <w:t>投标文件格式</w:t>
      </w:r>
      <w:bookmarkEnd w:id="102"/>
      <w:bookmarkEnd w:id="103"/>
      <w:bookmarkEnd w:id="104"/>
      <w:bookmarkEnd w:id="105"/>
    </w:p>
    <w:p w14:paraId="0123B035" w14:textId="77777777" w:rsidR="00782861" w:rsidRDefault="008755E7">
      <w:pPr>
        <w:tabs>
          <w:tab w:val="left" w:pos="426"/>
        </w:tabs>
        <w:autoSpaceDE w:val="0"/>
        <w:autoSpaceDN w:val="0"/>
        <w:adjustRightInd w:val="0"/>
        <w:spacing w:line="360" w:lineRule="auto"/>
        <w:ind w:left="505"/>
        <w:jc w:val="center"/>
        <w:outlineLvl w:val="3"/>
        <w:rPr>
          <w:b/>
          <w:sz w:val="32"/>
          <w:szCs w:val="32"/>
        </w:rPr>
      </w:pPr>
      <w:r>
        <w:rPr>
          <w:rFonts w:hint="eastAsia"/>
          <w:b/>
          <w:sz w:val="32"/>
          <w:szCs w:val="32"/>
        </w:rPr>
        <w:t>投标文件正文（信息公开部分）</w:t>
      </w:r>
    </w:p>
    <w:p w14:paraId="512B9328" w14:textId="77777777" w:rsidR="00782861" w:rsidRDefault="008755E7">
      <w:pPr>
        <w:pStyle w:val="2"/>
        <w:numPr>
          <w:ilvl w:val="0"/>
          <w:numId w:val="64"/>
        </w:numPr>
        <w:spacing w:line="240" w:lineRule="auto"/>
        <w:jc w:val="center"/>
      </w:pPr>
      <w:bookmarkStart w:id="106" w:name="_Toc8947"/>
      <w:bookmarkStart w:id="107" w:name="_Toc30664868"/>
      <w:bookmarkStart w:id="108" w:name="_Toc435514852"/>
      <w:bookmarkStart w:id="109" w:name="_Toc435515292"/>
      <w:r>
        <w:rPr>
          <w:rFonts w:hint="eastAsia"/>
        </w:rPr>
        <w:t>投标文件封面参考</w:t>
      </w:r>
      <w:bookmarkEnd w:id="106"/>
      <w:bookmarkEnd w:id="107"/>
      <w:bookmarkEnd w:id="108"/>
      <w:bookmarkEnd w:id="109"/>
    </w:p>
    <w:tbl>
      <w:tblPr>
        <w:tblW w:w="90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18"/>
      </w:tblGrid>
      <w:tr w:rsidR="00782861" w14:paraId="2A8FF704" w14:textId="77777777">
        <w:trPr>
          <w:trHeight w:val="10974"/>
        </w:trPr>
        <w:tc>
          <w:tcPr>
            <w:tcW w:w="9018" w:type="dxa"/>
          </w:tcPr>
          <w:p w14:paraId="0FB93E53" w14:textId="77777777" w:rsidR="00782861" w:rsidRDefault="00782861">
            <w:pPr>
              <w:pStyle w:val="a0"/>
              <w:spacing w:line="360" w:lineRule="auto"/>
              <w:ind w:firstLineChars="150" w:firstLine="482"/>
              <w:rPr>
                <w:rFonts w:ascii="仿宋_GB2312" w:eastAsia="仿宋_GB2312"/>
                <w:b/>
                <w:sz w:val="32"/>
              </w:rPr>
            </w:pPr>
          </w:p>
          <w:p w14:paraId="5098BE75" w14:textId="77777777" w:rsidR="00782861" w:rsidRDefault="00782861">
            <w:pPr>
              <w:pStyle w:val="a0"/>
              <w:spacing w:line="360" w:lineRule="auto"/>
              <w:ind w:firstLineChars="150" w:firstLine="482"/>
              <w:rPr>
                <w:rFonts w:ascii="仿宋_GB2312" w:eastAsia="仿宋_GB2312"/>
                <w:b/>
                <w:sz w:val="32"/>
              </w:rPr>
            </w:pPr>
          </w:p>
          <w:p w14:paraId="0ECF7336" w14:textId="77777777" w:rsidR="00782861" w:rsidRDefault="00782861">
            <w:pPr>
              <w:pStyle w:val="a0"/>
              <w:spacing w:line="360" w:lineRule="auto"/>
              <w:ind w:firstLineChars="150" w:firstLine="482"/>
              <w:rPr>
                <w:rFonts w:ascii="仿宋_GB2312" w:eastAsia="仿宋_GB2312"/>
                <w:b/>
                <w:sz w:val="32"/>
              </w:rPr>
            </w:pPr>
          </w:p>
          <w:p w14:paraId="478396E3" w14:textId="77777777" w:rsidR="00782861" w:rsidRDefault="008755E7">
            <w:pPr>
              <w:pStyle w:val="a0"/>
              <w:spacing w:line="360" w:lineRule="auto"/>
              <w:jc w:val="center"/>
              <w:rPr>
                <w:rFonts w:ascii="黑体" w:eastAsia="黑体"/>
                <w:b/>
                <w:sz w:val="72"/>
                <w:szCs w:val="72"/>
              </w:rPr>
            </w:pPr>
            <w:r>
              <w:rPr>
                <w:rFonts w:ascii="黑体" w:eastAsia="黑体" w:hint="eastAsia"/>
                <w:b/>
                <w:sz w:val="72"/>
                <w:szCs w:val="72"/>
              </w:rPr>
              <w:t>投</w:t>
            </w:r>
            <w:r>
              <w:rPr>
                <w:rFonts w:ascii="黑体" w:eastAsia="黑体" w:hint="eastAsia"/>
                <w:b/>
                <w:sz w:val="72"/>
                <w:szCs w:val="72"/>
              </w:rPr>
              <w:t xml:space="preserve"> </w:t>
            </w:r>
            <w:r>
              <w:rPr>
                <w:rFonts w:ascii="黑体" w:eastAsia="黑体" w:hint="eastAsia"/>
                <w:b/>
                <w:sz w:val="72"/>
                <w:szCs w:val="72"/>
              </w:rPr>
              <w:t>标</w:t>
            </w:r>
            <w:r>
              <w:rPr>
                <w:rFonts w:ascii="黑体" w:eastAsia="黑体" w:hint="eastAsia"/>
                <w:b/>
                <w:sz w:val="72"/>
                <w:szCs w:val="72"/>
              </w:rPr>
              <w:t xml:space="preserve"> </w:t>
            </w:r>
            <w:r>
              <w:rPr>
                <w:rFonts w:ascii="黑体" w:eastAsia="黑体" w:hint="eastAsia"/>
                <w:b/>
                <w:sz w:val="72"/>
                <w:szCs w:val="72"/>
              </w:rPr>
              <w:t>文</w:t>
            </w:r>
            <w:r>
              <w:rPr>
                <w:rFonts w:ascii="黑体" w:eastAsia="黑体" w:hint="eastAsia"/>
                <w:b/>
                <w:sz w:val="72"/>
                <w:szCs w:val="72"/>
              </w:rPr>
              <w:t xml:space="preserve"> </w:t>
            </w:r>
            <w:r>
              <w:rPr>
                <w:rFonts w:ascii="黑体" w:eastAsia="黑体" w:hint="eastAsia"/>
                <w:b/>
                <w:sz w:val="72"/>
                <w:szCs w:val="72"/>
              </w:rPr>
              <w:t>件</w:t>
            </w:r>
          </w:p>
          <w:p w14:paraId="1E406C1E" w14:textId="77777777" w:rsidR="00782861" w:rsidRDefault="00782861">
            <w:pPr>
              <w:pStyle w:val="a0"/>
              <w:spacing w:line="360" w:lineRule="auto"/>
              <w:ind w:firstLineChars="651" w:firstLine="3398"/>
              <w:rPr>
                <w:rFonts w:ascii="黑体" w:eastAsia="黑体"/>
                <w:b/>
                <w:sz w:val="52"/>
                <w:szCs w:val="52"/>
              </w:rPr>
            </w:pPr>
          </w:p>
          <w:p w14:paraId="288072B9" w14:textId="77777777" w:rsidR="00782861" w:rsidRDefault="008755E7">
            <w:pPr>
              <w:pStyle w:val="a0"/>
              <w:spacing w:line="360" w:lineRule="auto"/>
              <w:ind w:firstLineChars="651" w:firstLine="3398"/>
              <w:rPr>
                <w:rFonts w:ascii="黑体" w:eastAsia="黑体"/>
                <w:b/>
                <w:sz w:val="32"/>
              </w:rPr>
            </w:pPr>
            <w:r>
              <w:rPr>
                <w:rFonts w:ascii="黑体" w:eastAsia="黑体" w:hint="eastAsia"/>
                <w:b/>
                <w:sz w:val="52"/>
                <w:szCs w:val="52"/>
              </w:rPr>
              <w:t>口</w:t>
            </w:r>
            <w:r>
              <w:rPr>
                <w:rFonts w:ascii="黑体" w:eastAsia="黑体" w:hint="eastAsia"/>
                <w:b/>
                <w:sz w:val="52"/>
                <w:szCs w:val="52"/>
              </w:rPr>
              <w:t xml:space="preserve"> </w:t>
            </w:r>
            <w:r>
              <w:rPr>
                <w:rFonts w:ascii="黑体" w:eastAsia="黑体" w:hint="eastAsia"/>
                <w:b/>
                <w:sz w:val="32"/>
              </w:rPr>
              <w:t>正本</w:t>
            </w:r>
          </w:p>
          <w:p w14:paraId="62BDE30B" w14:textId="77777777" w:rsidR="00782861" w:rsidRDefault="00782861">
            <w:pPr>
              <w:pStyle w:val="a0"/>
              <w:spacing w:line="360" w:lineRule="auto"/>
              <w:rPr>
                <w:rFonts w:ascii="仿宋_GB2312" w:eastAsia="仿宋_GB2312"/>
                <w:b/>
                <w:sz w:val="32"/>
              </w:rPr>
            </w:pPr>
          </w:p>
          <w:p w14:paraId="29BC13E9" w14:textId="77777777" w:rsidR="00782861" w:rsidRDefault="00782861">
            <w:pPr>
              <w:pStyle w:val="a0"/>
              <w:spacing w:line="360" w:lineRule="auto"/>
              <w:rPr>
                <w:rFonts w:ascii="仿宋_GB2312" w:eastAsia="仿宋_GB2312"/>
                <w:b/>
                <w:sz w:val="32"/>
              </w:rPr>
            </w:pPr>
          </w:p>
          <w:p w14:paraId="2F548F3D" w14:textId="77777777" w:rsidR="00782861" w:rsidRDefault="00782861">
            <w:pPr>
              <w:pStyle w:val="a0"/>
              <w:spacing w:line="360" w:lineRule="auto"/>
              <w:rPr>
                <w:rFonts w:ascii="仿宋_GB2312" w:eastAsia="仿宋_GB2312"/>
                <w:b/>
                <w:sz w:val="32"/>
              </w:rPr>
            </w:pPr>
          </w:p>
          <w:p w14:paraId="5A07D679" w14:textId="77777777" w:rsidR="00782861" w:rsidRDefault="008755E7">
            <w:pPr>
              <w:pStyle w:val="a0"/>
              <w:spacing w:line="400" w:lineRule="exact"/>
              <w:ind w:firstLineChars="320" w:firstLine="899"/>
              <w:rPr>
                <w:rFonts w:ascii="仿宋_GB2312" w:eastAsia="仿宋_GB2312"/>
                <w:b/>
                <w:sz w:val="28"/>
                <w:szCs w:val="28"/>
              </w:rPr>
            </w:pPr>
            <w:r>
              <w:rPr>
                <w:rFonts w:ascii="仿宋_GB2312" w:eastAsia="仿宋_GB2312" w:hint="eastAsia"/>
                <w:b/>
                <w:sz w:val="28"/>
                <w:szCs w:val="28"/>
              </w:rPr>
              <w:t>项目编号：</w:t>
            </w:r>
            <w:r>
              <w:rPr>
                <w:rFonts w:ascii="仿宋_GB2312" w:eastAsia="仿宋_GB2312" w:hint="eastAsia"/>
                <w:b/>
                <w:sz w:val="28"/>
                <w:szCs w:val="28"/>
              </w:rPr>
              <w:t>SZDL2021338226</w:t>
            </w:r>
            <w:r>
              <w:rPr>
                <w:rFonts w:ascii="仿宋_GB2312" w:eastAsia="仿宋_GB2312" w:hint="eastAsia"/>
                <w:b/>
                <w:sz w:val="28"/>
                <w:szCs w:val="28"/>
              </w:rPr>
              <w:t>（</w:t>
            </w:r>
            <w:r>
              <w:rPr>
                <w:rFonts w:ascii="仿宋_GB2312" w:eastAsia="仿宋_GB2312" w:hint="eastAsia"/>
                <w:b/>
                <w:sz w:val="28"/>
                <w:szCs w:val="28"/>
              </w:rPr>
              <w:t>CLF0121SZ07ZC09</w:t>
            </w:r>
            <w:r>
              <w:rPr>
                <w:rFonts w:ascii="仿宋_GB2312" w:eastAsia="仿宋_GB2312" w:hint="eastAsia"/>
                <w:b/>
                <w:sz w:val="28"/>
                <w:szCs w:val="28"/>
              </w:rPr>
              <w:t>）</w:t>
            </w:r>
          </w:p>
          <w:p w14:paraId="79BBCC73" w14:textId="77777777" w:rsidR="00782861" w:rsidRDefault="008755E7">
            <w:pPr>
              <w:pStyle w:val="a0"/>
              <w:spacing w:line="400" w:lineRule="exact"/>
              <w:ind w:firstLineChars="320" w:firstLine="899"/>
              <w:rPr>
                <w:rFonts w:ascii="仿宋_GB2312" w:eastAsia="仿宋_GB2312"/>
                <w:b/>
                <w:bCs/>
                <w:sz w:val="28"/>
                <w:szCs w:val="28"/>
              </w:rPr>
            </w:pPr>
            <w:r>
              <w:rPr>
                <w:rFonts w:ascii="仿宋_GB2312" w:eastAsia="仿宋_GB2312" w:hint="eastAsia"/>
                <w:b/>
                <w:sz w:val="28"/>
                <w:szCs w:val="28"/>
              </w:rPr>
              <w:t>项目名称：教学楼顶层屋面防水加固工程</w:t>
            </w:r>
          </w:p>
          <w:p w14:paraId="349F5895" w14:textId="77777777" w:rsidR="00782861" w:rsidRDefault="008755E7">
            <w:pPr>
              <w:pStyle w:val="a0"/>
              <w:spacing w:line="400" w:lineRule="exact"/>
              <w:ind w:firstLineChars="320" w:firstLine="899"/>
              <w:rPr>
                <w:rFonts w:ascii="仿宋_GB2312" w:eastAsia="仿宋_GB2312"/>
                <w:b/>
                <w:sz w:val="28"/>
                <w:szCs w:val="28"/>
              </w:rPr>
            </w:pPr>
            <w:r>
              <w:rPr>
                <w:rFonts w:ascii="仿宋_GB2312" w:eastAsia="仿宋_GB2312" w:hint="eastAsia"/>
                <w:b/>
                <w:sz w:val="28"/>
                <w:szCs w:val="28"/>
              </w:rPr>
              <w:t>投标人名称：</w:t>
            </w:r>
          </w:p>
          <w:p w14:paraId="601608E5" w14:textId="77777777" w:rsidR="00782861" w:rsidRDefault="008755E7">
            <w:pPr>
              <w:pStyle w:val="a0"/>
              <w:spacing w:line="400" w:lineRule="exact"/>
              <w:ind w:firstLineChars="320" w:firstLine="899"/>
              <w:rPr>
                <w:rFonts w:ascii="仿宋_GB2312" w:eastAsia="仿宋_GB2312"/>
                <w:b/>
                <w:sz w:val="28"/>
                <w:szCs w:val="28"/>
              </w:rPr>
            </w:pPr>
            <w:r>
              <w:rPr>
                <w:rFonts w:ascii="仿宋_GB2312" w:eastAsia="仿宋_GB2312" w:hint="eastAsia"/>
                <w:b/>
                <w:sz w:val="28"/>
                <w:szCs w:val="28"/>
              </w:rPr>
              <w:t>投标人地址：</w:t>
            </w:r>
          </w:p>
          <w:p w14:paraId="48601EF2" w14:textId="77777777" w:rsidR="00782861" w:rsidRDefault="00782861">
            <w:pPr>
              <w:tabs>
                <w:tab w:val="left" w:pos="851"/>
              </w:tabs>
              <w:autoSpaceDE w:val="0"/>
              <w:autoSpaceDN w:val="0"/>
              <w:adjustRightInd w:val="0"/>
              <w:snapToGrid w:val="0"/>
              <w:spacing w:line="420" w:lineRule="auto"/>
              <w:ind w:firstLineChars="295" w:firstLine="948"/>
              <w:rPr>
                <w:rFonts w:ascii="仿宋_GB2312" w:eastAsia="仿宋_GB2312"/>
                <w:b/>
                <w:sz w:val="32"/>
              </w:rPr>
            </w:pPr>
          </w:p>
        </w:tc>
      </w:tr>
    </w:tbl>
    <w:p w14:paraId="70042AC5" w14:textId="77777777" w:rsidR="00782861" w:rsidRDefault="008755E7">
      <w:pPr>
        <w:pStyle w:val="2"/>
        <w:numPr>
          <w:ilvl w:val="0"/>
          <w:numId w:val="64"/>
        </w:numPr>
        <w:spacing w:line="240" w:lineRule="auto"/>
        <w:jc w:val="center"/>
        <w:rPr>
          <w:b w:val="0"/>
        </w:rPr>
      </w:pPr>
      <w:bookmarkStart w:id="110" w:name="_Toc30664869"/>
      <w:bookmarkStart w:id="111" w:name="_Toc31717"/>
      <w:bookmarkStart w:id="112" w:name="_Toc435514865"/>
      <w:bookmarkStart w:id="113" w:name="_Toc435515305"/>
      <w:r>
        <w:rPr>
          <w:rFonts w:hint="eastAsia"/>
          <w:b w:val="0"/>
        </w:rPr>
        <w:t>营业执照等资质证明文件</w:t>
      </w:r>
      <w:bookmarkEnd w:id="110"/>
      <w:bookmarkEnd w:id="111"/>
    </w:p>
    <w:p w14:paraId="6AE9AAFE" w14:textId="77777777" w:rsidR="00782861" w:rsidRDefault="008755E7">
      <w:r>
        <w:rPr>
          <w:rFonts w:hint="eastAsia"/>
        </w:rPr>
        <w:br w:type="page"/>
      </w:r>
    </w:p>
    <w:bookmarkEnd w:id="112"/>
    <w:bookmarkEnd w:id="113"/>
    <w:p w14:paraId="2151D3FA" w14:textId="77777777" w:rsidR="00782861" w:rsidRDefault="00782861">
      <w:pPr>
        <w:spacing w:line="400" w:lineRule="exact"/>
        <w:rPr>
          <w:rFonts w:ascii="宋体" w:hAnsi="宋体"/>
          <w:b/>
          <w:bCs/>
          <w:szCs w:val="21"/>
        </w:rPr>
        <w:sectPr w:rsidR="00782861">
          <w:headerReference w:type="default" r:id="rId22"/>
          <w:footerReference w:type="default" r:id="rId23"/>
          <w:pgSz w:w="11906" w:h="16838"/>
          <w:pgMar w:top="1440" w:right="1286" w:bottom="1440" w:left="1440" w:header="851" w:footer="992" w:gutter="0"/>
          <w:cols w:space="720"/>
          <w:docGrid w:type="lines" w:linePitch="312"/>
        </w:sectPr>
      </w:pPr>
    </w:p>
    <w:p w14:paraId="5B3DE17B" w14:textId="77777777" w:rsidR="00782861" w:rsidRDefault="008755E7">
      <w:pPr>
        <w:pStyle w:val="2"/>
        <w:numPr>
          <w:ilvl w:val="0"/>
          <w:numId w:val="64"/>
        </w:numPr>
        <w:spacing w:line="240" w:lineRule="auto"/>
        <w:jc w:val="center"/>
        <w:rPr>
          <w:rFonts w:ascii="黑体" w:hAnsi="黑体"/>
        </w:rPr>
      </w:pPr>
      <w:bookmarkStart w:id="114" w:name="_Toc5066"/>
      <w:bookmarkStart w:id="115" w:name="_Toc30664872"/>
      <w:bookmarkStart w:id="116" w:name="_Toc275865605"/>
      <w:bookmarkStart w:id="117" w:name="_Toc435514854"/>
      <w:bookmarkStart w:id="118" w:name="_Toc435515294"/>
      <w:r>
        <w:rPr>
          <w:rFonts w:ascii="黑体" w:hAnsi="黑体" w:hint="eastAsia"/>
        </w:rPr>
        <w:t>中小企业声明函（如有）</w:t>
      </w:r>
      <w:bookmarkEnd w:id="114"/>
      <w:bookmarkEnd w:id="115"/>
    </w:p>
    <w:p w14:paraId="70000658" w14:textId="77777777" w:rsidR="00782861" w:rsidRDefault="008755E7">
      <w:pPr>
        <w:snapToGrid w:val="0"/>
        <w:spacing w:line="360" w:lineRule="auto"/>
        <w:jc w:val="center"/>
        <w:rPr>
          <w:rFonts w:ascii="宋体" w:hAnsi="宋体"/>
          <w:sz w:val="24"/>
        </w:rPr>
      </w:pPr>
      <w:bookmarkStart w:id="119" w:name="_Toc269"/>
      <w:bookmarkStart w:id="120" w:name="_Toc30664873"/>
      <w:bookmarkStart w:id="121" w:name="OLE_LINK13"/>
      <w:bookmarkStart w:id="122" w:name="OLE_LINK14"/>
      <w:r>
        <w:rPr>
          <w:rFonts w:ascii="宋体" w:hAnsi="宋体" w:hint="eastAsia"/>
          <w:sz w:val="24"/>
        </w:rPr>
        <w:t>中小企业声明函</w:t>
      </w:r>
    </w:p>
    <w:p w14:paraId="4C0055EE" w14:textId="77777777" w:rsidR="00782861" w:rsidRDefault="008755E7">
      <w:pPr>
        <w:snapToGrid w:val="0"/>
        <w:spacing w:line="360" w:lineRule="auto"/>
        <w:ind w:firstLineChars="177" w:firstLine="425"/>
        <w:rPr>
          <w:rFonts w:ascii="宋体" w:hAnsi="宋体"/>
          <w:sz w:val="24"/>
        </w:rPr>
      </w:pPr>
      <w:r>
        <w:rPr>
          <w:rFonts w:ascii="宋体" w:hAnsi="宋体" w:hint="eastAsia"/>
          <w:sz w:val="24"/>
        </w:rPr>
        <w:t>本公司（联合体）郑重声明，根据《政府采购促进中小企业发展管理办法》（财库﹝</w:t>
      </w:r>
      <w:r>
        <w:rPr>
          <w:rFonts w:ascii="宋体" w:hAnsi="宋体"/>
          <w:sz w:val="24"/>
        </w:rPr>
        <w:t>2020</w:t>
      </w:r>
      <w:r>
        <w:rPr>
          <w:rFonts w:ascii="宋体" w:hAnsi="宋体"/>
          <w:sz w:val="24"/>
        </w:rPr>
        <w:t>﹞</w:t>
      </w:r>
      <w:r>
        <w:rPr>
          <w:rFonts w:ascii="宋体" w:hAnsi="宋体"/>
          <w:sz w:val="24"/>
        </w:rPr>
        <w:t xml:space="preserve">46 </w:t>
      </w:r>
      <w:r>
        <w:rPr>
          <w:rFonts w:ascii="宋体" w:hAnsi="宋体"/>
          <w:sz w:val="24"/>
        </w:rPr>
        <w:t>号）的规定，本公司</w:t>
      </w:r>
      <w:r>
        <w:rPr>
          <w:rFonts w:ascii="宋体" w:hAnsi="宋体" w:hint="eastAsia"/>
          <w:sz w:val="24"/>
        </w:rPr>
        <w:t>（联合体）参加</w:t>
      </w:r>
      <w:r>
        <w:rPr>
          <w:rFonts w:ascii="宋体" w:hAnsi="宋体"/>
          <w:sz w:val="24"/>
          <w:u w:val="single"/>
        </w:rPr>
        <w:t>（单位名称）</w:t>
      </w:r>
      <w:r>
        <w:rPr>
          <w:rFonts w:ascii="宋体" w:hAnsi="宋体"/>
          <w:sz w:val="24"/>
        </w:rPr>
        <w:t>的</w:t>
      </w:r>
      <w:r>
        <w:rPr>
          <w:rFonts w:ascii="宋体" w:hAnsi="宋体" w:hint="eastAsia"/>
          <w:sz w:val="24"/>
          <w:u w:val="single"/>
        </w:rPr>
        <w:t>教学楼顶层屋面防水加固工程</w:t>
      </w:r>
      <w:r>
        <w:rPr>
          <w:rFonts w:ascii="宋体" w:hAnsi="宋体"/>
          <w:sz w:val="24"/>
        </w:rPr>
        <w:t>采购活动，工</w:t>
      </w:r>
      <w:r>
        <w:rPr>
          <w:rFonts w:ascii="宋体" w:hAnsi="宋体" w:hint="eastAsia"/>
          <w:sz w:val="24"/>
        </w:rPr>
        <w:t>程的施工单位全部为符合政策要求的中小企业（或者：服务全部由符合政策要求的中小企业承接）。相关企业（含联合体中的中小企业、签订分包意向协议的中小企业）的具体情况如下：</w:t>
      </w:r>
    </w:p>
    <w:p w14:paraId="43ED5DF5" w14:textId="77777777" w:rsidR="00782861" w:rsidRDefault="008755E7">
      <w:pPr>
        <w:snapToGrid w:val="0"/>
        <w:spacing w:line="360" w:lineRule="auto"/>
        <w:ind w:firstLineChars="177" w:firstLine="425"/>
        <w:rPr>
          <w:rFonts w:ascii="宋体" w:hAnsi="宋体"/>
          <w:sz w:val="24"/>
        </w:rPr>
      </w:pPr>
      <w:r>
        <w:rPr>
          <w:rFonts w:ascii="宋体" w:hAnsi="宋体"/>
          <w:sz w:val="24"/>
        </w:rPr>
        <w:t>1.</w:t>
      </w:r>
      <w:r>
        <w:rPr>
          <w:rFonts w:ascii="宋体" w:hAnsi="宋体"/>
          <w:sz w:val="24"/>
          <w:u w:val="single"/>
        </w:rPr>
        <w:t>（标的名称）</w:t>
      </w:r>
      <w:r>
        <w:rPr>
          <w:rFonts w:ascii="宋体" w:hAnsi="宋体"/>
          <w:sz w:val="24"/>
        </w:rPr>
        <w:t>，属于</w:t>
      </w:r>
      <w:r>
        <w:rPr>
          <w:rFonts w:ascii="宋体" w:hAnsi="宋体"/>
          <w:sz w:val="24"/>
          <w:u w:val="single"/>
        </w:rPr>
        <w:t>（采购文件中明确的所属行业）</w:t>
      </w:r>
      <w:r>
        <w:rPr>
          <w:rFonts w:ascii="宋体" w:hAnsi="宋体"/>
          <w:sz w:val="24"/>
        </w:rPr>
        <w:t>；</w:t>
      </w:r>
      <w:r>
        <w:rPr>
          <w:rFonts w:ascii="宋体" w:hAnsi="宋体" w:hint="eastAsia"/>
          <w:sz w:val="24"/>
        </w:rPr>
        <w:t>承建（承接）企业为</w:t>
      </w:r>
      <w:r>
        <w:rPr>
          <w:rFonts w:ascii="宋体" w:hAnsi="宋体"/>
          <w:sz w:val="24"/>
          <w:u w:val="single"/>
        </w:rPr>
        <w:t>（企业名称）</w:t>
      </w:r>
      <w:r>
        <w:rPr>
          <w:rFonts w:ascii="宋体" w:hAnsi="宋体"/>
          <w:sz w:val="24"/>
        </w:rPr>
        <w:t>，从业人员</w:t>
      </w:r>
      <w:r>
        <w:rPr>
          <w:rFonts w:ascii="宋体" w:hAnsi="宋体"/>
          <w:sz w:val="24"/>
          <w:u w:val="single"/>
        </w:rPr>
        <w:t xml:space="preserve">     </w:t>
      </w:r>
      <w:r>
        <w:rPr>
          <w:rFonts w:ascii="宋体" w:hAnsi="宋体"/>
          <w:sz w:val="24"/>
        </w:rPr>
        <w:t>人，营业</w:t>
      </w:r>
      <w:r>
        <w:rPr>
          <w:rFonts w:ascii="宋体" w:hAnsi="宋体" w:hint="eastAsia"/>
          <w:sz w:val="24"/>
        </w:rPr>
        <w:t>收入为</w:t>
      </w:r>
      <w:r>
        <w:rPr>
          <w:rFonts w:ascii="宋体" w:hAnsi="宋体"/>
          <w:sz w:val="24"/>
          <w:u w:val="single"/>
        </w:rPr>
        <w:t xml:space="preserve">     </w:t>
      </w:r>
      <w:r>
        <w:rPr>
          <w:rFonts w:ascii="宋体" w:hAnsi="宋体"/>
          <w:sz w:val="24"/>
        </w:rPr>
        <w:t>万元，资产总额为</w:t>
      </w:r>
      <w:r>
        <w:rPr>
          <w:rFonts w:ascii="宋体" w:hAnsi="宋体"/>
          <w:sz w:val="24"/>
          <w:u w:val="single"/>
        </w:rPr>
        <w:t xml:space="preserve">     </w:t>
      </w:r>
      <w:r>
        <w:rPr>
          <w:rFonts w:ascii="宋体" w:hAnsi="宋体"/>
          <w:sz w:val="24"/>
        </w:rPr>
        <w:t>万元，属于</w:t>
      </w:r>
      <w:r>
        <w:rPr>
          <w:rFonts w:ascii="宋体" w:hAnsi="宋体"/>
          <w:sz w:val="24"/>
          <w:u w:val="single"/>
        </w:rPr>
        <w:t>（中型企业、</w:t>
      </w:r>
      <w:r>
        <w:rPr>
          <w:rFonts w:ascii="宋体" w:hAnsi="宋体" w:hint="eastAsia"/>
          <w:sz w:val="24"/>
          <w:u w:val="single"/>
        </w:rPr>
        <w:t>小型企业、微型企业）</w:t>
      </w:r>
      <w:r>
        <w:rPr>
          <w:rFonts w:ascii="宋体" w:hAnsi="宋体"/>
          <w:sz w:val="24"/>
        </w:rPr>
        <w:t>；</w:t>
      </w:r>
    </w:p>
    <w:p w14:paraId="043A5953" w14:textId="77777777" w:rsidR="00782861" w:rsidRDefault="008755E7">
      <w:pPr>
        <w:snapToGrid w:val="0"/>
        <w:spacing w:line="360" w:lineRule="auto"/>
        <w:ind w:firstLineChars="177" w:firstLine="425"/>
        <w:rPr>
          <w:rFonts w:ascii="宋体" w:hAnsi="宋体"/>
          <w:sz w:val="24"/>
        </w:rPr>
      </w:pPr>
      <w:r>
        <w:rPr>
          <w:rFonts w:ascii="宋体" w:hAnsi="宋体"/>
          <w:sz w:val="24"/>
        </w:rPr>
        <w:t>2.</w:t>
      </w:r>
      <w:r>
        <w:rPr>
          <w:rFonts w:ascii="宋体" w:hAnsi="宋体"/>
          <w:sz w:val="24"/>
          <w:u w:val="single"/>
        </w:rPr>
        <w:t>（标的名称）</w:t>
      </w:r>
      <w:r>
        <w:rPr>
          <w:rFonts w:ascii="宋体" w:hAnsi="宋体"/>
          <w:sz w:val="24"/>
        </w:rPr>
        <w:t>，属于</w:t>
      </w:r>
      <w:r>
        <w:rPr>
          <w:rFonts w:ascii="宋体" w:hAnsi="宋体"/>
          <w:sz w:val="24"/>
          <w:u w:val="single"/>
        </w:rPr>
        <w:t>（采购文件中明确的所属行业）</w:t>
      </w:r>
      <w:r>
        <w:rPr>
          <w:rFonts w:ascii="宋体" w:hAnsi="宋体"/>
          <w:sz w:val="24"/>
        </w:rPr>
        <w:t>；</w:t>
      </w:r>
      <w:r>
        <w:rPr>
          <w:rFonts w:ascii="宋体" w:hAnsi="宋体" w:hint="eastAsia"/>
          <w:sz w:val="24"/>
        </w:rPr>
        <w:t>承建（承接）企业为</w:t>
      </w:r>
      <w:r>
        <w:rPr>
          <w:rFonts w:ascii="宋体" w:hAnsi="宋体"/>
          <w:sz w:val="24"/>
          <w:u w:val="single"/>
        </w:rPr>
        <w:t>（企业名称）</w:t>
      </w:r>
      <w:r>
        <w:rPr>
          <w:rFonts w:ascii="宋体" w:hAnsi="宋体"/>
          <w:sz w:val="24"/>
        </w:rPr>
        <w:t>，从业人员</w:t>
      </w:r>
      <w:r>
        <w:rPr>
          <w:rFonts w:ascii="宋体" w:hAnsi="宋体" w:hint="eastAsia"/>
          <w:sz w:val="24"/>
          <w:u w:val="single"/>
        </w:rPr>
        <w:t xml:space="preserve"> </w:t>
      </w:r>
      <w:r>
        <w:rPr>
          <w:rFonts w:ascii="宋体" w:hAnsi="宋体"/>
          <w:sz w:val="24"/>
          <w:u w:val="single"/>
        </w:rPr>
        <w:t xml:space="preserve">    </w:t>
      </w:r>
      <w:r>
        <w:rPr>
          <w:rFonts w:ascii="宋体" w:hAnsi="宋体"/>
          <w:sz w:val="24"/>
        </w:rPr>
        <w:t>人，营业</w:t>
      </w:r>
      <w:r>
        <w:rPr>
          <w:rFonts w:ascii="宋体" w:hAnsi="宋体" w:hint="eastAsia"/>
          <w:sz w:val="24"/>
        </w:rPr>
        <w:t>收入为</w:t>
      </w:r>
      <w:r>
        <w:rPr>
          <w:rFonts w:ascii="宋体" w:hAnsi="宋体"/>
          <w:sz w:val="24"/>
          <w:u w:val="single"/>
        </w:rPr>
        <w:t xml:space="preserve">     </w:t>
      </w:r>
      <w:r>
        <w:rPr>
          <w:rFonts w:ascii="宋体" w:hAnsi="宋体"/>
          <w:sz w:val="24"/>
        </w:rPr>
        <w:t>万元，资产总额为</w:t>
      </w:r>
      <w:r>
        <w:rPr>
          <w:rFonts w:ascii="宋体" w:hAnsi="宋体"/>
          <w:sz w:val="24"/>
          <w:u w:val="single"/>
        </w:rPr>
        <w:t xml:space="preserve">     </w:t>
      </w:r>
      <w:r>
        <w:rPr>
          <w:rFonts w:ascii="宋体" w:hAnsi="宋体"/>
          <w:sz w:val="24"/>
        </w:rPr>
        <w:t>万元，属于</w:t>
      </w:r>
      <w:r>
        <w:rPr>
          <w:rFonts w:ascii="宋体" w:hAnsi="宋体"/>
          <w:sz w:val="24"/>
          <w:u w:val="single"/>
        </w:rPr>
        <w:t>（中型企业、</w:t>
      </w:r>
      <w:r>
        <w:rPr>
          <w:rFonts w:ascii="宋体" w:hAnsi="宋体" w:hint="eastAsia"/>
          <w:sz w:val="24"/>
          <w:u w:val="single"/>
        </w:rPr>
        <w:t>小型企业、微型企业）</w:t>
      </w:r>
      <w:r>
        <w:rPr>
          <w:rFonts w:ascii="宋体" w:hAnsi="宋体"/>
          <w:sz w:val="24"/>
        </w:rPr>
        <w:t>；</w:t>
      </w:r>
    </w:p>
    <w:p w14:paraId="4D81660C" w14:textId="77777777" w:rsidR="00782861" w:rsidRDefault="008755E7">
      <w:pPr>
        <w:snapToGrid w:val="0"/>
        <w:spacing w:line="360" w:lineRule="auto"/>
        <w:ind w:firstLineChars="177" w:firstLine="425"/>
        <w:rPr>
          <w:rFonts w:ascii="宋体" w:hAnsi="宋体"/>
          <w:sz w:val="24"/>
        </w:rPr>
      </w:pPr>
      <w:r>
        <w:rPr>
          <w:rFonts w:ascii="宋体" w:hAnsi="宋体" w:hint="eastAsia"/>
          <w:sz w:val="24"/>
        </w:rPr>
        <w:t>……</w:t>
      </w:r>
    </w:p>
    <w:p w14:paraId="7834AA3B" w14:textId="77777777" w:rsidR="00782861" w:rsidRDefault="008755E7">
      <w:pPr>
        <w:snapToGrid w:val="0"/>
        <w:spacing w:line="360" w:lineRule="auto"/>
        <w:ind w:firstLineChars="177" w:firstLine="425"/>
        <w:rPr>
          <w:rFonts w:ascii="宋体" w:hAnsi="宋体"/>
          <w:sz w:val="24"/>
        </w:rPr>
      </w:pPr>
      <w:r>
        <w:rPr>
          <w:rFonts w:ascii="宋体" w:hAnsi="宋体" w:hint="eastAsia"/>
          <w:sz w:val="24"/>
        </w:rPr>
        <w:t>以上企业，不属于大企业的分支机构，不存在控股股东为大企业的情形，也不存在与大企业的负责人为同一人的情形。</w:t>
      </w:r>
    </w:p>
    <w:p w14:paraId="17738B67" w14:textId="77777777" w:rsidR="00782861" w:rsidRDefault="008755E7">
      <w:pPr>
        <w:snapToGrid w:val="0"/>
        <w:spacing w:line="360" w:lineRule="auto"/>
        <w:ind w:firstLineChars="177" w:firstLine="425"/>
        <w:rPr>
          <w:rFonts w:ascii="宋体" w:hAnsi="宋体"/>
          <w:sz w:val="24"/>
        </w:rPr>
      </w:pPr>
      <w:r>
        <w:rPr>
          <w:rFonts w:ascii="宋体" w:hAnsi="宋体" w:hint="eastAsia"/>
          <w:sz w:val="24"/>
        </w:rPr>
        <w:t>本企业对上述声明内容的真实性负责。如有虚假，将依法承担相应责任。</w:t>
      </w:r>
    </w:p>
    <w:p w14:paraId="46B7AC89" w14:textId="77777777" w:rsidR="00782861" w:rsidRDefault="008755E7">
      <w:pPr>
        <w:snapToGrid w:val="0"/>
        <w:spacing w:line="360" w:lineRule="auto"/>
        <w:ind w:leftChars="2160" w:left="4536"/>
        <w:rPr>
          <w:rFonts w:ascii="宋体" w:hAnsi="宋体"/>
          <w:sz w:val="24"/>
        </w:rPr>
      </w:pPr>
      <w:r>
        <w:rPr>
          <w:rFonts w:ascii="宋体" w:hAnsi="宋体" w:hint="eastAsia"/>
          <w:sz w:val="24"/>
        </w:rPr>
        <w:t>企业名称（盖章）：</w:t>
      </w:r>
    </w:p>
    <w:p w14:paraId="0F62CD81" w14:textId="77777777" w:rsidR="00782861" w:rsidRDefault="008755E7">
      <w:pPr>
        <w:snapToGrid w:val="0"/>
        <w:spacing w:line="360" w:lineRule="auto"/>
        <w:ind w:leftChars="2160" w:left="4536"/>
        <w:rPr>
          <w:rFonts w:ascii="宋体" w:hAnsi="宋体"/>
          <w:sz w:val="24"/>
        </w:rPr>
      </w:pPr>
      <w:r>
        <w:rPr>
          <w:rFonts w:ascii="宋体" w:hAnsi="宋体" w:hint="eastAsia"/>
          <w:sz w:val="24"/>
        </w:rPr>
        <w:t>日</w:t>
      </w:r>
      <w:r>
        <w:rPr>
          <w:rFonts w:ascii="宋体" w:hAnsi="宋体"/>
          <w:sz w:val="24"/>
        </w:rPr>
        <w:t xml:space="preserve"> </w:t>
      </w:r>
      <w:r>
        <w:rPr>
          <w:rFonts w:ascii="宋体" w:hAnsi="宋体"/>
          <w:sz w:val="24"/>
        </w:rPr>
        <w:t>期：</w:t>
      </w:r>
    </w:p>
    <w:p w14:paraId="5C727726" w14:textId="77777777" w:rsidR="00782861" w:rsidRDefault="008755E7">
      <w:pPr>
        <w:snapToGrid w:val="0"/>
        <w:spacing w:line="360" w:lineRule="auto"/>
        <w:rPr>
          <w:rFonts w:ascii="宋体" w:hAnsi="宋体"/>
          <w:sz w:val="24"/>
        </w:rPr>
      </w:pPr>
      <w:r>
        <w:rPr>
          <w:rFonts w:ascii="宋体" w:hAnsi="宋体" w:hint="eastAsia"/>
          <w:sz w:val="24"/>
        </w:rPr>
        <w:t>备注：</w:t>
      </w:r>
    </w:p>
    <w:p w14:paraId="2E51C9DE" w14:textId="77777777" w:rsidR="00782861" w:rsidRDefault="008755E7">
      <w:pPr>
        <w:snapToGrid w:val="0"/>
        <w:spacing w:line="360" w:lineRule="auto"/>
        <w:rPr>
          <w:rFonts w:ascii="宋体" w:hAnsi="宋体"/>
          <w:sz w:val="24"/>
        </w:rPr>
      </w:pPr>
      <w:r>
        <w:rPr>
          <w:rFonts w:ascii="宋体" w:hAnsi="宋体" w:hint="eastAsia"/>
          <w:sz w:val="24"/>
        </w:rPr>
        <w:t>1</w:t>
      </w:r>
      <w:r>
        <w:rPr>
          <w:rFonts w:ascii="宋体" w:hAnsi="宋体" w:hint="eastAsia"/>
          <w:sz w:val="24"/>
        </w:rPr>
        <w:t>、从业人员、营业收入、资产总额填报上一年度数据，无上一年度数据的新成立企业可不填报</w:t>
      </w:r>
    </w:p>
    <w:p w14:paraId="12BA140E" w14:textId="77777777" w:rsidR="00782861" w:rsidRDefault="008755E7">
      <w:pPr>
        <w:snapToGrid w:val="0"/>
        <w:spacing w:line="360" w:lineRule="auto"/>
        <w:rPr>
          <w:rFonts w:ascii="宋体" w:hAnsi="宋体"/>
          <w:sz w:val="24"/>
        </w:rPr>
      </w:pPr>
      <w:r>
        <w:rPr>
          <w:rFonts w:ascii="宋体" w:hAnsi="宋体" w:hint="eastAsia"/>
          <w:sz w:val="24"/>
        </w:rPr>
        <w:t>2</w:t>
      </w:r>
      <w:r>
        <w:rPr>
          <w:rFonts w:ascii="宋体" w:hAnsi="宋体" w:hint="eastAsia"/>
          <w:sz w:val="24"/>
        </w:rPr>
        <w:t>、采购人、采购代理机构将按国家有关规定随中标、成交结果公开中标、成交供应商的《中小企业声明函》，供应商提供声明函内容不实的，属于提供虚假</w:t>
      </w:r>
      <w:r>
        <w:rPr>
          <w:rFonts w:ascii="宋体" w:hAnsi="宋体" w:hint="eastAsia"/>
          <w:sz w:val="24"/>
        </w:rPr>
        <w:t>材料谋取中标、成交，依照《中华人民共和国政府采购法》等国家有关规定追究相应责任。</w:t>
      </w:r>
    </w:p>
    <w:p w14:paraId="07A01EBA" w14:textId="77777777" w:rsidR="00782861" w:rsidRDefault="008755E7">
      <w:pPr>
        <w:widowControl/>
        <w:jc w:val="left"/>
        <w:rPr>
          <w:rFonts w:ascii="黑体" w:eastAsia="黑体" w:hAnsi="黑体"/>
          <w:b/>
          <w:bCs/>
          <w:sz w:val="32"/>
          <w:szCs w:val="32"/>
        </w:rPr>
      </w:pPr>
      <w:r>
        <w:rPr>
          <w:rFonts w:ascii="黑体" w:hAnsi="黑体"/>
        </w:rPr>
        <w:br w:type="page"/>
      </w:r>
    </w:p>
    <w:p w14:paraId="24C77D8B" w14:textId="77777777" w:rsidR="00782861" w:rsidRDefault="008755E7">
      <w:pPr>
        <w:pStyle w:val="2"/>
        <w:numPr>
          <w:ilvl w:val="0"/>
          <w:numId w:val="64"/>
        </w:numPr>
        <w:spacing w:line="240" w:lineRule="auto"/>
        <w:jc w:val="center"/>
        <w:rPr>
          <w:rFonts w:ascii="黑体" w:hAnsi="黑体"/>
        </w:rPr>
      </w:pPr>
      <w:r>
        <w:rPr>
          <w:rFonts w:ascii="黑体" w:hAnsi="黑体" w:hint="eastAsia"/>
        </w:rPr>
        <w:t>残疾人福利性单位声明函（如有）</w:t>
      </w:r>
      <w:bookmarkEnd w:id="119"/>
      <w:bookmarkEnd w:id="120"/>
    </w:p>
    <w:bookmarkEnd w:id="121"/>
    <w:bookmarkEnd w:id="122"/>
    <w:p w14:paraId="14280B46" w14:textId="77777777" w:rsidR="00782861" w:rsidRDefault="008755E7">
      <w:pPr>
        <w:spacing w:line="360" w:lineRule="auto"/>
        <w:ind w:firstLineChars="200" w:firstLine="480"/>
        <w:rPr>
          <w:rFonts w:ascii="宋体" w:hAnsi="宋体"/>
          <w:sz w:val="24"/>
        </w:rPr>
      </w:pPr>
      <w:r>
        <w:rPr>
          <w:rFonts w:ascii="宋体" w:hAnsi="宋体" w:hint="eastAsia"/>
          <w:sz w:val="24"/>
        </w:rPr>
        <w:t>本单位郑重声明，根据《财政部</w:t>
      </w:r>
      <w:r>
        <w:rPr>
          <w:rFonts w:ascii="宋体" w:hAnsi="宋体" w:hint="eastAsia"/>
          <w:sz w:val="24"/>
        </w:rPr>
        <w:t xml:space="preserve"> </w:t>
      </w:r>
      <w:r>
        <w:rPr>
          <w:rFonts w:ascii="宋体" w:hAnsi="宋体" w:hint="eastAsia"/>
          <w:sz w:val="24"/>
        </w:rPr>
        <w:t>民政部</w:t>
      </w:r>
      <w:r>
        <w:rPr>
          <w:rFonts w:ascii="宋体" w:hAnsi="宋体" w:hint="eastAsia"/>
          <w:sz w:val="24"/>
        </w:rPr>
        <w:t xml:space="preserve"> </w:t>
      </w:r>
      <w:r>
        <w:rPr>
          <w:rFonts w:ascii="宋体" w:hAnsi="宋体" w:hint="eastAsia"/>
          <w:sz w:val="24"/>
        </w:rPr>
        <w:t>中国残疾人联合会关于促进残疾人就业政府采购政策的通知》（财库〔</w:t>
      </w:r>
      <w:r>
        <w:rPr>
          <w:rFonts w:ascii="宋体" w:hAnsi="宋体" w:hint="eastAsia"/>
          <w:sz w:val="24"/>
        </w:rPr>
        <w:t>2017</w:t>
      </w:r>
      <w:r>
        <w:rPr>
          <w:rFonts w:ascii="宋体" w:hAnsi="宋体" w:hint="eastAsia"/>
          <w:sz w:val="24"/>
        </w:rPr>
        <w:t>〕</w:t>
      </w:r>
      <w:r>
        <w:rPr>
          <w:rFonts w:ascii="宋体" w:hAnsi="宋体" w:hint="eastAsia"/>
          <w:sz w:val="24"/>
        </w:rPr>
        <w:t xml:space="preserve"> 141</w:t>
      </w:r>
      <w:r>
        <w:rPr>
          <w:rFonts w:ascii="宋体" w:hAnsi="宋体" w:hint="eastAsia"/>
          <w:sz w:val="24"/>
        </w:rPr>
        <w:t>号）的规定，本单位为符合条件的残疾人福利性单位，且本单位参加</w:t>
      </w:r>
      <w:r>
        <w:rPr>
          <w:rFonts w:ascii="宋体" w:hAnsi="宋体" w:hint="eastAsia"/>
          <w:sz w:val="24"/>
        </w:rPr>
        <w:t>______</w:t>
      </w:r>
      <w:r>
        <w:rPr>
          <w:rFonts w:ascii="宋体" w:hAnsi="宋体" w:hint="eastAsia"/>
          <w:sz w:val="24"/>
        </w:rPr>
        <w:t>单位的</w:t>
      </w:r>
      <w:r>
        <w:rPr>
          <w:rFonts w:ascii="宋体" w:hAnsi="宋体" w:hint="eastAsia"/>
          <w:sz w:val="24"/>
        </w:rPr>
        <w:t>______</w:t>
      </w:r>
      <w:r>
        <w:rPr>
          <w:rFonts w:ascii="宋体" w:hAnsi="宋体" w:hint="eastAsia"/>
          <w:sz w:val="24"/>
        </w:rPr>
        <w:t>项目采购活动提供本单位制造的货物（由本单位承担工程</w:t>
      </w:r>
      <w:r>
        <w:rPr>
          <w:rFonts w:ascii="宋体" w:hAnsi="宋体" w:hint="eastAsia"/>
          <w:sz w:val="24"/>
        </w:rPr>
        <w:t>/</w:t>
      </w:r>
      <w:r>
        <w:rPr>
          <w:rFonts w:ascii="宋体" w:hAnsi="宋体" w:hint="eastAsia"/>
          <w:sz w:val="24"/>
        </w:rPr>
        <w:t>提供服务），或者提供其他残疾人福利性单位制造的货物（不包括使用非残疾人福利性单位注册商标的货物）。</w:t>
      </w:r>
    </w:p>
    <w:p w14:paraId="5F4544BC" w14:textId="77777777" w:rsidR="00782861" w:rsidRDefault="008755E7">
      <w:pPr>
        <w:spacing w:line="360" w:lineRule="auto"/>
        <w:ind w:firstLineChars="200" w:firstLine="480"/>
        <w:rPr>
          <w:rFonts w:ascii="宋体" w:hAnsi="宋体"/>
          <w:sz w:val="24"/>
        </w:rPr>
      </w:pPr>
      <w:r>
        <w:rPr>
          <w:rFonts w:ascii="宋体" w:hAnsi="宋体" w:hint="eastAsia"/>
          <w:sz w:val="24"/>
        </w:rPr>
        <w:t>本单位对上述声明的真实性负责。如有</w:t>
      </w:r>
      <w:r>
        <w:rPr>
          <w:rFonts w:ascii="宋体" w:hAnsi="宋体" w:hint="eastAsia"/>
          <w:sz w:val="24"/>
        </w:rPr>
        <w:t>虚假，将依法承担相应责任。</w:t>
      </w:r>
    </w:p>
    <w:p w14:paraId="7F6AC4FF" w14:textId="77777777" w:rsidR="00782861" w:rsidRDefault="008755E7">
      <w:pPr>
        <w:spacing w:line="360" w:lineRule="auto"/>
        <w:ind w:firstLineChars="200" w:firstLine="480"/>
        <w:jc w:val="center"/>
        <w:rPr>
          <w:rFonts w:ascii="宋体" w:hAnsi="宋体"/>
          <w:sz w:val="24"/>
        </w:rPr>
      </w:pPr>
      <w:r>
        <w:rPr>
          <w:rFonts w:ascii="宋体" w:hAnsi="宋体" w:hint="eastAsia"/>
          <w:sz w:val="24"/>
        </w:rPr>
        <w:t>投标人名称：</w:t>
      </w:r>
    </w:p>
    <w:p w14:paraId="3E146FA3" w14:textId="77777777" w:rsidR="00782861" w:rsidRDefault="008755E7">
      <w:pPr>
        <w:spacing w:line="360" w:lineRule="auto"/>
        <w:ind w:firstLineChars="200" w:firstLine="480"/>
        <w:jc w:val="center"/>
        <w:rPr>
          <w:rFonts w:ascii="宋体" w:hAnsi="宋体"/>
          <w:sz w:val="24"/>
        </w:rPr>
      </w:pPr>
      <w:r>
        <w:rPr>
          <w:rFonts w:ascii="宋体" w:hAnsi="宋体" w:hint="eastAsia"/>
          <w:sz w:val="24"/>
        </w:rPr>
        <w:t>日</w:t>
      </w:r>
      <w:r>
        <w:rPr>
          <w:rFonts w:ascii="宋体" w:hAnsi="宋体" w:hint="eastAsia"/>
          <w:sz w:val="24"/>
        </w:rPr>
        <w:t xml:space="preserve">  </w:t>
      </w:r>
      <w:r>
        <w:rPr>
          <w:rFonts w:ascii="宋体" w:hAnsi="宋体" w:hint="eastAsia"/>
          <w:sz w:val="24"/>
        </w:rPr>
        <w:t>期：</w:t>
      </w:r>
    </w:p>
    <w:p w14:paraId="310B8394" w14:textId="77777777" w:rsidR="00782861" w:rsidRDefault="00782861"/>
    <w:p w14:paraId="21C3838F" w14:textId="77777777" w:rsidR="00782861" w:rsidRDefault="008755E7">
      <w:pPr>
        <w:widowControl/>
        <w:jc w:val="left"/>
        <w:rPr>
          <w:rFonts w:ascii="黑体" w:eastAsia="黑体" w:hAnsi="黑体"/>
          <w:sz w:val="32"/>
          <w:szCs w:val="32"/>
        </w:rPr>
      </w:pPr>
      <w:r>
        <w:rPr>
          <w:rFonts w:ascii="黑体" w:eastAsia="黑体" w:hAnsi="黑体"/>
          <w:sz w:val="32"/>
          <w:szCs w:val="32"/>
        </w:rPr>
        <w:br w:type="page"/>
      </w:r>
    </w:p>
    <w:p w14:paraId="649AC0AA" w14:textId="77777777" w:rsidR="00782861" w:rsidRDefault="008755E7">
      <w:pPr>
        <w:pStyle w:val="2"/>
        <w:numPr>
          <w:ilvl w:val="0"/>
          <w:numId w:val="64"/>
        </w:numPr>
        <w:spacing w:line="240" w:lineRule="auto"/>
        <w:jc w:val="center"/>
        <w:rPr>
          <w:rFonts w:ascii="黑体" w:hAnsi="黑体"/>
        </w:rPr>
      </w:pPr>
      <w:bookmarkStart w:id="123" w:name="_Toc30664874"/>
      <w:bookmarkStart w:id="124" w:name="_Toc31731"/>
      <w:r>
        <w:rPr>
          <w:rFonts w:ascii="黑体" w:hAnsi="黑体" w:hint="eastAsia"/>
        </w:rPr>
        <w:t>监狱企业的证明文件（如有）</w:t>
      </w:r>
      <w:bookmarkEnd w:id="123"/>
      <w:bookmarkEnd w:id="124"/>
    </w:p>
    <w:p w14:paraId="1FDE310C" w14:textId="77777777" w:rsidR="00782861" w:rsidRDefault="008755E7">
      <w:pPr>
        <w:spacing w:line="360" w:lineRule="auto"/>
        <w:ind w:firstLineChars="200" w:firstLine="480"/>
        <w:rPr>
          <w:rFonts w:ascii="宋体" w:hAnsi="宋体"/>
          <w:sz w:val="24"/>
        </w:rPr>
      </w:pPr>
      <w:r>
        <w:rPr>
          <w:rFonts w:ascii="宋体" w:hAnsi="宋体" w:hint="eastAsia"/>
          <w:sz w:val="24"/>
        </w:rPr>
        <w:t>说明：监狱企业参加政府采购活动时，应当提供由</w:t>
      </w:r>
      <w:r>
        <w:rPr>
          <w:rFonts w:ascii="宋体" w:hAnsi="宋体" w:hint="eastAsia"/>
          <w:b/>
          <w:sz w:val="24"/>
        </w:rPr>
        <w:t>省级以上监狱管理局、戒毒管理局（含新疆生产建设兵团）出具的属于监狱企业的证明文件</w:t>
      </w:r>
      <w:r>
        <w:rPr>
          <w:rFonts w:ascii="宋体" w:hAnsi="宋体" w:hint="eastAsia"/>
          <w:sz w:val="24"/>
        </w:rPr>
        <w:t>。</w:t>
      </w:r>
    </w:p>
    <w:p w14:paraId="2A0C536E" w14:textId="77777777" w:rsidR="00782861" w:rsidRDefault="008755E7">
      <w:pPr>
        <w:widowControl/>
        <w:jc w:val="left"/>
        <w:rPr>
          <w:rFonts w:ascii="黑体" w:eastAsia="黑体" w:hAnsi="黑体"/>
          <w:sz w:val="32"/>
          <w:szCs w:val="32"/>
        </w:rPr>
      </w:pPr>
      <w:r>
        <w:rPr>
          <w:rFonts w:ascii="黑体" w:eastAsia="黑体" w:hAnsi="黑体"/>
          <w:sz w:val="32"/>
          <w:szCs w:val="32"/>
        </w:rPr>
        <w:br w:type="page"/>
      </w:r>
    </w:p>
    <w:p w14:paraId="35E97409" w14:textId="77777777" w:rsidR="00782861" w:rsidRDefault="008755E7">
      <w:pPr>
        <w:pStyle w:val="2"/>
        <w:numPr>
          <w:ilvl w:val="0"/>
          <w:numId w:val="64"/>
        </w:numPr>
        <w:spacing w:line="240" w:lineRule="auto"/>
        <w:jc w:val="center"/>
        <w:rPr>
          <w:rFonts w:ascii="黑体" w:hAnsi="黑体"/>
        </w:rPr>
      </w:pPr>
      <w:bookmarkStart w:id="125" w:name="_Toc30664875"/>
      <w:bookmarkStart w:id="126" w:name="_Toc6176"/>
      <w:r>
        <w:rPr>
          <w:rFonts w:ascii="黑体" w:hAnsi="黑体" w:hint="eastAsia"/>
        </w:rPr>
        <w:t>政策功能情况（如有）</w:t>
      </w:r>
      <w:bookmarkEnd w:id="125"/>
      <w:bookmarkEnd w:id="126"/>
    </w:p>
    <w:p w14:paraId="58154546" w14:textId="77777777" w:rsidR="00782861" w:rsidRDefault="008755E7">
      <w:pPr>
        <w:tabs>
          <w:tab w:val="left" w:pos="7740"/>
        </w:tabs>
        <w:snapToGrid w:val="0"/>
        <w:spacing w:line="360" w:lineRule="auto"/>
        <w:rPr>
          <w:rFonts w:ascii="宋体" w:hAnsi="宋体"/>
          <w:bCs/>
          <w:color w:val="FF0000"/>
          <w:sz w:val="24"/>
          <w:lang w:val="en-GB"/>
        </w:rPr>
      </w:pPr>
      <w:r>
        <w:rPr>
          <w:rFonts w:ascii="宋体" w:hAnsi="宋体" w:hint="eastAsia"/>
          <w:sz w:val="24"/>
        </w:rPr>
        <w:t>项目名称：教学楼顶层屋面防水加固工程</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977"/>
        <w:gridCol w:w="2125"/>
        <w:gridCol w:w="1620"/>
        <w:gridCol w:w="1925"/>
        <w:gridCol w:w="2503"/>
      </w:tblGrid>
      <w:tr w:rsidR="00782861" w14:paraId="5B548926" w14:textId="77777777">
        <w:trPr>
          <w:trHeight w:val="622"/>
          <w:jc w:val="center"/>
        </w:trPr>
        <w:tc>
          <w:tcPr>
            <w:tcW w:w="534" w:type="pct"/>
            <w:vAlign w:val="center"/>
          </w:tcPr>
          <w:p w14:paraId="430F7DA0" w14:textId="77777777" w:rsidR="00782861" w:rsidRDefault="008755E7">
            <w:pPr>
              <w:tabs>
                <w:tab w:val="left" w:pos="7740"/>
              </w:tabs>
              <w:snapToGrid w:val="0"/>
              <w:spacing w:line="288" w:lineRule="auto"/>
              <w:jc w:val="center"/>
              <w:rPr>
                <w:rFonts w:ascii="宋体" w:hAnsi="宋体"/>
                <w:sz w:val="24"/>
                <w:lang w:val="en-GB"/>
              </w:rPr>
            </w:pPr>
            <w:r>
              <w:rPr>
                <w:rFonts w:ascii="宋体" w:hAnsi="宋体" w:hint="eastAsia"/>
                <w:sz w:val="24"/>
                <w:lang w:val="en-GB"/>
              </w:rPr>
              <w:t>类别</w:t>
            </w:r>
          </w:p>
        </w:tc>
        <w:tc>
          <w:tcPr>
            <w:tcW w:w="1161" w:type="pct"/>
            <w:vAlign w:val="center"/>
          </w:tcPr>
          <w:p w14:paraId="44532BE1" w14:textId="77777777" w:rsidR="00782861" w:rsidRDefault="008755E7">
            <w:pPr>
              <w:tabs>
                <w:tab w:val="left" w:pos="7740"/>
              </w:tabs>
              <w:snapToGrid w:val="0"/>
              <w:spacing w:line="288" w:lineRule="auto"/>
              <w:jc w:val="center"/>
              <w:rPr>
                <w:rFonts w:ascii="宋体" w:hAnsi="宋体"/>
                <w:sz w:val="24"/>
                <w:lang w:val="en-GB"/>
              </w:rPr>
            </w:pPr>
            <w:r>
              <w:rPr>
                <w:rFonts w:ascii="宋体" w:hAnsi="宋体" w:hint="eastAsia"/>
                <w:sz w:val="24"/>
                <w:lang w:val="en-GB"/>
              </w:rPr>
              <w:t>投标产品</w:t>
            </w:r>
          </w:p>
          <w:p w14:paraId="45C73EE3" w14:textId="77777777" w:rsidR="00782861" w:rsidRDefault="008755E7">
            <w:pPr>
              <w:tabs>
                <w:tab w:val="left" w:pos="7740"/>
              </w:tabs>
              <w:snapToGrid w:val="0"/>
              <w:spacing w:line="288" w:lineRule="auto"/>
              <w:jc w:val="center"/>
              <w:rPr>
                <w:rFonts w:ascii="宋体" w:hAnsi="宋体"/>
                <w:sz w:val="24"/>
                <w:lang w:val="en-GB"/>
              </w:rPr>
            </w:pPr>
            <w:r>
              <w:rPr>
                <w:rFonts w:ascii="宋体" w:hAnsi="宋体" w:hint="eastAsia"/>
                <w:sz w:val="24"/>
                <w:lang w:val="en-GB"/>
              </w:rPr>
              <w:t>（规格型号）</w:t>
            </w:r>
          </w:p>
        </w:tc>
        <w:tc>
          <w:tcPr>
            <w:tcW w:w="885" w:type="pct"/>
            <w:vAlign w:val="center"/>
          </w:tcPr>
          <w:p w14:paraId="07C476BD" w14:textId="77777777" w:rsidR="00782861" w:rsidRDefault="008755E7">
            <w:pPr>
              <w:tabs>
                <w:tab w:val="left" w:pos="7740"/>
              </w:tabs>
              <w:snapToGrid w:val="0"/>
              <w:spacing w:line="288" w:lineRule="auto"/>
              <w:jc w:val="center"/>
              <w:rPr>
                <w:rFonts w:ascii="宋体" w:hAnsi="宋体"/>
                <w:sz w:val="24"/>
                <w:lang w:val="en-GB"/>
              </w:rPr>
            </w:pPr>
            <w:r>
              <w:rPr>
                <w:rFonts w:ascii="宋体" w:hAnsi="宋体" w:hint="eastAsia"/>
                <w:sz w:val="24"/>
                <w:lang w:val="en-GB"/>
              </w:rPr>
              <w:t>生产者</w:t>
            </w:r>
          </w:p>
          <w:p w14:paraId="170BF632" w14:textId="77777777" w:rsidR="00782861" w:rsidRDefault="008755E7">
            <w:pPr>
              <w:tabs>
                <w:tab w:val="left" w:pos="7740"/>
              </w:tabs>
              <w:snapToGrid w:val="0"/>
              <w:spacing w:line="288" w:lineRule="auto"/>
              <w:jc w:val="center"/>
              <w:rPr>
                <w:rFonts w:ascii="宋体" w:hAnsi="宋体"/>
                <w:sz w:val="24"/>
                <w:lang w:val="en-GB"/>
              </w:rPr>
            </w:pPr>
            <w:r>
              <w:rPr>
                <w:rFonts w:ascii="宋体" w:hAnsi="宋体" w:hint="eastAsia"/>
                <w:sz w:val="24"/>
                <w:lang w:val="en-GB"/>
              </w:rPr>
              <w:t>（制造商）</w:t>
            </w:r>
          </w:p>
        </w:tc>
        <w:tc>
          <w:tcPr>
            <w:tcW w:w="1052" w:type="pct"/>
            <w:vAlign w:val="center"/>
          </w:tcPr>
          <w:p w14:paraId="40F0A538" w14:textId="77777777" w:rsidR="00782861" w:rsidRDefault="008755E7">
            <w:pPr>
              <w:tabs>
                <w:tab w:val="left" w:pos="7740"/>
              </w:tabs>
              <w:snapToGrid w:val="0"/>
              <w:spacing w:line="288" w:lineRule="auto"/>
              <w:jc w:val="center"/>
              <w:rPr>
                <w:rFonts w:ascii="宋体" w:hAnsi="宋体"/>
                <w:sz w:val="24"/>
                <w:lang w:val="en-GB"/>
              </w:rPr>
            </w:pPr>
            <w:r>
              <w:rPr>
                <w:rFonts w:ascii="宋体" w:hAnsi="宋体"/>
                <w:sz w:val="24"/>
                <w:lang w:val="en-GB"/>
              </w:rPr>
              <w:t>证书编号</w:t>
            </w:r>
          </w:p>
        </w:tc>
        <w:tc>
          <w:tcPr>
            <w:tcW w:w="1369" w:type="pct"/>
            <w:tcBorders>
              <w:bottom w:val="single" w:sz="4" w:space="0" w:color="auto"/>
            </w:tcBorders>
            <w:vAlign w:val="center"/>
          </w:tcPr>
          <w:p w14:paraId="6AFF3300" w14:textId="77777777" w:rsidR="00782861" w:rsidRDefault="008755E7">
            <w:pPr>
              <w:tabs>
                <w:tab w:val="left" w:pos="7740"/>
              </w:tabs>
              <w:snapToGrid w:val="0"/>
              <w:spacing w:line="288" w:lineRule="auto"/>
              <w:jc w:val="center"/>
              <w:rPr>
                <w:rFonts w:ascii="宋体" w:hAnsi="宋体"/>
                <w:sz w:val="24"/>
                <w:lang w:val="en-GB"/>
              </w:rPr>
            </w:pPr>
            <w:r>
              <w:rPr>
                <w:rFonts w:ascii="宋体" w:hAnsi="宋体" w:hint="eastAsia"/>
                <w:sz w:val="24"/>
                <w:lang w:val="en-GB"/>
              </w:rPr>
              <w:t>所投节能产品金额</w:t>
            </w:r>
          </w:p>
        </w:tc>
      </w:tr>
      <w:tr w:rsidR="00782861" w14:paraId="7644A0D3" w14:textId="77777777">
        <w:trPr>
          <w:trHeight w:val="475"/>
          <w:jc w:val="center"/>
        </w:trPr>
        <w:tc>
          <w:tcPr>
            <w:tcW w:w="534" w:type="pct"/>
            <w:vMerge w:val="restart"/>
            <w:vAlign w:val="center"/>
          </w:tcPr>
          <w:p w14:paraId="551E6446" w14:textId="77777777" w:rsidR="00782861" w:rsidRDefault="008755E7">
            <w:pPr>
              <w:tabs>
                <w:tab w:val="left" w:pos="7740"/>
              </w:tabs>
              <w:snapToGrid w:val="0"/>
              <w:spacing w:line="288" w:lineRule="auto"/>
              <w:rPr>
                <w:rFonts w:ascii="宋体" w:hAnsi="宋体"/>
                <w:sz w:val="24"/>
                <w:lang w:val="en-GB"/>
              </w:rPr>
            </w:pPr>
            <w:r>
              <w:rPr>
                <w:rFonts w:ascii="宋体" w:hAnsi="宋体" w:hint="eastAsia"/>
                <w:sz w:val="24"/>
                <w:lang w:val="en-GB"/>
              </w:rPr>
              <w:t>节能</w:t>
            </w:r>
          </w:p>
          <w:p w14:paraId="09F9B9BC" w14:textId="77777777" w:rsidR="00782861" w:rsidRDefault="008755E7">
            <w:pPr>
              <w:tabs>
                <w:tab w:val="left" w:pos="7740"/>
              </w:tabs>
              <w:snapToGrid w:val="0"/>
              <w:spacing w:line="288" w:lineRule="auto"/>
              <w:rPr>
                <w:rFonts w:ascii="宋体" w:hAnsi="宋体"/>
                <w:sz w:val="24"/>
                <w:lang w:val="en-GB"/>
              </w:rPr>
            </w:pPr>
            <w:r>
              <w:rPr>
                <w:rFonts w:ascii="宋体" w:hAnsi="宋体" w:hint="eastAsia"/>
                <w:sz w:val="24"/>
                <w:lang w:val="en-GB"/>
              </w:rPr>
              <w:t>产品</w:t>
            </w:r>
          </w:p>
        </w:tc>
        <w:tc>
          <w:tcPr>
            <w:tcW w:w="1161" w:type="pct"/>
            <w:vAlign w:val="center"/>
          </w:tcPr>
          <w:p w14:paraId="4C570EC7" w14:textId="77777777" w:rsidR="00782861" w:rsidRDefault="00782861">
            <w:pPr>
              <w:tabs>
                <w:tab w:val="left" w:pos="7740"/>
              </w:tabs>
              <w:snapToGrid w:val="0"/>
              <w:spacing w:line="288" w:lineRule="auto"/>
              <w:rPr>
                <w:rFonts w:ascii="宋体" w:hAnsi="宋体"/>
                <w:sz w:val="24"/>
                <w:lang w:val="en-GB"/>
              </w:rPr>
            </w:pPr>
          </w:p>
        </w:tc>
        <w:tc>
          <w:tcPr>
            <w:tcW w:w="885" w:type="pct"/>
            <w:vAlign w:val="center"/>
          </w:tcPr>
          <w:p w14:paraId="42DECBF3" w14:textId="77777777" w:rsidR="00782861" w:rsidRDefault="00782861">
            <w:pPr>
              <w:tabs>
                <w:tab w:val="left" w:pos="7740"/>
              </w:tabs>
              <w:snapToGrid w:val="0"/>
              <w:spacing w:line="288" w:lineRule="auto"/>
              <w:rPr>
                <w:rFonts w:ascii="宋体" w:hAnsi="宋体"/>
                <w:sz w:val="24"/>
                <w:lang w:val="en-GB"/>
              </w:rPr>
            </w:pPr>
          </w:p>
        </w:tc>
        <w:tc>
          <w:tcPr>
            <w:tcW w:w="1052" w:type="pct"/>
            <w:vAlign w:val="center"/>
          </w:tcPr>
          <w:p w14:paraId="7842F314" w14:textId="77777777" w:rsidR="00782861" w:rsidRDefault="00782861">
            <w:pPr>
              <w:tabs>
                <w:tab w:val="left" w:pos="7740"/>
              </w:tabs>
              <w:snapToGrid w:val="0"/>
              <w:spacing w:line="288" w:lineRule="auto"/>
              <w:rPr>
                <w:rFonts w:ascii="宋体" w:hAnsi="宋体"/>
                <w:sz w:val="24"/>
                <w:lang w:val="en-GB"/>
              </w:rPr>
            </w:pPr>
          </w:p>
        </w:tc>
        <w:tc>
          <w:tcPr>
            <w:tcW w:w="1369" w:type="pct"/>
            <w:vAlign w:val="center"/>
          </w:tcPr>
          <w:p w14:paraId="3B74433F" w14:textId="77777777" w:rsidR="00782861" w:rsidRDefault="00782861">
            <w:pPr>
              <w:tabs>
                <w:tab w:val="left" w:pos="7740"/>
              </w:tabs>
              <w:snapToGrid w:val="0"/>
              <w:spacing w:line="288" w:lineRule="auto"/>
              <w:rPr>
                <w:rFonts w:ascii="宋体" w:hAnsi="宋体"/>
                <w:sz w:val="24"/>
                <w:lang w:val="en-GB"/>
              </w:rPr>
            </w:pPr>
          </w:p>
        </w:tc>
      </w:tr>
      <w:tr w:rsidR="00782861" w14:paraId="5E657413" w14:textId="77777777">
        <w:trPr>
          <w:trHeight w:val="475"/>
          <w:jc w:val="center"/>
        </w:trPr>
        <w:tc>
          <w:tcPr>
            <w:tcW w:w="534" w:type="pct"/>
            <w:vMerge/>
            <w:vAlign w:val="center"/>
          </w:tcPr>
          <w:p w14:paraId="41DAAFCB" w14:textId="77777777" w:rsidR="00782861" w:rsidRDefault="00782861">
            <w:pPr>
              <w:tabs>
                <w:tab w:val="left" w:pos="7740"/>
              </w:tabs>
              <w:snapToGrid w:val="0"/>
              <w:spacing w:line="288" w:lineRule="auto"/>
              <w:rPr>
                <w:rFonts w:ascii="宋体" w:hAnsi="宋体"/>
                <w:sz w:val="24"/>
                <w:lang w:val="en-GB"/>
              </w:rPr>
            </w:pPr>
          </w:p>
        </w:tc>
        <w:tc>
          <w:tcPr>
            <w:tcW w:w="1161" w:type="pct"/>
            <w:vAlign w:val="center"/>
          </w:tcPr>
          <w:p w14:paraId="7D96E35F" w14:textId="77777777" w:rsidR="00782861" w:rsidRDefault="00782861">
            <w:pPr>
              <w:tabs>
                <w:tab w:val="left" w:pos="7740"/>
              </w:tabs>
              <w:snapToGrid w:val="0"/>
              <w:spacing w:line="288" w:lineRule="auto"/>
              <w:rPr>
                <w:rFonts w:ascii="宋体" w:hAnsi="宋体"/>
                <w:sz w:val="24"/>
                <w:lang w:val="en-GB"/>
              </w:rPr>
            </w:pPr>
          </w:p>
        </w:tc>
        <w:tc>
          <w:tcPr>
            <w:tcW w:w="885" w:type="pct"/>
            <w:vAlign w:val="center"/>
          </w:tcPr>
          <w:p w14:paraId="209DB18B" w14:textId="77777777" w:rsidR="00782861" w:rsidRDefault="00782861">
            <w:pPr>
              <w:tabs>
                <w:tab w:val="left" w:pos="7740"/>
              </w:tabs>
              <w:snapToGrid w:val="0"/>
              <w:spacing w:line="288" w:lineRule="auto"/>
              <w:rPr>
                <w:rFonts w:ascii="宋体" w:hAnsi="宋体"/>
                <w:sz w:val="24"/>
                <w:lang w:val="en-GB"/>
              </w:rPr>
            </w:pPr>
          </w:p>
        </w:tc>
        <w:tc>
          <w:tcPr>
            <w:tcW w:w="1052" w:type="pct"/>
            <w:vAlign w:val="center"/>
          </w:tcPr>
          <w:p w14:paraId="5CB0E90D" w14:textId="77777777" w:rsidR="00782861" w:rsidRDefault="00782861">
            <w:pPr>
              <w:tabs>
                <w:tab w:val="left" w:pos="7740"/>
              </w:tabs>
              <w:snapToGrid w:val="0"/>
              <w:spacing w:line="288" w:lineRule="auto"/>
              <w:rPr>
                <w:rFonts w:ascii="宋体" w:hAnsi="宋体"/>
                <w:sz w:val="24"/>
                <w:lang w:val="en-GB"/>
              </w:rPr>
            </w:pPr>
          </w:p>
        </w:tc>
        <w:tc>
          <w:tcPr>
            <w:tcW w:w="1369" w:type="pct"/>
            <w:vAlign w:val="center"/>
          </w:tcPr>
          <w:p w14:paraId="09E98379" w14:textId="77777777" w:rsidR="00782861" w:rsidRDefault="00782861">
            <w:pPr>
              <w:tabs>
                <w:tab w:val="left" w:pos="7740"/>
              </w:tabs>
              <w:snapToGrid w:val="0"/>
              <w:spacing w:line="288" w:lineRule="auto"/>
              <w:rPr>
                <w:rFonts w:ascii="宋体" w:hAnsi="宋体"/>
                <w:sz w:val="24"/>
                <w:lang w:val="en-GB"/>
              </w:rPr>
            </w:pPr>
          </w:p>
        </w:tc>
      </w:tr>
      <w:tr w:rsidR="00782861" w14:paraId="2310AF0B" w14:textId="77777777">
        <w:trPr>
          <w:trHeight w:val="1563"/>
          <w:jc w:val="center"/>
        </w:trPr>
        <w:tc>
          <w:tcPr>
            <w:tcW w:w="534" w:type="pct"/>
            <w:vMerge/>
            <w:vAlign w:val="center"/>
          </w:tcPr>
          <w:p w14:paraId="7522E2CD" w14:textId="77777777" w:rsidR="00782861" w:rsidRDefault="00782861">
            <w:pPr>
              <w:tabs>
                <w:tab w:val="left" w:pos="7740"/>
              </w:tabs>
              <w:snapToGrid w:val="0"/>
              <w:spacing w:line="288" w:lineRule="auto"/>
              <w:rPr>
                <w:rFonts w:ascii="宋体" w:hAnsi="宋体"/>
                <w:sz w:val="24"/>
                <w:lang w:val="en-GB"/>
              </w:rPr>
            </w:pPr>
          </w:p>
        </w:tc>
        <w:tc>
          <w:tcPr>
            <w:tcW w:w="4466" w:type="pct"/>
            <w:gridSpan w:val="4"/>
            <w:vAlign w:val="center"/>
          </w:tcPr>
          <w:p w14:paraId="5663D3DF" w14:textId="77777777" w:rsidR="00782861" w:rsidRDefault="00782861">
            <w:pPr>
              <w:tabs>
                <w:tab w:val="left" w:pos="7740"/>
              </w:tabs>
              <w:snapToGrid w:val="0"/>
              <w:spacing w:line="288" w:lineRule="auto"/>
              <w:rPr>
                <w:rFonts w:ascii="宋体" w:hAnsi="宋体"/>
                <w:sz w:val="24"/>
                <w:lang w:val="en-GB"/>
              </w:rPr>
            </w:pPr>
          </w:p>
          <w:p w14:paraId="4EC40686" w14:textId="77777777" w:rsidR="00782861" w:rsidRDefault="008755E7">
            <w:pPr>
              <w:tabs>
                <w:tab w:val="left" w:pos="7740"/>
              </w:tabs>
              <w:snapToGrid w:val="0"/>
              <w:spacing w:line="288" w:lineRule="auto"/>
              <w:rPr>
                <w:rFonts w:ascii="宋体" w:hAnsi="宋体"/>
                <w:sz w:val="24"/>
                <w:u w:val="single"/>
                <w:lang w:val="en-GB"/>
              </w:rPr>
            </w:pPr>
            <w:r>
              <w:rPr>
                <w:rFonts w:ascii="宋体" w:hAnsi="宋体" w:hint="eastAsia"/>
                <w:sz w:val="24"/>
                <w:lang w:val="en-GB"/>
              </w:rPr>
              <w:t>节能产品总金额：</w:t>
            </w:r>
            <w:r>
              <w:rPr>
                <w:rFonts w:ascii="宋体" w:hAnsi="宋体" w:hint="eastAsia"/>
                <w:sz w:val="24"/>
                <w:lang w:val="en-GB"/>
              </w:rPr>
              <w:t xml:space="preserve"> </w:t>
            </w:r>
            <w:r>
              <w:rPr>
                <w:rFonts w:ascii="宋体" w:hAnsi="宋体"/>
                <w:sz w:val="24"/>
                <w:u w:val="single"/>
                <w:lang w:val="en-GB"/>
              </w:rPr>
              <w:t xml:space="preserve">                      </w:t>
            </w:r>
          </w:p>
          <w:p w14:paraId="513B2DD4" w14:textId="77777777" w:rsidR="00782861" w:rsidRDefault="008755E7">
            <w:pPr>
              <w:tabs>
                <w:tab w:val="left" w:pos="7740"/>
              </w:tabs>
              <w:snapToGrid w:val="0"/>
              <w:spacing w:line="288" w:lineRule="auto"/>
              <w:rPr>
                <w:rFonts w:ascii="宋体" w:hAnsi="宋体"/>
                <w:sz w:val="24"/>
                <w:lang w:val="en-GB"/>
              </w:rPr>
            </w:pPr>
            <w:r>
              <w:rPr>
                <w:rFonts w:ascii="宋体" w:hAnsi="宋体"/>
                <w:sz w:val="24"/>
                <w:lang w:val="en-GB"/>
              </w:rPr>
              <w:t xml:space="preserve">   </w:t>
            </w:r>
            <w:r>
              <w:rPr>
                <w:rFonts w:ascii="宋体" w:hAnsi="宋体" w:hint="eastAsia"/>
                <w:sz w:val="24"/>
                <w:lang w:val="en-GB"/>
              </w:rPr>
              <w:t xml:space="preserve"> </w:t>
            </w:r>
            <w:r>
              <w:rPr>
                <w:rFonts w:ascii="宋体" w:hAnsi="宋体"/>
                <w:sz w:val="24"/>
                <w:lang w:val="en-GB"/>
              </w:rPr>
              <w:t xml:space="preserve"> </w:t>
            </w:r>
          </w:p>
          <w:p w14:paraId="6659EE1D" w14:textId="77777777" w:rsidR="00782861" w:rsidRDefault="008755E7">
            <w:pPr>
              <w:tabs>
                <w:tab w:val="left" w:pos="7740"/>
              </w:tabs>
              <w:snapToGrid w:val="0"/>
              <w:spacing w:line="288" w:lineRule="auto"/>
              <w:rPr>
                <w:rFonts w:ascii="宋体" w:hAnsi="宋体"/>
                <w:sz w:val="24"/>
                <w:lang w:val="en-GB"/>
              </w:rPr>
            </w:pPr>
            <w:r>
              <w:rPr>
                <w:rFonts w:ascii="宋体" w:hAnsi="宋体" w:hint="eastAsia"/>
                <w:sz w:val="24"/>
                <w:lang w:val="en-GB"/>
              </w:rPr>
              <w:t>节能产品金额占总投标报价比重：</w:t>
            </w:r>
            <w:r>
              <w:rPr>
                <w:rFonts w:ascii="宋体" w:hAnsi="宋体"/>
                <w:sz w:val="24"/>
                <w:u w:val="single"/>
                <w:lang w:val="en-GB"/>
              </w:rPr>
              <w:t xml:space="preserve">              </w:t>
            </w:r>
            <w:r>
              <w:rPr>
                <w:rFonts w:ascii="宋体" w:hAnsi="宋体"/>
                <w:sz w:val="24"/>
                <w:lang w:val="en-GB"/>
              </w:rPr>
              <w:t xml:space="preserve"> </w:t>
            </w:r>
            <w:r>
              <w:rPr>
                <w:rFonts w:ascii="宋体" w:hAnsi="宋体" w:hint="eastAsia"/>
                <w:sz w:val="24"/>
                <w:lang w:val="en-GB"/>
              </w:rPr>
              <w:t>%</w:t>
            </w:r>
            <w:r>
              <w:rPr>
                <w:rFonts w:ascii="宋体" w:hAnsi="宋体"/>
                <w:sz w:val="24"/>
                <w:lang w:val="en-GB"/>
              </w:rPr>
              <w:t xml:space="preserve">            </w:t>
            </w:r>
          </w:p>
        </w:tc>
      </w:tr>
      <w:tr w:rsidR="00782861" w14:paraId="12C41DA2" w14:textId="77777777">
        <w:trPr>
          <w:trHeight w:val="475"/>
          <w:jc w:val="center"/>
        </w:trPr>
        <w:tc>
          <w:tcPr>
            <w:tcW w:w="534" w:type="pct"/>
            <w:vMerge w:val="restart"/>
            <w:vAlign w:val="center"/>
          </w:tcPr>
          <w:p w14:paraId="52181109" w14:textId="77777777" w:rsidR="00782861" w:rsidRDefault="008755E7">
            <w:pPr>
              <w:tabs>
                <w:tab w:val="left" w:pos="7740"/>
              </w:tabs>
              <w:snapToGrid w:val="0"/>
              <w:spacing w:line="288" w:lineRule="auto"/>
              <w:rPr>
                <w:rFonts w:ascii="宋体" w:hAnsi="宋体"/>
                <w:sz w:val="24"/>
                <w:lang w:val="en-GB"/>
              </w:rPr>
            </w:pPr>
            <w:r>
              <w:rPr>
                <w:rFonts w:ascii="宋体" w:hAnsi="宋体" w:hint="eastAsia"/>
                <w:sz w:val="24"/>
                <w:lang w:val="en-GB"/>
              </w:rPr>
              <w:t>环保标志产品</w:t>
            </w:r>
          </w:p>
        </w:tc>
        <w:tc>
          <w:tcPr>
            <w:tcW w:w="1161" w:type="pct"/>
            <w:vAlign w:val="center"/>
          </w:tcPr>
          <w:p w14:paraId="00527086" w14:textId="77777777" w:rsidR="00782861" w:rsidRDefault="008755E7">
            <w:pPr>
              <w:tabs>
                <w:tab w:val="left" w:pos="7740"/>
              </w:tabs>
              <w:snapToGrid w:val="0"/>
              <w:spacing w:line="288" w:lineRule="auto"/>
              <w:jc w:val="center"/>
              <w:rPr>
                <w:rFonts w:ascii="宋体" w:hAnsi="宋体"/>
                <w:sz w:val="24"/>
                <w:lang w:val="en-GB"/>
              </w:rPr>
            </w:pPr>
            <w:r>
              <w:rPr>
                <w:rFonts w:ascii="宋体" w:hAnsi="宋体" w:hint="eastAsia"/>
                <w:sz w:val="24"/>
                <w:lang w:val="en-GB"/>
              </w:rPr>
              <w:t>投标产品</w:t>
            </w:r>
          </w:p>
          <w:p w14:paraId="75B36785" w14:textId="77777777" w:rsidR="00782861" w:rsidRDefault="008755E7">
            <w:pPr>
              <w:tabs>
                <w:tab w:val="left" w:pos="7740"/>
              </w:tabs>
              <w:snapToGrid w:val="0"/>
              <w:spacing w:line="288" w:lineRule="auto"/>
              <w:jc w:val="center"/>
              <w:rPr>
                <w:rFonts w:ascii="宋体" w:hAnsi="宋体"/>
                <w:sz w:val="24"/>
                <w:lang w:val="en-GB"/>
              </w:rPr>
            </w:pPr>
            <w:r>
              <w:rPr>
                <w:rFonts w:ascii="宋体" w:hAnsi="宋体" w:hint="eastAsia"/>
                <w:sz w:val="24"/>
                <w:lang w:val="en-GB"/>
              </w:rPr>
              <w:t>（规格型号）</w:t>
            </w:r>
          </w:p>
        </w:tc>
        <w:tc>
          <w:tcPr>
            <w:tcW w:w="885" w:type="pct"/>
            <w:vAlign w:val="center"/>
          </w:tcPr>
          <w:p w14:paraId="7E9744E9" w14:textId="77777777" w:rsidR="00782861" w:rsidRDefault="008755E7">
            <w:pPr>
              <w:tabs>
                <w:tab w:val="left" w:pos="7740"/>
              </w:tabs>
              <w:snapToGrid w:val="0"/>
              <w:spacing w:line="288" w:lineRule="auto"/>
              <w:jc w:val="center"/>
              <w:rPr>
                <w:rFonts w:ascii="宋体" w:hAnsi="宋体"/>
                <w:sz w:val="24"/>
                <w:lang w:val="en-GB"/>
              </w:rPr>
            </w:pPr>
            <w:r>
              <w:rPr>
                <w:rFonts w:ascii="宋体" w:hAnsi="宋体" w:hint="eastAsia"/>
                <w:sz w:val="24"/>
                <w:lang w:val="en-GB"/>
              </w:rPr>
              <w:t>生产者</w:t>
            </w:r>
          </w:p>
          <w:p w14:paraId="0C3BA6F1" w14:textId="77777777" w:rsidR="00782861" w:rsidRDefault="008755E7">
            <w:pPr>
              <w:tabs>
                <w:tab w:val="left" w:pos="7740"/>
              </w:tabs>
              <w:snapToGrid w:val="0"/>
              <w:spacing w:line="288" w:lineRule="auto"/>
              <w:jc w:val="center"/>
              <w:rPr>
                <w:rFonts w:ascii="宋体" w:hAnsi="宋体"/>
                <w:sz w:val="24"/>
                <w:lang w:val="en-GB"/>
              </w:rPr>
            </w:pPr>
            <w:r>
              <w:rPr>
                <w:rFonts w:ascii="宋体" w:hAnsi="宋体" w:hint="eastAsia"/>
                <w:sz w:val="24"/>
                <w:lang w:val="en-GB"/>
              </w:rPr>
              <w:t>（制造商）</w:t>
            </w:r>
          </w:p>
        </w:tc>
        <w:tc>
          <w:tcPr>
            <w:tcW w:w="1052" w:type="pct"/>
            <w:vAlign w:val="center"/>
          </w:tcPr>
          <w:p w14:paraId="67802E9C" w14:textId="77777777" w:rsidR="00782861" w:rsidRDefault="008755E7">
            <w:pPr>
              <w:tabs>
                <w:tab w:val="left" w:pos="7740"/>
              </w:tabs>
              <w:snapToGrid w:val="0"/>
              <w:spacing w:line="288" w:lineRule="auto"/>
              <w:jc w:val="center"/>
              <w:rPr>
                <w:rFonts w:ascii="宋体" w:hAnsi="宋体"/>
                <w:sz w:val="24"/>
                <w:lang w:val="en-GB"/>
              </w:rPr>
            </w:pPr>
            <w:r>
              <w:rPr>
                <w:rFonts w:ascii="宋体" w:hAnsi="宋体"/>
                <w:sz w:val="24"/>
                <w:lang w:val="en-GB"/>
              </w:rPr>
              <w:t>证书编号</w:t>
            </w:r>
          </w:p>
        </w:tc>
        <w:tc>
          <w:tcPr>
            <w:tcW w:w="1369" w:type="pct"/>
            <w:tcBorders>
              <w:top w:val="single" w:sz="4" w:space="0" w:color="auto"/>
            </w:tcBorders>
            <w:vAlign w:val="center"/>
          </w:tcPr>
          <w:p w14:paraId="3B890651" w14:textId="77777777" w:rsidR="00782861" w:rsidRDefault="008755E7">
            <w:pPr>
              <w:tabs>
                <w:tab w:val="left" w:pos="7740"/>
              </w:tabs>
              <w:snapToGrid w:val="0"/>
              <w:spacing w:line="288" w:lineRule="auto"/>
              <w:jc w:val="center"/>
              <w:rPr>
                <w:rFonts w:ascii="宋体" w:hAnsi="宋体"/>
                <w:sz w:val="24"/>
                <w:lang w:val="en-GB"/>
              </w:rPr>
            </w:pPr>
            <w:r>
              <w:rPr>
                <w:rFonts w:ascii="宋体" w:hAnsi="宋体" w:hint="eastAsia"/>
                <w:sz w:val="24"/>
                <w:lang w:val="en-GB"/>
              </w:rPr>
              <w:t>所投环保标志产品金额</w:t>
            </w:r>
          </w:p>
        </w:tc>
      </w:tr>
      <w:tr w:rsidR="00782861" w14:paraId="0DB8C5A6" w14:textId="77777777">
        <w:trPr>
          <w:trHeight w:val="475"/>
          <w:jc w:val="center"/>
        </w:trPr>
        <w:tc>
          <w:tcPr>
            <w:tcW w:w="534" w:type="pct"/>
            <w:vMerge/>
            <w:vAlign w:val="center"/>
          </w:tcPr>
          <w:p w14:paraId="08B178EA" w14:textId="77777777" w:rsidR="00782861" w:rsidRDefault="00782861">
            <w:pPr>
              <w:tabs>
                <w:tab w:val="left" w:pos="7740"/>
              </w:tabs>
              <w:snapToGrid w:val="0"/>
              <w:spacing w:line="288" w:lineRule="auto"/>
              <w:rPr>
                <w:rFonts w:ascii="宋体" w:hAnsi="宋体"/>
                <w:sz w:val="24"/>
                <w:lang w:val="en-GB"/>
              </w:rPr>
            </w:pPr>
          </w:p>
        </w:tc>
        <w:tc>
          <w:tcPr>
            <w:tcW w:w="1161" w:type="pct"/>
            <w:vAlign w:val="center"/>
          </w:tcPr>
          <w:p w14:paraId="1B78712B" w14:textId="77777777" w:rsidR="00782861" w:rsidRDefault="00782861">
            <w:pPr>
              <w:tabs>
                <w:tab w:val="left" w:pos="7740"/>
              </w:tabs>
              <w:snapToGrid w:val="0"/>
              <w:spacing w:line="288" w:lineRule="auto"/>
              <w:rPr>
                <w:rFonts w:ascii="宋体" w:hAnsi="宋体"/>
                <w:sz w:val="24"/>
                <w:lang w:val="en-GB"/>
              </w:rPr>
            </w:pPr>
          </w:p>
        </w:tc>
        <w:tc>
          <w:tcPr>
            <w:tcW w:w="885" w:type="pct"/>
            <w:vAlign w:val="center"/>
          </w:tcPr>
          <w:p w14:paraId="769A2F06" w14:textId="77777777" w:rsidR="00782861" w:rsidRDefault="00782861">
            <w:pPr>
              <w:tabs>
                <w:tab w:val="left" w:pos="7740"/>
              </w:tabs>
              <w:snapToGrid w:val="0"/>
              <w:spacing w:line="288" w:lineRule="auto"/>
              <w:rPr>
                <w:rFonts w:ascii="宋体" w:hAnsi="宋体"/>
                <w:bCs/>
                <w:sz w:val="24"/>
                <w:lang w:val="en-GB"/>
              </w:rPr>
            </w:pPr>
          </w:p>
        </w:tc>
        <w:tc>
          <w:tcPr>
            <w:tcW w:w="1052" w:type="pct"/>
            <w:vAlign w:val="center"/>
          </w:tcPr>
          <w:p w14:paraId="140AE00F" w14:textId="77777777" w:rsidR="00782861" w:rsidRDefault="00782861">
            <w:pPr>
              <w:tabs>
                <w:tab w:val="left" w:pos="7740"/>
              </w:tabs>
              <w:snapToGrid w:val="0"/>
              <w:spacing w:line="288" w:lineRule="auto"/>
              <w:rPr>
                <w:rFonts w:ascii="宋体" w:hAnsi="宋体"/>
                <w:bCs/>
                <w:sz w:val="24"/>
                <w:lang w:val="en-GB"/>
              </w:rPr>
            </w:pPr>
          </w:p>
        </w:tc>
        <w:tc>
          <w:tcPr>
            <w:tcW w:w="1369" w:type="pct"/>
            <w:tcBorders>
              <w:top w:val="single" w:sz="4" w:space="0" w:color="auto"/>
            </w:tcBorders>
            <w:vAlign w:val="center"/>
          </w:tcPr>
          <w:p w14:paraId="00426211" w14:textId="77777777" w:rsidR="00782861" w:rsidRDefault="00782861">
            <w:pPr>
              <w:tabs>
                <w:tab w:val="left" w:pos="7740"/>
              </w:tabs>
              <w:snapToGrid w:val="0"/>
              <w:spacing w:line="288" w:lineRule="auto"/>
              <w:rPr>
                <w:rFonts w:ascii="宋体" w:hAnsi="宋体"/>
                <w:bCs/>
                <w:sz w:val="24"/>
                <w:lang w:val="en-GB"/>
              </w:rPr>
            </w:pPr>
          </w:p>
        </w:tc>
      </w:tr>
      <w:tr w:rsidR="00782861" w14:paraId="4F617BCB" w14:textId="77777777">
        <w:trPr>
          <w:trHeight w:val="475"/>
          <w:jc w:val="center"/>
        </w:trPr>
        <w:tc>
          <w:tcPr>
            <w:tcW w:w="534" w:type="pct"/>
            <w:vMerge/>
            <w:vAlign w:val="center"/>
          </w:tcPr>
          <w:p w14:paraId="04832FE0" w14:textId="77777777" w:rsidR="00782861" w:rsidRDefault="00782861">
            <w:pPr>
              <w:tabs>
                <w:tab w:val="left" w:pos="7740"/>
              </w:tabs>
              <w:snapToGrid w:val="0"/>
              <w:spacing w:line="288" w:lineRule="auto"/>
              <w:rPr>
                <w:rFonts w:ascii="宋体" w:hAnsi="宋体"/>
                <w:sz w:val="24"/>
                <w:lang w:val="en-GB"/>
              </w:rPr>
            </w:pPr>
          </w:p>
        </w:tc>
        <w:tc>
          <w:tcPr>
            <w:tcW w:w="1161" w:type="pct"/>
            <w:vAlign w:val="center"/>
          </w:tcPr>
          <w:p w14:paraId="37D0598E" w14:textId="77777777" w:rsidR="00782861" w:rsidRDefault="00782861">
            <w:pPr>
              <w:tabs>
                <w:tab w:val="left" w:pos="7740"/>
              </w:tabs>
              <w:snapToGrid w:val="0"/>
              <w:spacing w:line="288" w:lineRule="auto"/>
              <w:rPr>
                <w:rFonts w:ascii="宋体" w:hAnsi="宋体"/>
                <w:sz w:val="24"/>
                <w:lang w:val="en-GB"/>
              </w:rPr>
            </w:pPr>
          </w:p>
        </w:tc>
        <w:tc>
          <w:tcPr>
            <w:tcW w:w="885" w:type="pct"/>
            <w:vAlign w:val="center"/>
          </w:tcPr>
          <w:p w14:paraId="4F087CED" w14:textId="77777777" w:rsidR="00782861" w:rsidRDefault="00782861">
            <w:pPr>
              <w:tabs>
                <w:tab w:val="left" w:pos="7740"/>
              </w:tabs>
              <w:snapToGrid w:val="0"/>
              <w:spacing w:line="288" w:lineRule="auto"/>
              <w:rPr>
                <w:rFonts w:ascii="宋体" w:hAnsi="宋体"/>
                <w:bCs/>
                <w:sz w:val="24"/>
                <w:lang w:val="en-GB"/>
              </w:rPr>
            </w:pPr>
          </w:p>
        </w:tc>
        <w:tc>
          <w:tcPr>
            <w:tcW w:w="1052" w:type="pct"/>
            <w:vAlign w:val="center"/>
          </w:tcPr>
          <w:p w14:paraId="13AD6212" w14:textId="77777777" w:rsidR="00782861" w:rsidRDefault="00782861">
            <w:pPr>
              <w:tabs>
                <w:tab w:val="left" w:pos="7740"/>
              </w:tabs>
              <w:snapToGrid w:val="0"/>
              <w:spacing w:line="288" w:lineRule="auto"/>
              <w:rPr>
                <w:rFonts w:ascii="宋体" w:hAnsi="宋体"/>
                <w:bCs/>
                <w:sz w:val="24"/>
                <w:lang w:val="en-GB"/>
              </w:rPr>
            </w:pPr>
          </w:p>
        </w:tc>
        <w:tc>
          <w:tcPr>
            <w:tcW w:w="1369" w:type="pct"/>
            <w:vAlign w:val="center"/>
          </w:tcPr>
          <w:p w14:paraId="7D981B6F" w14:textId="77777777" w:rsidR="00782861" w:rsidRDefault="00782861">
            <w:pPr>
              <w:tabs>
                <w:tab w:val="left" w:pos="7740"/>
              </w:tabs>
              <w:snapToGrid w:val="0"/>
              <w:spacing w:line="288" w:lineRule="auto"/>
              <w:rPr>
                <w:rFonts w:ascii="宋体" w:hAnsi="宋体"/>
                <w:bCs/>
                <w:sz w:val="24"/>
                <w:lang w:val="en-GB"/>
              </w:rPr>
            </w:pPr>
          </w:p>
        </w:tc>
      </w:tr>
      <w:tr w:rsidR="00782861" w14:paraId="74190D7A" w14:textId="77777777">
        <w:trPr>
          <w:trHeight w:val="1132"/>
          <w:jc w:val="center"/>
        </w:trPr>
        <w:tc>
          <w:tcPr>
            <w:tcW w:w="534" w:type="pct"/>
            <w:vMerge/>
            <w:tcBorders>
              <w:bottom w:val="single" w:sz="12" w:space="0" w:color="auto"/>
            </w:tcBorders>
            <w:vAlign w:val="center"/>
          </w:tcPr>
          <w:p w14:paraId="69D6E7FF" w14:textId="77777777" w:rsidR="00782861" w:rsidRDefault="00782861">
            <w:pPr>
              <w:tabs>
                <w:tab w:val="left" w:pos="7740"/>
              </w:tabs>
              <w:snapToGrid w:val="0"/>
              <w:spacing w:line="288" w:lineRule="auto"/>
              <w:rPr>
                <w:rFonts w:ascii="宋体" w:hAnsi="宋体"/>
                <w:sz w:val="24"/>
                <w:lang w:val="en-GB"/>
              </w:rPr>
            </w:pPr>
          </w:p>
        </w:tc>
        <w:tc>
          <w:tcPr>
            <w:tcW w:w="4466" w:type="pct"/>
            <w:gridSpan w:val="4"/>
            <w:tcBorders>
              <w:bottom w:val="single" w:sz="12" w:space="0" w:color="auto"/>
            </w:tcBorders>
            <w:vAlign w:val="center"/>
          </w:tcPr>
          <w:p w14:paraId="748F05E3" w14:textId="77777777" w:rsidR="00782861" w:rsidRDefault="00782861">
            <w:pPr>
              <w:tabs>
                <w:tab w:val="left" w:pos="7740"/>
              </w:tabs>
              <w:snapToGrid w:val="0"/>
              <w:spacing w:line="288" w:lineRule="auto"/>
              <w:rPr>
                <w:rFonts w:ascii="宋体" w:hAnsi="宋体"/>
                <w:sz w:val="24"/>
                <w:lang w:val="en-GB"/>
              </w:rPr>
            </w:pPr>
          </w:p>
          <w:p w14:paraId="2DE1D704" w14:textId="77777777" w:rsidR="00782861" w:rsidRDefault="008755E7">
            <w:pPr>
              <w:tabs>
                <w:tab w:val="left" w:pos="7740"/>
              </w:tabs>
              <w:snapToGrid w:val="0"/>
              <w:spacing w:line="288" w:lineRule="auto"/>
              <w:rPr>
                <w:rFonts w:ascii="宋体" w:hAnsi="宋体"/>
                <w:sz w:val="24"/>
                <w:u w:val="single"/>
                <w:lang w:val="en-GB"/>
              </w:rPr>
            </w:pPr>
            <w:r>
              <w:rPr>
                <w:rFonts w:ascii="宋体" w:hAnsi="宋体" w:hint="eastAsia"/>
                <w:sz w:val="24"/>
                <w:lang w:val="en-GB"/>
              </w:rPr>
              <w:t>环保标志产品总金额：</w:t>
            </w:r>
            <w:r>
              <w:rPr>
                <w:rFonts w:ascii="宋体" w:hAnsi="宋体" w:hint="eastAsia"/>
                <w:sz w:val="24"/>
                <w:lang w:val="en-GB"/>
              </w:rPr>
              <w:t xml:space="preserve"> </w:t>
            </w:r>
            <w:r>
              <w:rPr>
                <w:rFonts w:ascii="宋体" w:hAnsi="宋体"/>
                <w:sz w:val="24"/>
                <w:u w:val="single"/>
                <w:lang w:val="en-GB"/>
              </w:rPr>
              <w:t xml:space="preserve">                      </w:t>
            </w:r>
          </w:p>
          <w:p w14:paraId="4C02908A" w14:textId="77777777" w:rsidR="00782861" w:rsidRDefault="008755E7">
            <w:pPr>
              <w:tabs>
                <w:tab w:val="left" w:pos="7740"/>
              </w:tabs>
              <w:snapToGrid w:val="0"/>
              <w:spacing w:line="288" w:lineRule="auto"/>
              <w:rPr>
                <w:rFonts w:ascii="宋体" w:hAnsi="宋体"/>
                <w:sz w:val="24"/>
                <w:lang w:val="en-GB"/>
              </w:rPr>
            </w:pPr>
            <w:r>
              <w:rPr>
                <w:rFonts w:ascii="宋体" w:hAnsi="宋体"/>
                <w:sz w:val="24"/>
                <w:lang w:val="en-GB"/>
              </w:rPr>
              <w:t xml:space="preserve">   </w:t>
            </w:r>
            <w:r>
              <w:rPr>
                <w:rFonts w:ascii="宋体" w:hAnsi="宋体" w:hint="eastAsia"/>
                <w:sz w:val="24"/>
                <w:lang w:val="en-GB"/>
              </w:rPr>
              <w:t xml:space="preserve"> </w:t>
            </w:r>
            <w:r>
              <w:rPr>
                <w:rFonts w:ascii="宋体" w:hAnsi="宋体"/>
                <w:sz w:val="24"/>
                <w:lang w:val="en-GB"/>
              </w:rPr>
              <w:t xml:space="preserve"> </w:t>
            </w:r>
          </w:p>
          <w:p w14:paraId="196FE10A" w14:textId="77777777" w:rsidR="00782861" w:rsidRDefault="008755E7">
            <w:pPr>
              <w:tabs>
                <w:tab w:val="left" w:pos="7740"/>
              </w:tabs>
              <w:snapToGrid w:val="0"/>
              <w:spacing w:line="288" w:lineRule="auto"/>
              <w:rPr>
                <w:rFonts w:ascii="宋体" w:hAnsi="宋体"/>
                <w:sz w:val="24"/>
                <w:lang w:val="en-GB"/>
              </w:rPr>
            </w:pPr>
            <w:r>
              <w:rPr>
                <w:rFonts w:ascii="宋体" w:hAnsi="宋体" w:hint="eastAsia"/>
                <w:sz w:val="24"/>
                <w:lang w:val="en-GB"/>
              </w:rPr>
              <w:t>环保标志产品占总投标报价比重：</w:t>
            </w:r>
            <w:r>
              <w:rPr>
                <w:rFonts w:ascii="宋体" w:hAnsi="宋体"/>
                <w:sz w:val="24"/>
                <w:u w:val="single"/>
                <w:lang w:val="en-GB"/>
              </w:rPr>
              <w:t xml:space="preserve">              </w:t>
            </w:r>
            <w:r>
              <w:rPr>
                <w:rFonts w:ascii="宋体" w:hAnsi="宋体"/>
                <w:sz w:val="24"/>
                <w:lang w:val="en-GB"/>
              </w:rPr>
              <w:t xml:space="preserve"> </w:t>
            </w:r>
            <w:r>
              <w:rPr>
                <w:rFonts w:ascii="宋体" w:hAnsi="宋体" w:hint="eastAsia"/>
                <w:sz w:val="24"/>
                <w:lang w:val="en-GB"/>
              </w:rPr>
              <w:t>%</w:t>
            </w:r>
            <w:r>
              <w:rPr>
                <w:rFonts w:ascii="宋体" w:hAnsi="宋体"/>
                <w:sz w:val="24"/>
                <w:lang w:val="en-GB"/>
              </w:rPr>
              <w:t xml:space="preserve">            </w:t>
            </w:r>
          </w:p>
        </w:tc>
      </w:tr>
    </w:tbl>
    <w:p w14:paraId="00270127" w14:textId="77777777" w:rsidR="00782861" w:rsidRDefault="008755E7">
      <w:pPr>
        <w:tabs>
          <w:tab w:val="left" w:pos="7740"/>
        </w:tabs>
        <w:adjustRightInd w:val="0"/>
        <w:snapToGrid w:val="0"/>
        <w:spacing w:line="360" w:lineRule="auto"/>
        <w:rPr>
          <w:rFonts w:ascii="宋体" w:hAnsi="宋体"/>
          <w:sz w:val="24"/>
          <w:lang w:val="en-GB"/>
        </w:rPr>
      </w:pPr>
      <w:r>
        <w:rPr>
          <w:rFonts w:ascii="宋体" w:hAnsi="宋体" w:hint="eastAsia"/>
          <w:sz w:val="24"/>
          <w:lang w:val="en-GB"/>
        </w:rPr>
        <w:t>说明</w:t>
      </w:r>
    </w:p>
    <w:p w14:paraId="7363E425" w14:textId="77777777" w:rsidR="00782861" w:rsidRDefault="008755E7">
      <w:pPr>
        <w:numPr>
          <w:ilvl w:val="2"/>
          <w:numId w:val="65"/>
        </w:numPr>
        <w:adjustRightInd w:val="0"/>
        <w:snapToGrid w:val="0"/>
        <w:spacing w:line="360" w:lineRule="auto"/>
        <w:textAlignment w:val="baseline"/>
        <w:rPr>
          <w:rFonts w:ascii="宋体" w:hAnsi="宋体"/>
          <w:bCs/>
          <w:sz w:val="24"/>
        </w:rPr>
      </w:pPr>
      <w:r>
        <w:rPr>
          <w:rFonts w:ascii="宋体" w:hAnsi="宋体" w:hint="eastAsia"/>
          <w:bCs/>
          <w:sz w:val="24"/>
        </w:rPr>
        <w:t>属于品目清单范围内的节能或环境标志产品，应当提供国家确定的认证机构出具的、处于有效期之内的节能产品或环境标志产品认证证书扫描件。</w:t>
      </w:r>
    </w:p>
    <w:p w14:paraId="5A345B5F" w14:textId="77777777" w:rsidR="00782861" w:rsidRDefault="008755E7">
      <w:pPr>
        <w:numPr>
          <w:ilvl w:val="2"/>
          <w:numId w:val="65"/>
        </w:numPr>
        <w:tabs>
          <w:tab w:val="left" w:pos="7740"/>
        </w:tabs>
        <w:adjustRightInd w:val="0"/>
        <w:snapToGrid w:val="0"/>
        <w:spacing w:line="360" w:lineRule="auto"/>
        <w:textAlignment w:val="baseline"/>
        <w:rPr>
          <w:rFonts w:ascii="宋体" w:hAnsi="宋体"/>
          <w:sz w:val="24"/>
        </w:rPr>
      </w:pPr>
      <w:r>
        <w:rPr>
          <w:rFonts w:ascii="宋体" w:hAnsi="宋体" w:hint="eastAsia"/>
          <w:bCs/>
          <w:sz w:val="24"/>
        </w:rPr>
        <w:t>未提供产品认证证书不予价格扣除。</w:t>
      </w:r>
    </w:p>
    <w:p w14:paraId="25A2445F" w14:textId="77777777" w:rsidR="00782861" w:rsidRDefault="00782861">
      <w:pPr>
        <w:spacing w:line="500" w:lineRule="exact"/>
        <w:rPr>
          <w:spacing w:val="4"/>
          <w:sz w:val="24"/>
        </w:rPr>
      </w:pPr>
    </w:p>
    <w:p w14:paraId="5D25C9D3" w14:textId="77777777" w:rsidR="00782861" w:rsidRDefault="008755E7">
      <w:pPr>
        <w:spacing w:line="500" w:lineRule="exact"/>
        <w:rPr>
          <w:rFonts w:ascii="宋体" w:hAnsi="宋体"/>
          <w:color w:val="000000"/>
          <w:sz w:val="24"/>
          <w:u w:val="single"/>
        </w:rPr>
      </w:pPr>
      <w:r>
        <w:rPr>
          <w:rFonts w:hint="eastAsia"/>
          <w:spacing w:val="4"/>
          <w:sz w:val="24"/>
        </w:rPr>
        <w:t>投标人名称：</w:t>
      </w:r>
    </w:p>
    <w:p w14:paraId="0DBC9147" w14:textId="77777777" w:rsidR="00782861" w:rsidRDefault="008755E7">
      <w:pPr>
        <w:spacing w:line="520" w:lineRule="exact"/>
        <w:rPr>
          <w:rFonts w:ascii="Arial" w:eastAsia="黑体" w:hAnsi="Arial"/>
          <w:bCs/>
          <w:sz w:val="32"/>
          <w:szCs w:val="32"/>
        </w:rPr>
      </w:pPr>
      <w:r>
        <w:rPr>
          <w:rFonts w:hint="eastAsia"/>
          <w:spacing w:val="4"/>
          <w:sz w:val="24"/>
        </w:rPr>
        <w:t>日期：</w:t>
      </w:r>
    </w:p>
    <w:p w14:paraId="161DFA4E" w14:textId="77777777" w:rsidR="00782861" w:rsidRDefault="008755E7">
      <w:pPr>
        <w:pStyle w:val="2"/>
        <w:numPr>
          <w:ilvl w:val="0"/>
          <w:numId w:val="64"/>
        </w:numPr>
        <w:spacing w:line="240" w:lineRule="auto"/>
        <w:jc w:val="center"/>
        <w:rPr>
          <w:bCs w:val="0"/>
        </w:rPr>
      </w:pPr>
      <w:r>
        <w:rPr>
          <w:rFonts w:hint="eastAsia"/>
          <w:sz w:val="24"/>
        </w:rPr>
        <w:br w:type="page"/>
      </w:r>
      <w:bookmarkStart w:id="127" w:name="_Toc24108"/>
      <w:bookmarkStart w:id="128" w:name="_Toc30664876"/>
      <w:bookmarkStart w:id="129" w:name="_Toc275865606"/>
      <w:bookmarkStart w:id="130" w:name="_Toc435515295"/>
      <w:bookmarkStart w:id="131" w:name="_Toc435514855"/>
      <w:bookmarkEnd w:id="116"/>
      <w:bookmarkEnd w:id="117"/>
      <w:bookmarkEnd w:id="118"/>
      <w:r>
        <w:rPr>
          <w:rFonts w:hint="eastAsia"/>
          <w:bCs w:val="0"/>
        </w:rPr>
        <w:t>投</w:t>
      </w:r>
      <w:r>
        <w:rPr>
          <w:rFonts w:hint="eastAsia"/>
          <w:bCs w:val="0"/>
        </w:rPr>
        <w:t xml:space="preserve"> </w:t>
      </w:r>
      <w:r>
        <w:rPr>
          <w:rFonts w:hint="eastAsia"/>
          <w:bCs w:val="0"/>
        </w:rPr>
        <w:t>标</w:t>
      </w:r>
      <w:r>
        <w:rPr>
          <w:rFonts w:hint="eastAsia"/>
          <w:bCs w:val="0"/>
        </w:rPr>
        <w:t xml:space="preserve"> </w:t>
      </w:r>
      <w:r>
        <w:rPr>
          <w:rFonts w:hint="eastAsia"/>
          <w:bCs w:val="0"/>
        </w:rPr>
        <w:t>函</w:t>
      </w:r>
      <w:bookmarkEnd w:id="127"/>
      <w:bookmarkEnd w:id="128"/>
    </w:p>
    <w:p w14:paraId="17184DF1" w14:textId="77777777" w:rsidR="00782861" w:rsidRDefault="008755E7">
      <w:pPr>
        <w:spacing w:line="360" w:lineRule="auto"/>
        <w:rPr>
          <w:rFonts w:ascii="宋体" w:hAnsi="宋体"/>
          <w:b/>
          <w:sz w:val="24"/>
        </w:rPr>
      </w:pPr>
      <w:r>
        <w:rPr>
          <w:rFonts w:ascii="宋体" w:hAnsi="宋体" w:hint="eastAsia"/>
          <w:b/>
          <w:sz w:val="24"/>
        </w:rPr>
        <w:t>采联国际招标采购集团有限公司：</w:t>
      </w:r>
    </w:p>
    <w:p w14:paraId="1A72D498" w14:textId="77777777" w:rsidR="00782861" w:rsidRDefault="008755E7">
      <w:pPr>
        <w:spacing w:line="360" w:lineRule="auto"/>
        <w:ind w:leftChars="50" w:left="105" w:firstLineChars="178" w:firstLine="427"/>
        <w:rPr>
          <w:rFonts w:ascii="宋体" w:hAnsi="宋体"/>
          <w:sz w:val="24"/>
        </w:rPr>
      </w:pPr>
      <w:r>
        <w:rPr>
          <w:rFonts w:ascii="宋体" w:hAnsi="宋体" w:hint="eastAsia"/>
          <w:sz w:val="24"/>
        </w:rPr>
        <w:t>我方确认收到贵方</w:t>
      </w:r>
      <w:r>
        <w:rPr>
          <w:rFonts w:ascii="宋体" w:hAnsi="宋体" w:hint="eastAsia"/>
          <w:kern w:val="28"/>
          <w:sz w:val="24"/>
          <w:u w:val="single"/>
        </w:rPr>
        <w:t xml:space="preserve">        </w:t>
      </w:r>
      <w:r>
        <w:rPr>
          <w:rFonts w:ascii="宋体" w:hAnsi="宋体" w:hint="eastAsia"/>
          <w:kern w:val="28"/>
          <w:sz w:val="24"/>
          <w:u w:val="single"/>
        </w:rPr>
        <w:t>教学楼顶层屋面防水加固工程</w:t>
      </w:r>
      <w:r>
        <w:rPr>
          <w:rFonts w:ascii="宋体" w:hAnsi="宋体" w:hint="eastAsia"/>
          <w:kern w:val="28"/>
          <w:sz w:val="24"/>
          <w:u w:val="single"/>
        </w:rPr>
        <w:t xml:space="preserve">      </w:t>
      </w:r>
      <w:r>
        <w:rPr>
          <w:rFonts w:ascii="宋体" w:hAnsi="宋体" w:hint="eastAsia"/>
          <w:kern w:val="28"/>
          <w:sz w:val="24"/>
        </w:rPr>
        <w:t>采购</w:t>
      </w:r>
      <w:r>
        <w:rPr>
          <w:rFonts w:ascii="宋体" w:hAnsi="宋体" w:hint="eastAsia"/>
          <w:sz w:val="24"/>
        </w:rPr>
        <w:t>货物及相关服务的招标文件（项目编号：</w:t>
      </w:r>
      <w:r>
        <w:rPr>
          <w:rFonts w:ascii="宋体" w:hAnsi="宋体" w:hint="eastAsia"/>
          <w:sz w:val="24"/>
        </w:rPr>
        <w:t>SZDL2021338226</w:t>
      </w:r>
      <w:r>
        <w:rPr>
          <w:rFonts w:ascii="宋体" w:hAnsi="宋体" w:hint="eastAsia"/>
          <w:sz w:val="24"/>
        </w:rPr>
        <w:t>（</w:t>
      </w:r>
      <w:r>
        <w:rPr>
          <w:rFonts w:ascii="宋体" w:hAnsi="宋体" w:hint="eastAsia"/>
          <w:sz w:val="24"/>
        </w:rPr>
        <w:t>CLF0121SZ07ZC09</w:t>
      </w:r>
      <w:r>
        <w:rPr>
          <w:rFonts w:ascii="宋体" w:hAnsi="宋体" w:hint="eastAsia"/>
          <w:sz w:val="24"/>
        </w:rPr>
        <w:t>）），</w:t>
      </w:r>
      <w:r>
        <w:rPr>
          <w:rFonts w:ascii="宋体" w:hAnsi="宋体" w:hint="eastAsia"/>
          <w:sz w:val="24"/>
          <w:u w:val="single"/>
        </w:rPr>
        <w:t xml:space="preserve"> (</w:t>
      </w:r>
      <w:r>
        <w:rPr>
          <w:rFonts w:ascii="宋体" w:hAnsi="宋体" w:hint="eastAsia"/>
          <w:sz w:val="24"/>
          <w:u w:val="single"/>
        </w:rPr>
        <w:t>投标人名称、地址</w:t>
      </w:r>
      <w:r>
        <w:rPr>
          <w:rFonts w:ascii="宋体" w:hAnsi="宋体" w:hint="eastAsia"/>
          <w:sz w:val="24"/>
          <w:u w:val="single"/>
        </w:rPr>
        <w:t>)</w:t>
      </w:r>
      <w:r>
        <w:rPr>
          <w:rFonts w:ascii="宋体" w:hAnsi="宋体" w:hint="eastAsia"/>
          <w:sz w:val="24"/>
          <w:u w:val="single"/>
        </w:rPr>
        <w:t>。</w:t>
      </w:r>
      <w:r>
        <w:rPr>
          <w:rFonts w:ascii="宋体" w:hAnsi="宋体" w:hint="eastAsia"/>
          <w:sz w:val="24"/>
        </w:rPr>
        <w:t>作为投标人已正式授权《法定代表人授权委托书》中的授权代表或法定代表人为我方签名代表，签名代表在此声明并同意：</w:t>
      </w:r>
    </w:p>
    <w:p w14:paraId="42528DFB" w14:textId="77777777" w:rsidR="00782861" w:rsidRDefault="008755E7">
      <w:pPr>
        <w:numPr>
          <w:ilvl w:val="0"/>
          <w:numId w:val="66"/>
        </w:numPr>
        <w:tabs>
          <w:tab w:val="clear" w:pos="780"/>
        </w:tabs>
        <w:snapToGrid w:val="0"/>
        <w:spacing w:line="360" w:lineRule="auto"/>
        <w:ind w:left="426"/>
        <w:rPr>
          <w:rFonts w:ascii="宋体" w:hAnsi="宋体"/>
          <w:sz w:val="24"/>
        </w:rPr>
      </w:pPr>
      <w:r>
        <w:rPr>
          <w:rFonts w:ascii="宋体" w:hAnsi="宋体" w:hint="eastAsia"/>
          <w:sz w:val="24"/>
        </w:rPr>
        <w:t>我们愿意遵守采购代理机构招标文件的各项规定，自愿参加投标，并已清楚招标文件的要求及有关文件规定，并严格按照招标文件的规定履行全部责任和义务。</w:t>
      </w:r>
    </w:p>
    <w:p w14:paraId="741DA9F3" w14:textId="77777777" w:rsidR="00782861" w:rsidRDefault="008755E7">
      <w:pPr>
        <w:numPr>
          <w:ilvl w:val="0"/>
          <w:numId w:val="66"/>
        </w:numPr>
        <w:tabs>
          <w:tab w:val="clear" w:pos="780"/>
        </w:tabs>
        <w:snapToGrid w:val="0"/>
        <w:spacing w:line="360" w:lineRule="auto"/>
        <w:ind w:left="426"/>
        <w:rPr>
          <w:rFonts w:ascii="宋体" w:hAnsi="宋体"/>
          <w:sz w:val="24"/>
        </w:rPr>
      </w:pPr>
      <w:r>
        <w:rPr>
          <w:rFonts w:ascii="宋体" w:hAnsi="宋体" w:hint="eastAsia"/>
          <w:sz w:val="24"/>
        </w:rPr>
        <w:t>我们同意本投标文件的投标有效期从提交投标文件的截止之日起</w:t>
      </w:r>
      <w:r>
        <w:rPr>
          <w:rFonts w:ascii="宋体" w:hAnsi="宋体" w:hint="eastAsia"/>
          <w:b/>
          <w:sz w:val="24"/>
          <w:u w:val="single"/>
        </w:rPr>
        <w:t>90</w:t>
      </w:r>
      <w:r>
        <w:rPr>
          <w:rFonts w:ascii="宋体" w:hAnsi="宋体" w:hint="eastAsia"/>
          <w:b/>
          <w:sz w:val="24"/>
        </w:rPr>
        <w:t>日历日内有效</w:t>
      </w:r>
      <w:r>
        <w:rPr>
          <w:rFonts w:ascii="宋体" w:hAnsi="宋体" w:hint="eastAsia"/>
          <w:sz w:val="24"/>
        </w:rPr>
        <w:t>。</w:t>
      </w:r>
    </w:p>
    <w:p w14:paraId="310DD254" w14:textId="77777777" w:rsidR="00782861" w:rsidRDefault="008755E7">
      <w:pPr>
        <w:numPr>
          <w:ilvl w:val="0"/>
          <w:numId w:val="66"/>
        </w:numPr>
        <w:tabs>
          <w:tab w:val="clear" w:pos="780"/>
        </w:tabs>
        <w:snapToGrid w:val="0"/>
        <w:spacing w:line="360" w:lineRule="auto"/>
        <w:ind w:left="426"/>
        <w:rPr>
          <w:rFonts w:ascii="宋体" w:hAnsi="宋体"/>
          <w:sz w:val="24"/>
        </w:rPr>
      </w:pPr>
      <w:r>
        <w:rPr>
          <w:rFonts w:ascii="宋体" w:hAnsi="宋体" w:hint="eastAsia"/>
          <w:sz w:val="24"/>
        </w:rPr>
        <w:t>我们承诺从本项目投标截止时间起，本投标始终有效且不予撤销已递交的投标文件。</w:t>
      </w:r>
    </w:p>
    <w:p w14:paraId="7A4AAE83" w14:textId="77777777" w:rsidR="00782861" w:rsidRDefault="008755E7">
      <w:pPr>
        <w:numPr>
          <w:ilvl w:val="0"/>
          <w:numId w:val="66"/>
        </w:numPr>
        <w:tabs>
          <w:tab w:val="clear" w:pos="780"/>
        </w:tabs>
        <w:snapToGrid w:val="0"/>
        <w:spacing w:line="360" w:lineRule="auto"/>
        <w:ind w:left="426"/>
        <w:rPr>
          <w:rFonts w:ascii="宋体" w:hAnsi="宋体"/>
          <w:sz w:val="24"/>
        </w:rPr>
      </w:pPr>
      <w:r>
        <w:rPr>
          <w:rFonts w:ascii="宋体" w:hAnsi="宋体" w:hint="eastAsia"/>
          <w:sz w:val="24"/>
        </w:rPr>
        <w:t>我们已经详细地阅读并完全明白了全部招标文件及附件，包括澄清（如有）及参考文件，我们完全理解本招标文件的要求，</w:t>
      </w:r>
      <w:r>
        <w:rPr>
          <w:rFonts w:ascii="宋体" w:hint="eastAsia"/>
          <w:sz w:val="24"/>
        </w:rPr>
        <w:t>我们同意放弃对招标文件提出不明或误解的一切权力</w:t>
      </w:r>
      <w:r>
        <w:rPr>
          <w:rFonts w:ascii="宋体" w:hAnsi="宋体" w:hint="eastAsia"/>
          <w:sz w:val="24"/>
        </w:rPr>
        <w:t>。</w:t>
      </w:r>
    </w:p>
    <w:p w14:paraId="1E15DB2B" w14:textId="77777777" w:rsidR="00782861" w:rsidRDefault="008755E7">
      <w:pPr>
        <w:numPr>
          <w:ilvl w:val="0"/>
          <w:numId w:val="66"/>
        </w:numPr>
        <w:tabs>
          <w:tab w:val="clear" w:pos="780"/>
        </w:tabs>
        <w:snapToGrid w:val="0"/>
        <w:spacing w:line="360" w:lineRule="auto"/>
        <w:ind w:left="426"/>
        <w:rPr>
          <w:rFonts w:ascii="宋体" w:hAnsi="宋体"/>
          <w:sz w:val="24"/>
        </w:rPr>
      </w:pPr>
      <w:r>
        <w:rPr>
          <w:rFonts w:ascii="宋体" w:hAnsi="宋体" w:hint="eastAsia"/>
          <w:sz w:val="24"/>
        </w:rPr>
        <w:t>我们同意提供</w:t>
      </w:r>
      <w:r>
        <w:rPr>
          <w:rFonts w:ascii="宋体" w:hAnsi="宋体" w:cs="宋体" w:hint="eastAsia"/>
          <w:sz w:val="24"/>
          <w:lang w:eastAsia="zh-TW"/>
        </w:rPr>
        <w:t>采购人或者采购代理机构</w:t>
      </w:r>
      <w:r>
        <w:rPr>
          <w:rFonts w:ascii="宋体" w:hAnsi="宋体" w:hint="eastAsia"/>
          <w:sz w:val="24"/>
        </w:rPr>
        <w:t>与评审委员会要求的有关投标的一切数据或资料。</w:t>
      </w:r>
    </w:p>
    <w:p w14:paraId="4785B299" w14:textId="77777777" w:rsidR="00782861" w:rsidRDefault="008755E7">
      <w:pPr>
        <w:numPr>
          <w:ilvl w:val="0"/>
          <w:numId w:val="66"/>
        </w:numPr>
        <w:tabs>
          <w:tab w:val="clear" w:pos="780"/>
        </w:tabs>
        <w:snapToGrid w:val="0"/>
        <w:spacing w:line="360" w:lineRule="auto"/>
        <w:ind w:left="426"/>
        <w:rPr>
          <w:rFonts w:ascii="宋体" w:hAnsi="宋体"/>
          <w:sz w:val="24"/>
        </w:rPr>
      </w:pPr>
      <w:r>
        <w:rPr>
          <w:rFonts w:ascii="宋体" w:hAnsi="宋体" w:hint="eastAsia"/>
          <w:sz w:val="24"/>
        </w:rPr>
        <w:t>我们理解</w:t>
      </w:r>
      <w:r>
        <w:rPr>
          <w:rFonts w:ascii="宋体" w:hAnsi="宋体" w:cs="宋体" w:hint="eastAsia"/>
          <w:sz w:val="24"/>
          <w:lang w:eastAsia="zh-TW"/>
        </w:rPr>
        <w:t>采购人或者采购代理机构</w:t>
      </w:r>
      <w:r>
        <w:rPr>
          <w:rFonts w:ascii="宋体" w:hAnsi="宋体" w:hint="eastAsia"/>
          <w:sz w:val="24"/>
        </w:rPr>
        <w:t>与评审委员会并无义务必须接受最低报价的投标或其它任何投标，完全理解采购代理机构拒绝迟到的任何投标和最低投标报价不是被授予中标的唯一条件。</w:t>
      </w:r>
    </w:p>
    <w:p w14:paraId="6F217756" w14:textId="77777777" w:rsidR="00782861" w:rsidRDefault="008755E7">
      <w:pPr>
        <w:numPr>
          <w:ilvl w:val="0"/>
          <w:numId w:val="66"/>
        </w:numPr>
        <w:tabs>
          <w:tab w:val="clear" w:pos="780"/>
        </w:tabs>
        <w:snapToGrid w:val="0"/>
        <w:spacing w:line="360" w:lineRule="auto"/>
        <w:ind w:left="426"/>
        <w:rPr>
          <w:rFonts w:ascii="宋体" w:hAnsi="宋体"/>
          <w:sz w:val="24"/>
        </w:rPr>
      </w:pPr>
      <w:r>
        <w:rPr>
          <w:rFonts w:ascii="宋体" w:hAnsi="宋体" w:hint="eastAsia"/>
          <w:sz w:val="24"/>
        </w:rPr>
        <w:t>如果我们未对招标文件全部要求作出实质性响应，则完全同意并接受按无效投标处理。</w:t>
      </w:r>
      <w:r>
        <w:rPr>
          <w:rFonts w:ascii="宋体" w:hAnsi="宋体" w:hint="eastAsia"/>
          <w:sz w:val="24"/>
        </w:rPr>
        <w:t xml:space="preserve"> </w:t>
      </w:r>
    </w:p>
    <w:p w14:paraId="71EC23B0" w14:textId="77777777" w:rsidR="00782861" w:rsidRDefault="008755E7">
      <w:pPr>
        <w:numPr>
          <w:ilvl w:val="0"/>
          <w:numId w:val="66"/>
        </w:numPr>
        <w:tabs>
          <w:tab w:val="clear" w:pos="780"/>
        </w:tabs>
        <w:snapToGrid w:val="0"/>
        <w:spacing w:line="360" w:lineRule="auto"/>
        <w:ind w:left="426"/>
        <w:rPr>
          <w:rFonts w:ascii="宋体" w:hAnsi="宋体"/>
          <w:sz w:val="24"/>
        </w:rPr>
      </w:pPr>
      <w:r>
        <w:rPr>
          <w:rFonts w:ascii="宋体" w:hAnsi="宋体" w:hint="eastAsia"/>
          <w:sz w:val="24"/>
        </w:rPr>
        <w:t>我们证明提交的一切文件，无</w:t>
      </w:r>
      <w:r>
        <w:rPr>
          <w:rFonts w:ascii="宋体" w:hAnsi="宋体" w:hint="eastAsia"/>
          <w:sz w:val="24"/>
        </w:rPr>
        <w:t>论是原件还是复印件均为准确、真实、有效、完整的，绝无任何虚假、伪造或者夸大。我们在此郑重承诺：在本次招标采购活动中，如有违法、违规、弄虚作假行为，所造成的损失、不良后果及法律责任，一律由我公司（企业）承担。</w:t>
      </w:r>
    </w:p>
    <w:p w14:paraId="0B22041D" w14:textId="77777777" w:rsidR="00782861" w:rsidRDefault="008755E7">
      <w:pPr>
        <w:numPr>
          <w:ilvl w:val="0"/>
          <w:numId w:val="66"/>
        </w:numPr>
        <w:tabs>
          <w:tab w:val="clear" w:pos="780"/>
        </w:tabs>
        <w:snapToGrid w:val="0"/>
        <w:spacing w:line="360" w:lineRule="auto"/>
        <w:ind w:left="426"/>
        <w:rPr>
          <w:rFonts w:ascii="宋体" w:hAnsi="宋体"/>
          <w:sz w:val="24"/>
        </w:rPr>
      </w:pPr>
      <w:r>
        <w:rPr>
          <w:rFonts w:ascii="宋体" w:hAnsi="宋体" w:hint="eastAsia"/>
          <w:sz w:val="24"/>
        </w:rPr>
        <w:t>如果我们提供的声明或承诺不真实，则完全同意认定为我司提供虚假材料，并同意作相应处理。</w:t>
      </w:r>
    </w:p>
    <w:p w14:paraId="330472AD" w14:textId="77777777" w:rsidR="00782861" w:rsidRDefault="008755E7">
      <w:pPr>
        <w:numPr>
          <w:ilvl w:val="0"/>
          <w:numId w:val="66"/>
        </w:numPr>
        <w:tabs>
          <w:tab w:val="clear" w:pos="780"/>
        </w:tabs>
        <w:snapToGrid w:val="0"/>
        <w:spacing w:line="360" w:lineRule="auto"/>
        <w:ind w:left="426"/>
        <w:rPr>
          <w:rFonts w:ascii="宋体" w:hAnsi="宋体"/>
          <w:sz w:val="24"/>
        </w:rPr>
      </w:pPr>
      <w:r>
        <w:rPr>
          <w:rFonts w:ascii="宋体" w:hAnsi="宋体" w:hint="eastAsia"/>
          <w:sz w:val="24"/>
        </w:rPr>
        <w:t>我们是依法注册的法人，在法律、财务及运作上完全独立于本项目采购人、用户单位（如有）和采购代理机构。</w:t>
      </w:r>
    </w:p>
    <w:p w14:paraId="4CB01BC8" w14:textId="77777777" w:rsidR="00782861" w:rsidRDefault="008755E7">
      <w:pPr>
        <w:numPr>
          <w:ilvl w:val="0"/>
          <w:numId w:val="66"/>
        </w:numPr>
        <w:tabs>
          <w:tab w:val="clear" w:pos="780"/>
        </w:tabs>
        <w:snapToGrid w:val="0"/>
        <w:spacing w:line="360" w:lineRule="auto"/>
        <w:ind w:left="426"/>
        <w:rPr>
          <w:rFonts w:ascii="宋体" w:hAnsi="宋体"/>
          <w:sz w:val="24"/>
        </w:rPr>
      </w:pPr>
      <w:r>
        <w:rPr>
          <w:rFonts w:ascii="宋体" w:hAnsi="宋体" w:hint="eastAsia"/>
          <w:sz w:val="24"/>
        </w:rPr>
        <w:t>与本投标有关的一切正式信函请寄：</w:t>
      </w:r>
      <w:r>
        <w:rPr>
          <w:rFonts w:ascii="宋体" w:hAnsi="宋体" w:hint="eastAsia"/>
          <w:sz w:val="24"/>
          <w:u w:val="single"/>
        </w:rPr>
        <w:t xml:space="preserve">      </w:t>
      </w:r>
      <w:r>
        <w:rPr>
          <w:rFonts w:ascii="宋体" w:hAnsi="宋体" w:hint="eastAsia"/>
          <w:sz w:val="24"/>
          <w:u w:val="single"/>
        </w:rPr>
        <w:t>地址</w:t>
      </w:r>
      <w:r>
        <w:rPr>
          <w:rFonts w:ascii="宋体" w:hAnsi="宋体" w:hint="eastAsia"/>
          <w:sz w:val="24"/>
          <w:u w:val="single"/>
        </w:rPr>
        <w:t xml:space="preserve">      </w:t>
      </w:r>
    </w:p>
    <w:p w14:paraId="1B26A5B2" w14:textId="77777777" w:rsidR="00782861" w:rsidRDefault="00782861">
      <w:pPr>
        <w:rPr>
          <w:rFonts w:ascii="宋体"/>
          <w:sz w:val="24"/>
        </w:rPr>
      </w:pPr>
    </w:p>
    <w:p w14:paraId="34AF4F91" w14:textId="77777777" w:rsidR="00782861" w:rsidRDefault="008755E7">
      <w:pPr>
        <w:autoSpaceDE w:val="0"/>
        <w:autoSpaceDN w:val="0"/>
        <w:adjustRightInd w:val="0"/>
        <w:spacing w:line="360" w:lineRule="auto"/>
        <w:ind w:left="420" w:firstLine="6"/>
        <w:rPr>
          <w:rFonts w:ascii="宋体" w:hAnsi="宋体"/>
          <w:sz w:val="24"/>
        </w:rPr>
      </w:pPr>
      <w:r>
        <w:rPr>
          <w:rFonts w:ascii="宋体" w:hAnsi="宋体" w:hint="eastAsia"/>
          <w:sz w:val="24"/>
        </w:rPr>
        <w:t>备注：投标函中承诺的投标有效期应当不少于招标文件中载明</w:t>
      </w:r>
      <w:r>
        <w:rPr>
          <w:rFonts w:ascii="宋体" w:hAnsi="宋体" w:hint="eastAsia"/>
          <w:sz w:val="24"/>
        </w:rPr>
        <w:t>的投标有效期，其他内容不得擅自删改，否则视为无效投标。</w:t>
      </w:r>
    </w:p>
    <w:p w14:paraId="448C4677" w14:textId="77777777" w:rsidR="00782861" w:rsidRDefault="00782861">
      <w:pPr>
        <w:autoSpaceDE w:val="0"/>
        <w:autoSpaceDN w:val="0"/>
        <w:adjustRightInd w:val="0"/>
        <w:spacing w:line="360" w:lineRule="auto"/>
        <w:ind w:left="420" w:firstLine="6"/>
        <w:rPr>
          <w:rFonts w:ascii="宋体" w:hAnsi="宋体"/>
          <w:sz w:val="24"/>
        </w:rPr>
      </w:pPr>
    </w:p>
    <w:p w14:paraId="5478266F" w14:textId="77777777" w:rsidR="00782861" w:rsidRDefault="008755E7">
      <w:pPr>
        <w:spacing w:line="360" w:lineRule="auto"/>
        <w:ind w:leftChars="257" w:left="540"/>
        <w:rPr>
          <w:sz w:val="24"/>
          <w:u w:val="single"/>
        </w:rPr>
      </w:pPr>
      <w:r>
        <w:rPr>
          <w:rFonts w:hint="eastAsia"/>
          <w:sz w:val="24"/>
        </w:rPr>
        <w:t>投标人：</w:t>
      </w:r>
      <w:r>
        <w:rPr>
          <w:rFonts w:hint="eastAsia"/>
          <w:sz w:val="24"/>
          <w:u w:val="single"/>
        </w:rPr>
        <w:t xml:space="preserve">                   </w:t>
      </w:r>
      <w:r>
        <w:rPr>
          <w:rFonts w:hint="eastAsia"/>
          <w:sz w:val="24"/>
        </w:rPr>
        <w:t xml:space="preserve">    </w:t>
      </w:r>
      <w:r>
        <w:rPr>
          <w:rFonts w:hint="eastAsia"/>
          <w:sz w:val="24"/>
        </w:rPr>
        <w:t>单位地址：</w:t>
      </w:r>
      <w:r>
        <w:rPr>
          <w:rFonts w:hint="eastAsia"/>
          <w:sz w:val="24"/>
          <w:u w:val="single"/>
        </w:rPr>
        <w:t xml:space="preserve">               </w:t>
      </w:r>
    </w:p>
    <w:p w14:paraId="20675D0C" w14:textId="77777777" w:rsidR="00782861" w:rsidRDefault="008755E7">
      <w:pPr>
        <w:spacing w:line="360" w:lineRule="auto"/>
        <w:ind w:leftChars="257" w:left="540"/>
        <w:rPr>
          <w:sz w:val="24"/>
          <w:u w:val="single"/>
        </w:rPr>
      </w:pPr>
      <w:r>
        <w:rPr>
          <w:rFonts w:hint="eastAsia"/>
          <w:sz w:val="24"/>
        </w:rPr>
        <w:t>法定代表人或其委托代理人：</w:t>
      </w:r>
      <w:r>
        <w:rPr>
          <w:rFonts w:hint="eastAsia"/>
          <w:sz w:val="24"/>
          <w:u w:val="single"/>
        </w:rPr>
        <w:t xml:space="preserve">                   </w:t>
      </w:r>
    </w:p>
    <w:p w14:paraId="38695E57" w14:textId="77777777" w:rsidR="00782861" w:rsidRDefault="008755E7">
      <w:pPr>
        <w:spacing w:line="360" w:lineRule="auto"/>
        <w:ind w:leftChars="257" w:left="540"/>
        <w:rPr>
          <w:sz w:val="24"/>
          <w:u w:val="single"/>
        </w:rPr>
      </w:pPr>
      <w:r>
        <w:rPr>
          <w:rFonts w:hint="eastAsia"/>
          <w:sz w:val="24"/>
        </w:rPr>
        <w:t>邮政编码：</w:t>
      </w:r>
      <w:r>
        <w:rPr>
          <w:rFonts w:hint="eastAsia"/>
          <w:sz w:val="24"/>
          <w:u w:val="single"/>
        </w:rPr>
        <w:t xml:space="preserve">          </w:t>
      </w:r>
      <w:r>
        <w:rPr>
          <w:rFonts w:hint="eastAsia"/>
          <w:sz w:val="24"/>
        </w:rPr>
        <w:t xml:space="preserve">  </w:t>
      </w:r>
      <w:r>
        <w:rPr>
          <w:rFonts w:hint="eastAsia"/>
          <w:sz w:val="24"/>
        </w:rPr>
        <w:t>电话：</w:t>
      </w:r>
      <w:r>
        <w:rPr>
          <w:rFonts w:hint="eastAsia"/>
          <w:sz w:val="24"/>
          <w:u w:val="single"/>
        </w:rPr>
        <w:t xml:space="preserve">          </w:t>
      </w:r>
      <w:r>
        <w:rPr>
          <w:rFonts w:hint="eastAsia"/>
          <w:sz w:val="24"/>
        </w:rPr>
        <w:t xml:space="preserve">  </w:t>
      </w:r>
      <w:r>
        <w:rPr>
          <w:rFonts w:hint="eastAsia"/>
          <w:sz w:val="24"/>
        </w:rPr>
        <w:t>传真：</w:t>
      </w:r>
      <w:r>
        <w:rPr>
          <w:rFonts w:hint="eastAsia"/>
          <w:sz w:val="24"/>
          <w:u w:val="single"/>
        </w:rPr>
        <w:t xml:space="preserve">            </w:t>
      </w:r>
    </w:p>
    <w:p w14:paraId="3D55064C" w14:textId="77777777" w:rsidR="00782861" w:rsidRDefault="008755E7">
      <w:pPr>
        <w:spacing w:line="360" w:lineRule="auto"/>
        <w:ind w:leftChars="257" w:left="540"/>
        <w:rPr>
          <w:sz w:val="24"/>
        </w:rPr>
      </w:pPr>
      <w:r>
        <w:rPr>
          <w:rFonts w:hint="eastAsia"/>
          <w:sz w:val="24"/>
        </w:rPr>
        <w:t>邮箱：</w:t>
      </w:r>
      <w:r>
        <w:rPr>
          <w:rFonts w:hint="eastAsia"/>
          <w:sz w:val="24"/>
          <w:u w:val="single"/>
        </w:rPr>
        <w:t xml:space="preserve">                   </w:t>
      </w:r>
    </w:p>
    <w:p w14:paraId="01DF7186" w14:textId="77777777" w:rsidR="00782861" w:rsidRDefault="008755E7">
      <w:pPr>
        <w:spacing w:line="360" w:lineRule="auto"/>
        <w:ind w:leftChars="257" w:left="540"/>
        <w:rPr>
          <w:sz w:val="24"/>
        </w:rPr>
      </w:pPr>
      <w:r>
        <w:rPr>
          <w:rFonts w:hint="eastAsia"/>
          <w:sz w:val="24"/>
        </w:rPr>
        <w:t>财务负责人或企业负责人的姓名、联系方式：</w:t>
      </w:r>
      <w:r>
        <w:rPr>
          <w:rFonts w:hint="eastAsia"/>
          <w:sz w:val="24"/>
          <w:u w:val="single"/>
        </w:rPr>
        <w:t xml:space="preserve">                   </w:t>
      </w:r>
    </w:p>
    <w:p w14:paraId="7412C1F9" w14:textId="77777777" w:rsidR="00782861" w:rsidRDefault="008755E7">
      <w:pPr>
        <w:spacing w:line="360" w:lineRule="auto"/>
        <w:ind w:leftChars="257" w:left="540"/>
        <w:rPr>
          <w:sz w:val="24"/>
        </w:rPr>
      </w:pPr>
      <w:r>
        <w:rPr>
          <w:rFonts w:hint="eastAsia"/>
          <w:sz w:val="24"/>
        </w:rPr>
        <w:t>开户银行名称：</w:t>
      </w:r>
      <w:r>
        <w:rPr>
          <w:rFonts w:hint="eastAsia"/>
          <w:sz w:val="24"/>
          <w:u w:val="single"/>
        </w:rPr>
        <w:tab/>
      </w:r>
      <w:r>
        <w:rPr>
          <w:rFonts w:hint="eastAsia"/>
          <w:sz w:val="24"/>
          <w:u w:val="single"/>
        </w:rPr>
        <w:tab/>
      </w:r>
      <w:r>
        <w:rPr>
          <w:rFonts w:hint="eastAsia"/>
          <w:sz w:val="24"/>
          <w:u w:val="single"/>
        </w:rPr>
        <w:tab/>
      </w:r>
      <w:r>
        <w:rPr>
          <w:rFonts w:hint="eastAsia"/>
          <w:sz w:val="24"/>
          <w:u w:val="single"/>
        </w:rPr>
        <w:tab/>
      </w:r>
      <w:r>
        <w:rPr>
          <w:rFonts w:hint="eastAsia"/>
          <w:sz w:val="24"/>
        </w:rPr>
        <w:tab/>
      </w:r>
      <w:r>
        <w:rPr>
          <w:rFonts w:hint="eastAsia"/>
          <w:sz w:val="24"/>
        </w:rPr>
        <w:t>开户银行帐号：</w:t>
      </w:r>
      <w:r>
        <w:rPr>
          <w:rFonts w:hint="eastAsia"/>
          <w:sz w:val="24"/>
          <w:u w:val="single"/>
        </w:rPr>
        <w:tab/>
      </w:r>
      <w:r>
        <w:rPr>
          <w:rFonts w:hint="eastAsia"/>
          <w:sz w:val="24"/>
          <w:u w:val="single"/>
        </w:rPr>
        <w:tab/>
      </w:r>
      <w:r>
        <w:rPr>
          <w:rFonts w:hint="eastAsia"/>
          <w:sz w:val="24"/>
          <w:u w:val="single"/>
        </w:rPr>
        <w:tab/>
      </w:r>
      <w:r>
        <w:rPr>
          <w:rFonts w:hint="eastAsia"/>
          <w:sz w:val="24"/>
          <w:u w:val="single"/>
        </w:rPr>
        <w:tab/>
      </w:r>
    </w:p>
    <w:p w14:paraId="0EA85251" w14:textId="77777777" w:rsidR="00782861" w:rsidRDefault="008755E7">
      <w:pPr>
        <w:spacing w:line="360" w:lineRule="auto"/>
        <w:ind w:leftChars="257" w:left="540"/>
        <w:rPr>
          <w:sz w:val="24"/>
        </w:rPr>
      </w:pPr>
      <w:r>
        <w:rPr>
          <w:rFonts w:hint="eastAsia"/>
          <w:sz w:val="24"/>
        </w:rPr>
        <w:t>开户银行地址：</w:t>
      </w:r>
      <w:r>
        <w:rPr>
          <w:rFonts w:hint="eastAsia"/>
          <w:sz w:val="24"/>
          <w:u w:val="single"/>
        </w:rPr>
        <w:tab/>
      </w:r>
      <w:r>
        <w:rPr>
          <w:rFonts w:hint="eastAsia"/>
          <w:sz w:val="24"/>
          <w:u w:val="single"/>
        </w:rPr>
        <w:tab/>
      </w:r>
      <w:r>
        <w:rPr>
          <w:rFonts w:hint="eastAsia"/>
          <w:sz w:val="24"/>
          <w:u w:val="single"/>
        </w:rPr>
        <w:tab/>
      </w:r>
      <w:r>
        <w:rPr>
          <w:rFonts w:hint="eastAsia"/>
          <w:sz w:val="24"/>
          <w:u w:val="single"/>
        </w:rPr>
        <w:tab/>
      </w:r>
      <w:r>
        <w:rPr>
          <w:rFonts w:hint="eastAsia"/>
          <w:sz w:val="24"/>
        </w:rPr>
        <w:tab/>
      </w:r>
      <w:r>
        <w:rPr>
          <w:rFonts w:hint="eastAsia"/>
          <w:sz w:val="24"/>
        </w:rPr>
        <w:t>开户银行电话：</w:t>
      </w:r>
      <w:r>
        <w:rPr>
          <w:rFonts w:hint="eastAsia"/>
          <w:sz w:val="24"/>
          <w:u w:val="single"/>
        </w:rPr>
        <w:tab/>
      </w:r>
      <w:r>
        <w:rPr>
          <w:rFonts w:hint="eastAsia"/>
          <w:sz w:val="24"/>
          <w:u w:val="single"/>
        </w:rPr>
        <w:tab/>
      </w:r>
      <w:r>
        <w:rPr>
          <w:rFonts w:hint="eastAsia"/>
          <w:sz w:val="24"/>
          <w:u w:val="single"/>
        </w:rPr>
        <w:tab/>
      </w:r>
      <w:r>
        <w:rPr>
          <w:rFonts w:hint="eastAsia"/>
          <w:sz w:val="24"/>
          <w:u w:val="single"/>
        </w:rPr>
        <w:tab/>
      </w:r>
    </w:p>
    <w:p w14:paraId="6A6AA459" w14:textId="77777777" w:rsidR="00782861" w:rsidRDefault="008755E7">
      <w:pPr>
        <w:adjustRightInd w:val="0"/>
        <w:snapToGrid w:val="0"/>
        <w:spacing w:line="360" w:lineRule="auto"/>
        <w:ind w:firstLineChars="256" w:firstLine="614"/>
        <w:rPr>
          <w:rFonts w:ascii="宋体" w:hAnsi="宋体"/>
          <w:sz w:val="24"/>
        </w:rPr>
      </w:pPr>
      <w:r>
        <w:rPr>
          <w:rFonts w:ascii="宋体" w:hAnsi="宋体" w:hint="eastAsia"/>
          <w:sz w:val="24"/>
        </w:rPr>
        <w:t>日期：</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w:t>
      </w:r>
    </w:p>
    <w:p w14:paraId="182FC9A5" w14:textId="77777777" w:rsidR="00782861" w:rsidRDefault="008755E7">
      <w:pPr>
        <w:widowControl/>
        <w:jc w:val="left"/>
        <w:rPr>
          <w:rFonts w:ascii="Arial" w:eastAsia="黑体" w:hAnsi="Arial"/>
          <w:bCs/>
          <w:color w:val="0000FF"/>
          <w:sz w:val="32"/>
          <w:szCs w:val="32"/>
        </w:rPr>
      </w:pPr>
      <w:r>
        <w:rPr>
          <w:b/>
          <w:color w:val="0000FF"/>
        </w:rPr>
        <w:br w:type="page"/>
      </w:r>
    </w:p>
    <w:bookmarkEnd w:id="129"/>
    <w:bookmarkEnd w:id="130"/>
    <w:bookmarkEnd w:id="131"/>
    <w:p w14:paraId="7C577436" w14:textId="77777777" w:rsidR="00782861" w:rsidRDefault="008755E7">
      <w:pPr>
        <w:pStyle w:val="2"/>
        <w:numPr>
          <w:ilvl w:val="0"/>
          <w:numId w:val="64"/>
        </w:numPr>
        <w:spacing w:line="240" w:lineRule="auto"/>
        <w:jc w:val="center"/>
        <w:rPr>
          <w:bCs w:val="0"/>
        </w:rPr>
      </w:pPr>
      <w:r>
        <w:rPr>
          <w:rFonts w:hint="eastAsia"/>
          <w:bCs w:val="0"/>
        </w:rPr>
        <w:t>政府采购投标及履约承诺函</w:t>
      </w:r>
    </w:p>
    <w:p w14:paraId="42124170" w14:textId="77777777" w:rsidR="00782861" w:rsidRDefault="008755E7">
      <w:pPr>
        <w:adjustRightInd w:val="0"/>
        <w:snapToGrid w:val="0"/>
        <w:spacing w:line="360" w:lineRule="auto"/>
        <w:rPr>
          <w:b/>
          <w:sz w:val="24"/>
        </w:rPr>
      </w:pPr>
      <w:r>
        <w:rPr>
          <w:rFonts w:hint="eastAsia"/>
          <w:b/>
          <w:sz w:val="24"/>
        </w:rPr>
        <w:t>采联国际招标采购集团有限公司：</w:t>
      </w:r>
    </w:p>
    <w:p w14:paraId="51654F69" w14:textId="77777777" w:rsidR="00782861" w:rsidRDefault="008755E7">
      <w:pPr>
        <w:ind w:right="-815" w:firstLineChars="200" w:firstLine="480"/>
        <w:rPr>
          <w:rFonts w:ascii="宋体" w:hAnsi="宋体"/>
          <w:sz w:val="24"/>
        </w:rPr>
      </w:pPr>
      <w:r>
        <w:rPr>
          <w:rFonts w:ascii="宋体" w:hAnsi="宋体" w:hint="eastAsia"/>
          <w:sz w:val="24"/>
        </w:rPr>
        <w:t>我公司承诺：</w:t>
      </w:r>
    </w:p>
    <w:p w14:paraId="36A4544C" w14:textId="77777777" w:rsidR="00782861" w:rsidRDefault="008755E7">
      <w:pPr>
        <w:pStyle w:val="aff8"/>
        <w:numPr>
          <w:ilvl w:val="3"/>
          <w:numId w:val="67"/>
        </w:numPr>
        <w:ind w:left="709" w:firstLineChars="0" w:hanging="283"/>
        <w:rPr>
          <w:rFonts w:ascii="宋体" w:hAnsi="宋体"/>
          <w:sz w:val="24"/>
        </w:rPr>
      </w:pPr>
      <w:r>
        <w:rPr>
          <w:rFonts w:ascii="宋体" w:hAnsi="宋体" w:hint="eastAsia"/>
          <w:sz w:val="24"/>
        </w:rPr>
        <w:t>我公司本招标项目所提供的货物或服务未侵犯知识产权。</w:t>
      </w:r>
    </w:p>
    <w:p w14:paraId="5942C9B0" w14:textId="77777777" w:rsidR="00782861" w:rsidRDefault="008755E7">
      <w:pPr>
        <w:pStyle w:val="aff8"/>
        <w:numPr>
          <w:ilvl w:val="3"/>
          <w:numId w:val="67"/>
        </w:numPr>
        <w:ind w:left="709" w:firstLineChars="0" w:hanging="283"/>
        <w:rPr>
          <w:rFonts w:ascii="宋体" w:hAnsi="宋体"/>
          <w:sz w:val="24"/>
        </w:rPr>
      </w:pPr>
      <w:r>
        <w:rPr>
          <w:rFonts w:ascii="宋体" w:hAnsi="宋体" w:cs="宋体" w:hint="eastAsia"/>
          <w:kern w:val="0"/>
          <w:sz w:val="24"/>
        </w:rPr>
        <w:t>具有履行合同所必需的设备和专业技术能力；</w:t>
      </w:r>
    </w:p>
    <w:p w14:paraId="72405C38" w14:textId="77777777" w:rsidR="00782861" w:rsidRDefault="008755E7">
      <w:pPr>
        <w:pStyle w:val="aff8"/>
        <w:numPr>
          <w:ilvl w:val="3"/>
          <w:numId w:val="67"/>
        </w:numPr>
        <w:ind w:left="709" w:firstLineChars="0" w:hanging="283"/>
        <w:rPr>
          <w:rFonts w:ascii="宋体" w:hAnsi="宋体"/>
          <w:sz w:val="24"/>
        </w:rPr>
      </w:pPr>
      <w:r>
        <w:rPr>
          <w:rFonts w:ascii="宋体" w:hAnsi="宋体" w:hint="eastAsia"/>
          <w:sz w:val="24"/>
        </w:rPr>
        <w:t>我公司参与本项目投标前三年内，在经营活动中没有重大违法记录。</w:t>
      </w:r>
    </w:p>
    <w:p w14:paraId="2A1ED724" w14:textId="77777777" w:rsidR="00782861" w:rsidRDefault="008755E7">
      <w:pPr>
        <w:pStyle w:val="aff8"/>
        <w:numPr>
          <w:ilvl w:val="3"/>
          <w:numId w:val="67"/>
        </w:numPr>
        <w:ind w:left="709" w:firstLineChars="0" w:hanging="283"/>
        <w:rPr>
          <w:rFonts w:ascii="宋体" w:hAnsi="宋体"/>
          <w:sz w:val="24"/>
        </w:rPr>
      </w:pPr>
      <w:r>
        <w:rPr>
          <w:rFonts w:ascii="宋体" w:hAnsi="宋体" w:hint="eastAsia"/>
          <w:sz w:val="24"/>
        </w:rPr>
        <w:t>我公司参与本项目</w:t>
      </w:r>
      <w:r>
        <w:rPr>
          <w:rFonts w:hint="eastAsia"/>
          <w:sz w:val="24"/>
        </w:rPr>
        <w:t>政府采购活动时不存在被有关部门禁止参与政府采购活动且在有效期内的情况。</w:t>
      </w:r>
    </w:p>
    <w:p w14:paraId="7C305139" w14:textId="77777777" w:rsidR="00782861" w:rsidRDefault="008755E7">
      <w:pPr>
        <w:pStyle w:val="aff8"/>
        <w:numPr>
          <w:ilvl w:val="3"/>
          <w:numId w:val="67"/>
        </w:numPr>
        <w:ind w:left="709" w:firstLineChars="0" w:hanging="283"/>
        <w:rPr>
          <w:rFonts w:ascii="宋体" w:hAnsi="宋体"/>
          <w:sz w:val="24"/>
        </w:rPr>
      </w:pPr>
      <w:r>
        <w:rPr>
          <w:rFonts w:ascii="宋体" w:hAnsi="宋体" w:cs="宋体" w:hint="eastAsia"/>
          <w:kern w:val="0"/>
          <w:sz w:val="24"/>
        </w:rPr>
        <w:t>法律、行政法规规定的其他条件。</w:t>
      </w:r>
    </w:p>
    <w:p w14:paraId="64A8ED0B" w14:textId="77777777" w:rsidR="00782861" w:rsidRDefault="008755E7">
      <w:pPr>
        <w:pStyle w:val="aff8"/>
        <w:numPr>
          <w:ilvl w:val="3"/>
          <w:numId w:val="67"/>
        </w:numPr>
        <w:ind w:left="709" w:firstLineChars="0" w:hanging="283"/>
        <w:rPr>
          <w:rFonts w:ascii="宋体" w:hAnsi="宋体"/>
          <w:sz w:val="24"/>
        </w:rPr>
      </w:pPr>
      <w:r>
        <w:rPr>
          <w:rFonts w:ascii="宋体" w:hAnsi="宋体" w:hint="eastAsia"/>
          <w:sz w:val="24"/>
        </w:rPr>
        <w:t>我公司具备《中华人民共和国政府采购法》第二十二条第一款规定的六项条件。</w:t>
      </w:r>
    </w:p>
    <w:p w14:paraId="3F9AAA38" w14:textId="77777777" w:rsidR="00782861" w:rsidRDefault="008755E7">
      <w:pPr>
        <w:pStyle w:val="aff8"/>
        <w:numPr>
          <w:ilvl w:val="3"/>
          <w:numId w:val="67"/>
        </w:numPr>
        <w:ind w:left="709" w:firstLineChars="0" w:hanging="283"/>
        <w:rPr>
          <w:sz w:val="24"/>
        </w:rPr>
      </w:pPr>
      <w:r>
        <w:rPr>
          <w:rFonts w:ascii="宋体" w:hAnsi="宋体" w:hint="eastAsia"/>
          <w:sz w:val="24"/>
        </w:rPr>
        <w:t>我公司</w:t>
      </w:r>
      <w:r>
        <w:rPr>
          <w:rFonts w:hint="eastAsia"/>
          <w:sz w:val="24"/>
        </w:rPr>
        <w:t>未被列入失信被执行人、重大税收违法案件当事人名单、政府采购严重违法失信行为记录名单。</w:t>
      </w:r>
    </w:p>
    <w:p w14:paraId="2B80FD69" w14:textId="77777777" w:rsidR="00782861" w:rsidRDefault="008755E7">
      <w:pPr>
        <w:pStyle w:val="aff8"/>
        <w:numPr>
          <w:ilvl w:val="3"/>
          <w:numId w:val="67"/>
        </w:numPr>
        <w:ind w:left="709" w:firstLineChars="0" w:hanging="283"/>
        <w:rPr>
          <w:rFonts w:ascii="宋体" w:hAnsi="宋体"/>
          <w:sz w:val="24"/>
        </w:rPr>
      </w:pPr>
      <w:r>
        <w:rPr>
          <w:rFonts w:ascii="宋体" w:hAnsi="宋体" w:hint="eastAsia"/>
          <w:sz w:val="24"/>
        </w:rPr>
        <w:t>我公司及附属机构，并非受托为本项目同一合同项下或者其中分项目的前期工作提供设计、编制规范、进行管理等服务的供应商。（适用于信息系统建设项目）</w:t>
      </w:r>
    </w:p>
    <w:p w14:paraId="0E868189" w14:textId="77777777" w:rsidR="00782861" w:rsidRDefault="008755E7">
      <w:pPr>
        <w:pStyle w:val="aff8"/>
        <w:numPr>
          <w:ilvl w:val="3"/>
          <w:numId w:val="67"/>
        </w:numPr>
        <w:ind w:left="709" w:firstLineChars="0" w:hanging="283"/>
        <w:rPr>
          <w:rFonts w:ascii="宋体" w:hAnsi="宋体"/>
          <w:sz w:val="24"/>
        </w:rPr>
      </w:pPr>
      <w:r>
        <w:rPr>
          <w:rFonts w:ascii="宋体" w:hAnsi="宋体" w:hint="eastAsia"/>
          <w:sz w:val="24"/>
        </w:rPr>
        <w:t>我公司没有为采购项目同一合同项下提供整体设计、规范编制或者项目管理、监理、检测等服务。</w:t>
      </w:r>
    </w:p>
    <w:p w14:paraId="592416D2" w14:textId="77777777" w:rsidR="00782861" w:rsidRDefault="008755E7">
      <w:pPr>
        <w:pStyle w:val="aff8"/>
        <w:numPr>
          <w:ilvl w:val="3"/>
          <w:numId w:val="67"/>
        </w:numPr>
        <w:ind w:left="709" w:firstLineChars="0" w:hanging="283"/>
        <w:rPr>
          <w:rFonts w:ascii="宋体" w:hAnsi="宋体"/>
          <w:sz w:val="24"/>
        </w:rPr>
      </w:pPr>
      <w:r>
        <w:rPr>
          <w:rFonts w:ascii="宋体" w:hAnsi="宋体" w:hint="eastAsia"/>
          <w:sz w:val="24"/>
        </w:rPr>
        <w:t>我公司承诺如与本项目同一合同项下其他投标人的单位负责人为同一人或者存在直接控股、管理关系的情形，同意按投标无效处理。</w:t>
      </w:r>
    </w:p>
    <w:p w14:paraId="588C5D04" w14:textId="77777777" w:rsidR="00782861" w:rsidRDefault="008755E7">
      <w:pPr>
        <w:pStyle w:val="aff8"/>
        <w:numPr>
          <w:ilvl w:val="3"/>
          <w:numId w:val="67"/>
        </w:numPr>
        <w:ind w:left="709" w:firstLineChars="0" w:hanging="283"/>
        <w:rPr>
          <w:rFonts w:ascii="宋体" w:hAnsi="宋体"/>
          <w:sz w:val="24"/>
        </w:rPr>
      </w:pPr>
      <w:r>
        <w:rPr>
          <w:rFonts w:ascii="宋体" w:hAnsi="宋体" w:hint="eastAsia"/>
          <w:sz w:val="24"/>
        </w:rPr>
        <w:t>我公司参与该项目投标，严格遵循公平竞争的原则，不恶意串通，不妨碍其他投标人的竞争行为，不损害采购人或者其他投标人的合法权益。我公司已清楚，如违反上述要求，将作投标无效处理。</w:t>
      </w:r>
    </w:p>
    <w:p w14:paraId="1BD93D6B" w14:textId="77777777" w:rsidR="00782861" w:rsidRDefault="008755E7">
      <w:pPr>
        <w:pStyle w:val="aff8"/>
        <w:numPr>
          <w:ilvl w:val="3"/>
          <w:numId w:val="67"/>
        </w:numPr>
        <w:ind w:left="709" w:firstLineChars="0" w:hanging="283"/>
        <w:rPr>
          <w:rFonts w:ascii="宋体" w:hAnsi="宋体"/>
          <w:sz w:val="24"/>
        </w:rPr>
      </w:pPr>
      <w:r>
        <w:rPr>
          <w:rFonts w:ascii="宋体" w:hAnsi="宋体" w:hint="eastAsia"/>
          <w:sz w:val="24"/>
        </w:rPr>
        <w:t>我公司如果中标，做到守信，不偷工减料，依照本项目招标文件需求内容、签署的采购合同及本公司在投标中所作的一切承诺履约。</w:t>
      </w:r>
    </w:p>
    <w:p w14:paraId="7815F8FA" w14:textId="77777777" w:rsidR="00782861" w:rsidRDefault="008755E7">
      <w:pPr>
        <w:pStyle w:val="aff8"/>
        <w:numPr>
          <w:ilvl w:val="3"/>
          <w:numId w:val="67"/>
        </w:numPr>
        <w:ind w:left="709" w:firstLineChars="0" w:hanging="283"/>
        <w:rPr>
          <w:rFonts w:ascii="宋体" w:hAnsi="宋体"/>
          <w:sz w:val="24"/>
        </w:rPr>
      </w:pPr>
      <w:r>
        <w:rPr>
          <w:rFonts w:ascii="宋体" w:hAnsi="宋体" w:hint="eastAsia"/>
          <w:sz w:val="24"/>
        </w:rPr>
        <w:t>我公司承诺本项目的报价不低于我公司的成本价，否则，我公司清楚将面临投标无效的风险；我公司承诺不恶意低价</w:t>
      </w:r>
      <w:r>
        <w:rPr>
          <w:rFonts w:ascii="宋体" w:hAnsi="宋体" w:hint="eastAsia"/>
          <w:sz w:val="24"/>
        </w:rPr>
        <w:t>谋取中标；我公司对本项目的报价负责，中标后将严格按照本项目招标文件需求、签署的采购合同及我公司在投标中所作的全部承诺履行。我公司清楚，若我公司以“报价太低而无法履约”为理由放弃本项目中标资格时，愿意接受主管部门的处理处罚。若我公司中标本项目，我公司的报价明显低于其他投标人的报价时，我公司清楚，本项目将成为重点监管、重点验收项目，我公司将按时保质保量完成，并全力配合有关监管、验收工作；若我公司未按上述要求履约，我公司愿意接受主管部门的处理处罚。</w:t>
      </w:r>
    </w:p>
    <w:p w14:paraId="7DFD771E" w14:textId="77777777" w:rsidR="00782861" w:rsidRDefault="008755E7">
      <w:pPr>
        <w:pStyle w:val="aff8"/>
        <w:numPr>
          <w:ilvl w:val="3"/>
          <w:numId w:val="67"/>
        </w:numPr>
        <w:ind w:left="709" w:firstLineChars="0" w:hanging="283"/>
        <w:rPr>
          <w:rFonts w:ascii="宋体" w:hAnsi="宋体"/>
          <w:sz w:val="24"/>
        </w:rPr>
      </w:pPr>
      <w:r>
        <w:rPr>
          <w:rFonts w:ascii="宋体" w:hAnsi="宋体" w:hint="eastAsia"/>
          <w:sz w:val="24"/>
        </w:rPr>
        <w:t>我公司已认真核实了投标文件的全部内容，所有资料均为真实资料。我公</w:t>
      </w:r>
      <w:r>
        <w:rPr>
          <w:rFonts w:ascii="宋体" w:hAnsi="宋体" w:hint="eastAsia"/>
          <w:sz w:val="24"/>
        </w:rPr>
        <w:t>司对投标文件中全部投标资料的真实性负责，如被证实我公司的投标文件中存在虚假资料的，则视为我公司隐瞒真实情况、提供虚假资料，我公司愿意接受主管部门作出的行政处罚。</w:t>
      </w:r>
    </w:p>
    <w:p w14:paraId="7FCFB41A" w14:textId="77777777" w:rsidR="00782861" w:rsidRDefault="008755E7">
      <w:pPr>
        <w:pStyle w:val="aff8"/>
        <w:numPr>
          <w:ilvl w:val="3"/>
          <w:numId w:val="67"/>
        </w:numPr>
        <w:ind w:left="709" w:firstLineChars="0" w:hanging="283"/>
        <w:rPr>
          <w:rFonts w:ascii="宋体" w:hAnsi="宋体"/>
          <w:sz w:val="24"/>
        </w:rPr>
      </w:pPr>
      <w:r>
        <w:rPr>
          <w:rFonts w:ascii="宋体" w:hAnsi="宋体" w:hint="eastAsia"/>
          <w:sz w:val="24"/>
        </w:rPr>
        <w:t>我公司承诺不非法转包、分包。</w:t>
      </w:r>
    </w:p>
    <w:p w14:paraId="5E3D5389" w14:textId="77777777" w:rsidR="00782861" w:rsidRDefault="008755E7">
      <w:pPr>
        <w:ind w:firstLineChars="200" w:firstLine="480"/>
        <w:rPr>
          <w:rFonts w:ascii="宋体" w:hAnsi="宋体"/>
          <w:sz w:val="24"/>
        </w:rPr>
      </w:pPr>
      <w:r>
        <w:rPr>
          <w:rFonts w:ascii="宋体" w:hAnsi="宋体" w:hint="eastAsia"/>
          <w:sz w:val="24"/>
        </w:rPr>
        <w:t>以上承诺，如有违反，愿依照国家相关法律处理，并承担由此给采购人带来的损失。</w:t>
      </w:r>
    </w:p>
    <w:p w14:paraId="71BAA5FA" w14:textId="77777777" w:rsidR="00782861" w:rsidRDefault="008755E7">
      <w:pPr>
        <w:rPr>
          <w:sz w:val="24"/>
        </w:rPr>
      </w:pPr>
      <w:r>
        <w:rPr>
          <w:rFonts w:hint="eastAsia"/>
          <w:sz w:val="24"/>
        </w:rPr>
        <w:t xml:space="preserve">                                                 </w:t>
      </w:r>
    </w:p>
    <w:p w14:paraId="207E67A6" w14:textId="77777777" w:rsidR="00782861" w:rsidRDefault="008755E7">
      <w:pPr>
        <w:adjustRightInd w:val="0"/>
        <w:snapToGrid w:val="0"/>
        <w:spacing w:line="360" w:lineRule="auto"/>
        <w:jc w:val="left"/>
        <w:rPr>
          <w:sz w:val="24"/>
        </w:rPr>
      </w:pPr>
      <w:r>
        <w:rPr>
          <w:rFonts w:hint="eastAsia"/>
          <w:sz w:val="24"/>
        </w:rPr>
        <w:t xml:space="preserve">                                                      </w:t>
      </w:r>
      <w:r>
        <w:rPr>
          <w:rFonts w:hint="eastAsia"/>
          <w:sz w:val="24"/>
        </w:rPr>
        <w:t>投标人名称：</w:t>
      </w:r>
      <w:r>
        <w:rPr>
          <w:sz w:val="24"/>
        </w:rPr>
        <w:t xml:space="preserve"> </w:t>
      </w:r>
    </w:p>
    <w:p w14:paraId="2C5B20A6" w14:textId="77777777" w:rsidR="00782861" w:rsidRDefault="008755E7">
      <w:pPr>
        <w:adjustRightInd w:val="0"/>
        <w:snapToGrid w:val="0"/>
        <w:spacing w:line="360" w:lineRule="auto"/>
        <w:ind w:right="960" w:firstLineChars="2700" w:firstLine="6480"/>
        <w:rPr>
          <w:sz w:val="24"/>
        </w:rPr>
      </w:pPr>
      <w:r>
        <w:rPr>
          <w:rFonts w:hint="eastAsia"/>
          <w:sz w:val="24"/>
        </w:rPr>
        <w:t>日期：</w:t>
      </w:r>
    </w:p>
    <w:p w14:paraId="3F0055E0" w14:textId="77777777" w:rsidR="00782861" w:rsidRDefault="008755E7">
      <w:pPr>
        <w:rPr>
          <w:sz w:val="24"/>
        </w:rPr>
      </w:pPr>
      <w:r>
        <w:rPr>
          <w:rFonts w:hint="eastAsia"/>
          <w:sz w:val="24"/>
          <w:u w:val="single"/>
        </w:rPr>
        <w:t>（备注：如联合体投标，投标人一栏需填写联合体双方的名称）</w:t>
      </w:r>
    </w:p>
    <w:p w14:paraId="0AEB367D" w14:textId="77777777" w:rsidR="00782861" w:rsidRDefault="008755E7">
      <w:pPr>
        <w:pStyle w:val="2"/>
        <w:numPr>
          <w:ilvl w:val="0"/>
          <w:numId w:val="64"/>
        </w:numPr>
        <w:spacing w:line="240" w:lineRule="auto"/>
        <w:jc w:val="center"/>
        <w:rPr>
          <w:bCs w:val="0"/>
        </w:rPr>
      </w:pPr>
      <w:r>
        <w:rPr>
          <w:rFonts w:hint="eastAsia"/>
          <w:bCs w:val="0"/>
        </w:rPr>
        <w:t>主要股东或出资人信息</w:t>
      </w:r>
    </w:p>
    <w:p w14:paraId="7C961127" w14:textId="77777777" w:rsidR="00782861" w:rsidRDefault="008755E7">
      <w:pPr>
        <w:tabs>
          <w:tab w:val="left" w:pos="7740"/>
        </w:tabs>
        <w:adjustRightInd w:val="0"/>
        <w:snapToGrid w:val="0"/>
        <w:spacing w:line="360" w:lineRule="auto"/>
        <w:rPr>
          <w:rFonts w:ascii="宋体" w:hAnsi="宋体"/>
          <w:sz w:val="24"/>
        </w:rPr>
      </w:pPr>
      <w:r>
        <w:rPr>
          <w:rFonts w:ascii="宋体" w:hAnsi="宋体" w:hint="eastAsia"/>
          <w:sz w:val="24"/>
        </w:rPr>
        <w:t>项目名称：教学楼顶层屋面防水加固工程</w:t>
      </w:r>
    </w:p>
    <w:tbl>
      <w:tblPr>
        <w:tblStyle w:val="afd"/>
        <w:tblW w:w="5000" w:type="pct"/>
        <w:tblLook w:val="04A0" w:firstRow="1" w:lastRow="0" w:firstColumn="1" w:lastColumn="0" w:noHBand="0" w:noVBand="1"/>
      </w:tblPr>
      <w:tblGrid>
        <w:gridCol w:w="1072"/>
        <w:gridCol w:w="1473"/>
        <w:gridCol w:w="2348"/>
        <w:gridCol w:w="1801"/>
        <w:gridCol w:w="1367"/>
        <w:gridCol w:w="1089"/>
      </w:tblGrid>
      <w:tr w:rsidR="00782861" w14:paraId="1D3E2D01" w14:textId="77777777">
        <w:trPr>
          <w:trHeight w:val="1276"/>
        </w:trPr>
        <w:tc>
          <w:tcPr>
            <w:tcW w:w="586" w:type="pct"/>
            <w:tcBorders>
              <w:top w:val="single" w:sz="12" w:space="0" w:color="auto"/>
              <w:left w:val="single" w:sz="12" w:space="0" w:color="auto"/>
            </w:tcBorders>
            <w:vAlign w:val="center"/>
          </w:tcPr>
          <w:p w14:paraId="241D0AC4" w14:textId="77777777" w:rsidR="00782861" w:rsidRDefault="008755E7">
            <w:pPr>
              <w:adjustRightInd w:val="0"/>
              <w:snapToGrid w:val="0"/>
              <w:jc w:val="center"/>
              <w:rPr>
                <w:rFonts w:ascii="宋体" w:hAnsi="宋体" w:cs="Arial"/>
                <w:kern w:val="0"/>
                <w:sz w:val="24"/>
              </w:rPr>
            </w:pPr>
            <w:r>
              <w:rPr>
                <w:rFonts w:ascii="宋体" w:hAnsi="宋体" w:cs="Arial" w:hint="eastAsia"/>
                <w:kern w:val="0"/>
                <w:sz w:val="24"/>
              </w:rPr>
              <w:t>序号</w:t>
            </w:r>
          </w:p>
        </w:tc>
        <w:tc>
          <w:tcPr>
            <w:tcW w:w="805" w:type="pct"/>
            <w:tcBorders>
              <w:top w:val="single" w:sz="12" w:space="0" w:color="auto"/>
            </w:tcBorders>
            <w:vAlign w:val="center"/>
          </w:tcPr>
          <w:p w14:paraId="0932D5F3" w14:textId="77777777" w:rsidR="00782861" w:rsidRDefault="008755E7">
            <w:pPr>
              <w:adjustRightInd w:val="0"/>
              <w:snapToGrid w:val="0"/>
              <w:jc w:val="center"/>
              <w:rPr>
                <w:rFonts w:ascii="宋体" w:hAnsi="宋体" w:cs="Arial"/>
                <w:kern w:val="0"/>
                <w:sz w:val="24"/>
              </w:rPr>
            </w:pPr>
            <w:r>
              <w:rPr>
                <w:rFonts w:ascii="宋体" w:hAnsi="宋体" w:cs="Arial" w:hint="eastAsia"/>
                <w:kern w:val="0"/>
                <w:sz w:val="24"/>
              </w:rPr>
              <w:t>名称</w:t>
            </w:r>
          </w:p>
          <w:p w14:paraId="7E468F75" w14:textId="77777777" w:rsidR="00782861" w:rsidRDefault="008755E7">
            <w:pPr>
              <w:adjustRightInd w:val="0"/>
              <w:snapToGrid w:val="0"/>
              <w:jc w:val="center"/>
              <w:rPr>
                <w:rFonts w:ascii="宋体" w:hAnsi="宋体" w:cs="Arial"/>
                <w:kern w:val="0"/>
                <w:sz w:val="24"/>
              </w:rPr>
            </w:pPr>
            <w:r>
              <w:rPr>
                <w:rFonts w:ascii="宋体" w:hAnsi="宋体" w:cs="Arial" w:hint="eastAsia"/>
                <w:kern w:val="0"/>
                <w:sz w:val="24"/>
              </w:rPr>
              <w:t>（姓名）</w:t>
            </w:r>
          </w:p>
        </w:tc>
        <w:tc>
          <w:tcPr>
            <w:tcW w:w="1283" w:type="pct"/>
            <w:tcBorders>
              <w:top w:val="single" w:sz="12" w:space="0" w:color="auto"/>
              <w:right w:val="single" w:sz="6" w:space="0" w:color="auto"/>
            </w:tcBorders>
            <w:vAlign w:val="center"/>
          </w:tcPr>
          <w:p w14:paraId="73FA86F1" w14:textId="77777777" w:rsidR="00782861" w:rsidRDefault="008755E7">
            <w:pPr>
              <w:adjustRightInd w:val="0"/>
              <w:snapToGrid w:val="0"/>
              <w:jc w:val="center"/>
              <w:rPr>
                <w:rFonts w:ascii="宋体" w:hAnsi="宋体" w:cs="Arial"/>
                <w:kern w:val="0"/>
                <w:sz w:val="24"/>
              </w:rPr>
            </w:pPr>
            <w:r>
              <w:rPr>
                <w:rFonts w:ascii="宋体" w:hAnsi="宋体" w:cs="Arial" w:hint="eastAsia"/>
                <w:kern w:val="0"/>
                <w:sz w:val="24"/>
              </w:rPr>
              <w:t>统一社会信息用代码（身份证号）</w:t>
            </w:r>
          </w:p>
        </w:tc>
        <w:tc>
          <w:tcPr>
            <w:tcW w:w="984" w:type="pct"/>
            <w:tcBorders>
              <w:top w:val="single" w:sz="12" w:space="0" w:color="auto"/>
              <w:left w:val="single" w:sz="6" w:space="0" w:color="auto"/>
            </w:tcBorders>
            <w:vAlign w:val="center"/>
          </w:tcPr>
          <w:p w14:paraId="6D17CD19" w14:textId="77777777" w:rsidR="00782861" w:rsidRDefault="008755E7">
            <w:pPr>
              <w:adjustRightInd w:val="0"/>
              <w:snapToGrid w:val="0"/>
              <w:jc w:val="center"/>
              <w:rPr>
                <w:rFonts w:ascii="宋体" w:hAnsi="宋体" w:cs="Arial"/>
                <w:kern w:val="0"/>
                <w:sz w:val="24"/>
              </w:rPr>
            </w:pPr>
            <w:r>
              <w:rPr>
                <w:rFonts w:ascii="宋体" w:hAnsi="宋体" w:cs="Arial" w:hint="eastAsia"/>
                <w:kern w:val="0"/>
                <w:sz w:val="24"/>
              </w:rPr>
              <w:t>出资额</w:t>
            </w:r>
          </w:p>
          <w:p w14:paraId="45243A88" w14:textId="77777777" w:rsidR="00782861" w:rsidRDefault="008755E7">
            <w:pPr>
              <w:adjustRightInd w:val="0"/>
              <w:snapToGrid w:val="0"/>
              <w:jc w:val="center"/>
              <w:rPr>
                <w:rFonts w:ascii="宋体" w:hAnsi="宋体" w:cs="Arial"/>
                <w:kern w:val="0"/>
                <w:sz w:val="24"/>
              </w:rPr>
            </w:pPr>
            <w:r>
              <w:rPr>
                <w:rFonts w:ascii="宋体" w:hAnsi="宋体" w:cs="Arial" w:hint="eastAsia"/>
                <w:kern w:val="0"/>
                <w:sz w:val="24"/>
              </w:rPr>
              <w:t>（人民币</w:t>
            </w:r>
            <w:r>
              <w:rPr>
                <w:rFonts w:ascii="宋体" w:hAnsi="宋体" w:cs="Arial" w:hint="eastAsia"/>
                <w:kern w:val="0"/>
                <w:sz w:val="24"/>
              </w:rPr>
              <w:t xml:space="preserve"> </w:t>
            </w:r>
            <w:r>
              <w:rPr>
                <w:rFonts w:ascii="宋体" w:hAnsi="宋体" w:cs="Arial" w:hint="eastAsia"/>
                <w:kern w:val="0"/>
                <w:sz w:val="24"/>
              </w:rPr>
              <w:t>万元）</w:t>
            </w:r>
          </w:p>
        </w:tc>
        <w:tc>
          <w:tcPr>
            <w:tcW w:w="747" w:type="pct"/>
            <w:tcBorders>
              <w:top w:val="single" w:sz="12" w:space="0" w:color="auto"/>
            </w:tcBorders>
            <w:vAlign w:val="center"/>
          </w:tcPr>
          <w:p w14:paraId="19E65664" w14:textId="77777777" w:rsidR="00782861" w:rsidRDefault="008755E7">
            <w:pPr>
              <w:adjustRightInd w:val="0"/>
              <w:snapToGrid w:val="0"/>
              <w:jc w:val="center"/>
              <w:rPr>
                <w:rFonts w:ascii="宋体" w:hAnsi="宋体" w:cs="Arial"/>
                <w:kern w:val="0"/>
                <w:sz w:val="24"/>
              </w:rPr>
            </w:pPr>
            <w:r>
              <w:rPr>
                <w:rFonts w:ascii="宋体" w:hAnsi="宋体" w:cs="Arial" w:hint="eastAsia"/>
                <w:kern w:val="0"/>
                <w:sz w:val="24"/>
              </w:rPr>
              <w:t>出资方式</w:t>
            </w:r>
          </w:p>
        </w:tc>
        <w:tc>
          <w:tcPr>
            <w:tcW w:w="595" w:type="pct"/>
            <w:tcBorders>
              <w:top w:val="single" w:sz="12" w:space="0" w:color="auto"/>
              <w:left w:val="single" w:sz="6" w:space="0" w:color="auto"/>
              <w:right w:val="single" w:sz="12" w:space="0" w:color="auto"/>
            </w:tcBorders>
            <w:vAlign w:val="center"/>
          </w:tcPr>
          <w:p w14:paraId="348CEBC8" w14:textId="77777777" w:rsidR="00782861" w:rsidRDefault="008755E7">
            <w:pPr>
              <w:adjustRightInd w:val="0"/>
              <w:snapToGrid w:val="0"/>
              <w:jc w:val="center"/>
              <w:rPr>
                <w:rFonts w:ascii="宋体" w:hAnsi="宋体" w:cs="Arial"/>
                <w:kern w:val="0"/>
                <w:sz w:val="24"/>
              </w:rPr>
            </w:pPr>
            <w:r>
              <w:rPr>
                <w:rFonts w:ascii="宋体" w:hAnsi="宋体" w:cs="Arial" w:hint="eastAsia"/>
                <w:kern w:val="0"/>
                <w:sz w:val="24"/>
              </w:rPr>
              <w:t>占全部股份比例</w:t>
            </w:r>
          </w:p>
        </w:tc>
      </w:tr>
      <w:tr w:rsidR="00782861" w14:paraId="76C4BDF4" w14:textId="77777777">
        <w:trPr>
          <w:trHeight w:val="608"/>
        </w:trPr>
        <w:tc>
          <w:tcPr>
            <w:tcW w:w="586" w:type="pct"/>
            <w:tcBorders>
              <w:left w:val="single" w:sz="12" w:space="0" w:color="auto"/>
            </w:tcBorders>
          </w:tcPr>
          <w:p w14:paraId="75512E91" w14:textId="77777777" w:rsidR="00782861" w:rsidRDefault="008755E7">
            <w:pPr>
              <w:jc w:val="center"/>
              <w:rPr>
                <w:rFonts w:ascii="宋体" w:hAnsi="宋体" w:cs="Arial"/>
                <w:kern w:val="0"/>
                <w:sz w:val="24"/>
              </w:rPr>
            </w:pPr>
            <w:r>
              <w:rPr>
                <w:rFonts w:ascii="宋体" w:hAnsi="宋体" w:cs="Arial" w:hint="eastAsia"/>
                <w:kern w:val="0"/>
                <w:sz w:val="24"/>
              </w:rPr>
              <w:t>1</w:t>
            </w:r>
          </w:p>
        </w:tc>
        <w:tc>
          <w:tcPr>
            <w:tcW w:w="805" w:type="pct"/>
          </w:tcPr>
          <w:p w14:paraId="46745B26" w14:textId="77777777" w:rsidR="00782861" w:rsidRDefault="00782861">
            <w:pPr>
              <w:jc w:val="center"/>
              <w:rPr>
                <w:rFonts w:ascii="宋体" w:hAnsi="宋体" w:cs="Arial"/>
                <w:kern w:val="0"/>
                <w:sz w:val="24"/>
              </w:rPr>
            </w:pPr>
          </w:p>
        </w:tc>
        <w:tc>
          <w:tcPr>
            <w:tcW w:w="1283" w:type="pct"/>
            <w:tcBorders>
              <w:right w:val="single" w:sz="6" w:space="0" w:color="auto"/>
            </w:tcBorders>
          </w:tcPr>
          <w:p w14:paraId="78D99EFD" w14:textId="77777777" w:rsidR="00782861" w:rsidRDefault="00782861">
            <w:pPr>
              <w:jc w:val="center"/>
              <w:rPr>
                <w:rFonts w:ascii="宋体" w:hAnsi="宋体" w:cs="Arial"/>
                <w:kern w:val="0"/>
                <w:sz w:val="24"/>
              </w:rPr>
            </w:pPr>
          </w:p>
        </w:tc>
        <w:tc>
          <w:tcPr>
            <w:tcW w:w="984" w:type="pct"/>
            <w:tcBorders>
              <w:left w:val="single" w:sz="6" w:space="0" w:color="auto"/>
            </w:tcBorders>
          </w:tcPr>
          <w:p w14:paraId="4FB5361D" w14:textId="77777777" w:rsidR="00782861" w:rsidRDefault="00782861">
            <w:pPr>
              <w:jc w:val="center"/>
              <w:rPr>
                <w:rFonts w:ascii="宋体" w:hAnsi="宋体" w:cs="Arial"/>
                <w:kern w:val="0"/>
                <w:sz w:val="24"/>
              </w:rPr>
            </w:pPr>
          </w:p>
        </w:tc>
        <w:tc>
          <w:tcPr>
            <w:tcW w:w="747" w:type="pct"/>
          </w:tcPr>
          <w:p w14:paraId="75E9C715" w14:textId="77777777" w:rsidR="00782861" w:rsidRDefault="00782861">
            <w:pPr>
              <w:jc w:val="center"/>
              <w:rPr>
                <w:rFonts w:ascii="宋体" w:hAnsi="宋体" w:cs="Arial"/>
                <w:kern w:val="0"/>
                <w:sz w:val="24"/>
              </w:rPr>
            </w:pPr>
          </w:p>
        </w:tc>
        <w:tc>
          <w:tcPr>
            <w:tcW w:w="595" w:type="pct"/>
            <w:tcBorders>
              <w:left w:val="single" w:sz="6" w:space="0" w:color="auto"/>
              <w:right w:val="single" w:sz="12" w:space="0" w:color="auto"/>
            </w:tcBorders>
          </w:tcPr>
          <w:p w14:paraId="24875496" w14:textId="77777777" w:rsidR="00782861" w:rsidRDefault="00782861">
            <w:pPr>
              <w:jc w:val="center"/>
              <w:rPr>
                <w:rFonts w:ascii="宋体" w:hAnsi="宋体" w:cs="Arial"/>
                <w:kern w:val="0"/>
                <w:sz w:val="24"/>
              </w:rPr>
            </w:pPr>
          </w:p>
        </w:tc>
      </w:tr>
      <w:tr w:rsidR="00782861" w14:paraId="0037BFA2" w14:textId="77777777">
        <w:trPr>
          <w:trHeight w:val="608"/>
        </w:trPr>
        <w:tc>
          <w:tcPr>
            <w:tcW w:w="586" w:type="pct"/>
            <w:tcBorders>
              <w:left w:val="single" w:sz="12" w:space="0" w:color="auto"/>
            </w:tcBorders>
          </w:tcPr>
          <w:p w14:paraId="74B83412" w14:textId="77777777" w:rsidR="00782861" w:rsidRDefault="008755E7">
            <w:pPr>
              <w:jc w:val="center"/>
              <w:rPr>
                <w:rFonts w:ascii="宋体" w:hAnsi="宋体" w:cs="Arial"/>
                <w:kern w:val="0"/>
                <w:sz w:val="24"/>
              </w:rPr>
            </w:pPr>
            <w:r>
              <w:rPr>
                <w:rFonts w:ascii="宋体" w:hAnsi="宋体" w:cs="Arial" w:hint="eastAsia"/>
                <w:kern w:val="0"/>
                <w:sz w:val="24"/>
              </w:rPr>
              <w:t>2</w:t>
            </w:r>
          </w:p>
        </w:tc>
        <w:tc>
          <w:tcPr>
            <w:tcW w:w="805" w:type="pct"/>
          </w:tcPr>
          <w:p w14:paraId="59B28F3F" w14:textId="77777777" w:rsidR="00782861" w:rsidRDefault="00782861">
            <w:pPr>
              <w:jc w:val="center"/>
              <w:rPr>
                <w:rFonts w:ascii="宋体" w:hAnsi="宋体" w:cs="Arial"/>
                <w:kern w:val="0"/>
                <w:sz w:val="24"/>
              </w:rPr>
            </w:pPr>
          </w:p>
        </w:tc>
        <w:tc>
          <w:tcPr>
            <w:tcW w:w="1283" w:type="pct"/>
            <w:tcBorders>
              <w:right w:val="single" w:sz="6" w:space="0" w:color="auto"/>
            </w:tcBorders>
          </w:tcPr>
          <w:p w14:paraId="322E55B4" w14:textId="77777777" w:rsidR="00782861" w:rsidRDefault="00782861">
            <w:pPr>
              <w:jc w:val="center"/>
              <w:rPr>
                <w:rFonts w:ascii="宋体" w:hAnsi="宋体" w:cs="Arial"/>
                <w:kern w:val="0"/>
                <w:sz w:val="24"/>
              </w:rPr>
            </w:pPr>
          </w:p>
        </w:tc>
        <w:tc>
          <w:tcPr>
            <w:tcW w:w="984" w:type="pct"/>
            <w:tcBorders>
              <w:left w:val="single" w:sz="6" w:space="0" w:color="auto"/>
            </w:tcBorders>
          </w:tcPr>
          <w:p w14:paraId="369AB0DC" w14:textId="77777777" w:rsidR="00782861" w:rsidRDefault="00782861">
            <w:pPr>
              <w:jc w:val="center"/>
              <w:rPr>
                <w:rFonts w:ascii="宋体" w:hAnsi="宋体" w:cs="Arial"/>
                <w:kern w:val="0"/>
                <w:sz w:val="24"/>
              </w:rPr>
            </w:pPr>
          </w:p>
        </w:tc>
        <w:tc>
          <w:tcPr>
            <w:tcW w:w="747" w:type="pct"/>
          </w:tcPr>
          <w:p w14:paraId="677FB2EC" w14:textId="77777777" w:rsidR="00782861" w:rsidRDefault="00782861">
            <w:pPr>
              <w:jc w:val="center"/>
              <w:rPr>
                <w:rFonts w:ascii="宋体" w:hAnsi="宋体" w:cs="Arial"/>
                <w:kern w:val="0"/>
                <w:sz w:val="24"/>
              </w:rPr>
            </w:pPr>
          </w:p>
        </w:tc>
        <w:tc>
          <w:tcPr>
            <w:tcW w:w="595" w:type="pct"/>
            <w:tcBorders>
              <w:left w:val="single" w:sz="6" w:space="0" w:color="auto"/>
              <w:right w:val="single" w:sz="12" w:space="0" w:color="auto"/>
            </w:tcBorders>
          </w:tcPr>
          <w:p w14:paraId="2900011F" w14:textId="77777777" w:rsidR="00782861" w:rsidRDefault="00782861">
            <w:pPr>
              <w:jc w:val="center"/>
              <w:rPr>
                <w:rFonts w:ascii="宋体" w:hAnsi="宋体" w:cs="Arial"/>
                <w:kern w:val="0"/>
                <w:sz w:val="24"/>
              </w:rPr>
            </w:pPr>
          </w:p>
        </w:tc>
      </w:tr>
      <w:tr w:rsidR="00782861" w14:paraId="6671D0EB" w14:textId="77777777">
        <w:trPr>
          <w:trHeight w:val="608"/>
        </w:trPr>
        <w:tc>
          <w:tcPr>
            <w:tcW w:w="586" w:type="pct"/>
            <w:tcBorders>
              <w:left w:val="single" w:sz="12" w:space="0" w:color="auto"/>
              <w:bottom w:val="single" w:sz="12" w:space="0" w:color="auto"/>
            </w:tcBorders>
          </w:tcPr>
          <w:p w14:paraId="75BF5442" w14:textId="77777777" w:rsidR="00782861" w:rsidRDefault="008755E7">
            <w:pPr>
              <w:jc w:val="center"/>
              <w:rPr>
                <w:rFonts w:ascii="宋体" w:hAnsi="宋体" w:cs="Arial"/>
                <w:kern w:val="0"/>
                <w:sz w:val="24"/>
              </w:rPr>
            </w:pPr>
            <w:r>
              <w:rPr>
                <w:rFonts w:ascii="宋体" w:hAnsi="宋体" w:cs="Arial" w:hint="eastAsia"/>
                <w:kern w:val="0"/>
                <w:sz w:val="24"/>
              </w:rPr>
              <w:t>…</w:t>
            </w:r>
          </w:p>
        </w:tc>
        <w:tc>
          <w:tcPr>
            <w:tcW w:w="805" w:type="pct"/>
            <w:tcBorders>
              <w:bottom w:val="single" w:sz="12" w:space="0" w:color="auto"/>
            </w:tcBorders>
          </w:tcPr>
          <w:p w14:paraId="481060D6" w14:textId="77777777" w:rsidR="00782861" w:rsidRDefault="00782861">
            <w:pPr>
              <w:jc w:val="center"/>
              <w:rPr>
                <w:rFonts w:ascii="宋体" w:hAnsi="宋体" w:cs="Arial"/>
                <w:kern w:val="0"/>
                <w:sz w:val="24"/>
              </w:rPr>
            </w:pPr>
          </w:p>
        </w:tc>
        <w:tc>
          <w:tcPr>
            <w:tcW w:w="1283" w:type="pct"/>
            <w:tcBorders>
              <w:bottom w:val="single" w:sz="12" w:space="0" w:color="auto"/>
              <w:right w:val="single" w:sz="6" w:space="0" w:color="auto"/>
            </w:tcBorders>
          </w:tcPr>
          <w:p w14:paraId="375FD985" w14:textId="77777777" w:rsidR="00782861" w:rsidRDefault="00782861">
            <w:pPr>
              <w:jc w:val="center"/>
              <w:rPr>
                <w:rFonts w:ascii="宋体" w:hAnsi="宋体" w:cs="Arial"/>
                <w:kern w:val="0"/>
                <w:sz w:val="24"/>
              </w:rPr>
            </w:pPr>
          </w:p>
        </w:tc>
        <w:tc>
          <w:tcPr>
            <w:tcW w:w="984" w:type="pct"/>
            <w:tcBorders>
              <w:left w:val="single" w:sz="6" w:space="0" w:color="auto"/>
              <w:bottom w:val="single" w:sz="12" w:space="0" w:color="auto"/>
            </w:tcBorders>
          </w:tcPr>
          <w:p w14:paraId="73288CBE" w14:textId="77777777" w:rsidR="00782861" w:rsidRDefault="00782861">
            <w:pPr>
              <w:jc w:val="center"/>
              <w:rPr>
                <w:rFonts w:ascii="宋体" w:hAnsi="宋体" w:cs="Arial"/>
                <w:kern w:val="0"/>
                <w:sz w:val="24"/>
              </w:rPr>
            </w:pPr>
          </w:p>
        </w:tc>
        <w:tc>
          <w:tcPr>
            <w:tcW w:w="747" w:type="pct"/>
            <w:tcBorders>
              <w:bottom w:val="single" w:sz="12" w:space="0" w:color="auto"/>
            </w:tcBorders>
          </w:tcPr>
          <w:p w14:paraId="75AC5586" w14:textId="77777777" w:rsidR="00782861" w:rsidRDefault="00782861">
            <w:pPr>
              <w:jc w:val="center"/>
              <w:rPr>
                <w:rFonts w:ascii="宋体" w:hAnsi="宋体" w:cs="Arial"/>
                <w:kern w:val="0"/>
                <w:sz w:val="24"/>
              </w:rPr>
            </w:pPr>
          </w:p>
        </w:tc>
        <w:tc>
          <w:tcPr>
            <w:tcW w:w="595" w:type="pct"/>
            <w:tcBorders>
              <w:left w:val="single" w:sz="6" w:space="0" w:color="auto"/>
              <w:bottom w:val="single" w:sz="12" w:space="0" w:color="auto"/>
              <w:right w:val="single" w:sz="12" w:space="0" w:color="auto"/>
            </w:tcBorders>
          </w:tcPr>
          <w:p w14:paraId="6F59E34C" w14:textId="77777777" w:rsidR="00782861" w:rsidRDefault="00782861">
            <w:pPr>
              <w:jc w:val="center"/>
              <w:rPr>
                <w:rFonts w:ascii="宋体" w:hAnsi="宋体" w:cs="Arial"/>
                <w:kern w:val="0"/>
                <w:sz w:val="24"/>
              </w:rPr>
            </w:pPr>
          </w:p>
        </w:tc>
      </w:tr>
    </w:tbl>
    <w:p w14:paraId="3768C062" w14:textId="77777777" w:rsidR="00782861" w:rsidRDefault="008755E7">
      <w:pPr>
        <w:spacing w:line="360" w:lineRule="auto"/>
        <w:ind w:firstLineChars="147" w:firstLine="354"/>
        <w:rPr>
          <w:rFonts w:ascii="宋体" w:hAnsi="宋体" w:cs="Arial"/>
          <w:b/>
          <w:sz w:val="24"/>
        </w:rPr>
      </w:pPr>
      <w:r>
        <w:rPr>
          <w:rFonts w:ascii="宋体" w:hAnsi="宋体" w:cs="Arial" w:hint="eastAsia"/>
          <w:b/>
          <w:sz w:val="24"/>
        </w:rPr>
        <w:t>我方承诺，以上信息真实可靠；如填报的股东出资额、出资比例等与实际不符，且属于虚假应标情形，视为放弃中标资格。</w:t>
      </w:r>
    </w:p>
    <w:p w14:paraId="48A9307D" w14:textId="77777777" w:rsidR="00782861" w:rsidRDefault="008755E7">
      <w:pPr>
        <w:spacing w:line="360" w:lineRule="auto"/>
        <w:rPr>
          <w:rFonts w:ascii="宋体" w:hAnsi="宋体" w:cs="Arial"/>
          <w:sz w:val="24"/>
        </w:rPr>
      </w:pPr>
      <w:r>
        <w:rPr>
          <w:rFonts w:ascii="宋体" w:hAnsi="宋体" w:cs="Arial" w:hint="eastAsia"/>
          <w:sz w:val="24"/>
        </w:rPr>
        <w:t>备注：</w:t>
      </w:r>
    </w:p>
    <w:p w14:paraId="1DB610CA" w14:textId="77777777" w:rsidR="00782861" w:rsidRDefault="008755E7">
      <w:pPr>
        <w:pStyle w:val="aff8"/>
        <w:numPr>
          <w:ilvl w:val="0"/>
          <w:numId w:val="68"/>
        </w:numPr>
        <w:spacing w:line="360" w:lineRule="auto"/>
        <w:ind w:firstLineChars="0"/>
        <w:rPr>
          <w:rFonts w:ascii="宋体" w:hAnsi="宋体" w:cs="Arial"/>
          <w:sz w:val="24"/>
        </w:rPr>
      </w:pPr>
      <w:r>
        <w:rPr>
          <w:rFonts w:ascii="宋体" w:hAnsi="宋体" w:cs="Arial" w:hint="eastAsia"/>
          <w:sz w:val="24"/>
        </w:rPr>
        <w:t>主要股东或出资人为法人的，填写法人全称及统一社会信息用代码（尚未办理三证合一的填写组织机构代码）；为自然人的，填写自然人姓名和身份证号。</w:t>
      </w:r>
    </w:p>
    <w:p w14:paraId="6CAEE601" w14:textId="77777777" w:rsidR="00782861" w:rsidRDefault="008755E7">
      <w:pPr>
        <w:pStyle w:val="aff8"/>
        <w:numPr>
          <w:ilvl w:val="0"/>
          <w:numId w:val="68"/>
        </w:numPr>
        <w:spacing w:line="360" w:lineRule="auto"/>
        <w:ind w:firstLineChars="0"/>
        <w:rPr>
          <w:rFonts w:ascii="宋体" w:hAnsi="宋体" w:cs="Arial"/>
          <w:sz w:val="24"/>
        </w:rPr>
      </w:pPr>
      <w:r>
        <w:rPr>
          <w:rFonts w:ascii="宋体" w:hAnsi="宋体" w:cs="Arial" w:hint="eastAsia"/>
          <w:sz w:val="24"/>
        </w:rPr>
        <w:t>出资方式填写：货币、实物、工艺产权和非专利技术、土地使用权等。</w:t>
      </w:r>
    </w:p>
    <w:p w14:paraId="0CBA9F4A" w14:textId="77777777" w:rsidR="00782861" w:rsidRDefault="008755E7">
      <w:pPr>
        <w:pStyle w:val="aff8"/>
        <w:numPr>
          <w:ilvl w:val="0"/>
          <w:numId w:val="68"/>
        </w:numPr>
        <w:spacing w:line="360" w:lineRule="auto"/>
        <w:ind w:firstLineChars="0"/>
        <w:rPr>
          <w:rFonts w:ascii="宋体" w:hAnsi="宋体" w:cs="Arial"/>
          <w:sz w:val="24"/>
        </w:rPr>
      </w:pPr>
      <w:r>
        <w:rPr>
          <w:rFonts w:ascii="宋体" w:hAnsi="宋体" w:cs="Arial" w:hint="eastAsia"/>
          <w:sz w:val="24"/>
        </w:rPr>
        <w:t>投标单位应按照占全部股份比例从大到小依次逐个股东填写，股东数量多于</w:t>
      </w:r>
      <w:r>
        <w:rPr>
          <w:rFonts w:ascii="宋体" w:hAnsi="宋体" w:cs="Arial" w:hint="eastAsia"/>
          <w:sz w:val="24"/>
        </w:rPr>
        <w:t>10</w:t>
      </w:r>
      <w:r>
        <w:rPr>
          <w:rFonts w:ascii="宋体" w:hAnsi="宋体" w:cs="Arial" w:hint="eastAsia"/>
          <w:sz w:val="24"/>
        </w:rPr>
        <w:t>个的，填写前</w:t>
      </w:r>
      <w:r>
        <w:rPr>
          <w:rFonts w:ascii="宋体" w:hAnsi="宋体" w:cs="Arial" w:hint="eastAsia"/>
          <w:sz w:val="24"/>
        </w:rPr>
        <w:t>10</w:t>
      </w:r>
      <w:r>
        <w:rPr>
          <w:rFonts w:ascii="宋体" w:hAnsi="宋体" w:cs="Arial" w:hint="eastAsia"/>
          <w:sz w:val="24"/>
        </w:rPr>
        <w:t>名，不足</w:t>
      </w:r>
      <w:r>
        <w:rPr>
          <w:rFonts w:ascii="宋体" w:hAnsi="宋体" w:cs="Arial" w:hint="eastAsia"/>
          <w:sz w:val="24"/>
        </w:rPr>
        <w:t>10</w:t>
      </w:r>
      <w:r>
        <w:rPr>
          <w:rFonts w:ascii="宋体" w:hAnsi="宋体" w:cs="Arial" w:hint="eastAsia"/>
          <w:sz w:val="24"/>
        </w:rPr>
        <w:t>个全部填写。</w:t>
      </w:r>
    </w:p>
    <w:p w14:paraId="6E7D9526" w14:textId="77777777" w:rsidR="00782861" w:rsidRDefault="00782861">
      <w:pPr>
        <w:adjustRightInd w:val="0"/>
        <w:snapToGrid w:val="0"/>
        <w:spacing w:line="360" w:lineRule="auto"/>
        <w:jc w:val="left"/>
        <w:rPr>
          <w:sz w:val="24"/>
        </w:rPr>
      </w:pPr>
    </w:p>
    <w:p w14:paraId="62CFC6A4" w14:textId="77777777" w:rsidR="00782861" w:rsidRDefault="008755E7">
      <w:pPr>
        <w:adjustRightInd w:val="0"/>
        <w:snapToGrid w:val="0"/>
        <w:spacing w:line="360" w:lineRule="auto"/>
        <w:jc w:val="left"/>
        <w:rPr>
          <w:sz w:val="24"/>
        </w:rPr>
      </w:pPr>
      <w:r>
        <w:rPr>
          <w:rFonts w:hint="eastAsia"/>
          <w:sz w:val="24"/>
        </w:rPr>
        <w:t>投标人名称：</w:t>
      </w:r>
      <w:r>
        <w:rPr>
          <w:sz w:val="24"/>
        </w:rPr>
        <w:t xml:space="preserve"> </w:t>
      </w:r>
    </w:p>
    <w:p w14:paraId="58047AE3" w14:textId="77777777" w:rsidR="00782861" w:rsidRDefault="008755E7">
      <w:pPr>
        <w:adjustRightInd w:val="0"/>
        <w:snapToGrid w:val="0"/>
        <w:spacing w:line="360" w:lineRule="auto"/>
        <w:jc w:val="left"/>
        <w:rPr>
          <w:sz w:val="24"/>
        </w:rPr>
      </w:pPr>
      <w:r>
        <w:rPr>
          <w:rFonts w:hint="eastAsia"/>
          <w:sz w:val="24"/>
        </w:rPr>
        <w:t>日期：</w:t>
      </w:r>
    </w:p>
    <w:p w14:paraId="3EEB333A" w14:textId="77777777" w:rsidR="00782861" w:rsidRDefault="008755E7">
      <w:pPr>
        <w:widowControl/>
        <w:jc w:val="left"/>
        <w:rPr>
          <w:rFonts w:ascii="黑体" w:eastAsia="黑体" w:hAnsi="黑体"/>
          <w:color w:val="00B0F0"/>
          <w:sz w:val="24"/>
        </w:rPr>
      </w:pPr>
      <w:r>
        <w:rPr>
          <w:rFonts w:ascii="黑体" w:eastAsia="黑体" w:hAnsi="黑体"/>
          <w:color w:val="00B0F0"/>
          <w:sz w:val="24"/>
        </w:rPr>
        <w:br w:type="page"/>
      </w:r>
    </w:p>
    <w:p w14:paraId="60190CF6" w14:textId="77777777" w:rsidR="00782861" w:rsidRDefault="008755E7">
      <w:pPr>
        <w:pStyle w:val="2"/>
        <w:numPr>
          <w:ilvl w:val="0"/>
          <w:numId w:val="64"/>
        </w:numPr>
        <w:spacing w:line="240" w:lineRule="auto"/>
        <w:jc w:val="center"/>
        <w:rPr>
          <w:rFonts w:ascii="宋体" w:hAnsi="宋体"/>
        </w:rPr>
      </w:pPr>
      <w:bookmarkStart w:id="132" w:name="_Toc30664878"/>
      <w:bookmarkStart w:id="133" w:name="_Toc28069"/>
      <w:r>
        <w:rPr>
          <w:rFonts w:ascii="宋体" w:hAnsi="宋体" w:hint="eastAsia"/>
        </w:rPr>
        <w:t>声明函</w:t>
      </w:r>
      <w:bookmarkEnd w:id="132"/>
      <w:bookmarkEnd w:id="133"/>
    </w:p>
    <w:p w14:paraId="3C1331DA" w14:textId="77777777" w:rsidR="00782861" w:rsidRDefault="008755E7">
      <w:pPr>
        <w:ind w:left="2"/>
        <w:jc w:val="center"/>
        <w:rPr>
          <w:rFonts w:ascii="宋体" w:hAnsi="宋体"/>
          <w:b/>
          <w:sz w:val="28"/>
          <w:szCs w:val="28"/>
        </w:rPr>
      </w:pPr>
      <w:r>
        <w:rPr>
          <w:rFonts w:ascii="宋体" w:hAnsi="宋体" w:hint="eastAsia"/>
          <w:b/>
          <w:sz w:val="28"/>
          <w:szCs w:val="28"/>
        </w:rPr>
        <w:t>投标人按招标文件要求提供本国产品</w:t>
      </w:r>
      <w:r>
        <w:rPr>
          <w:rFonts w:ascii="宋体" w:hAnsi="宋体" w:hint="eastAsia"/>
          <w:b/>
          <w:sz w:val="28"/>
          <w:szCs w:val="28"/>
        </w:rPr>
        <w:t>/</w:t>
      </w:r>
      <w:r>
        <w:rPr>
          <w:rFonts w:ascii="宋体" w:hAnsi="宋体" w:hint="eastAsia"/>
          <w:b/>
          <w:sz w:val="28"/>
          <w:szCs w:val="28"/>
        </w:rPr>
        <w:t>服务书面声明函</w:t>
      </w:r>
    </w:p>
    <w:p w14:paraId="476C5508" w14:textId="77777777" w:rsidR="00782861" w:rsidRDefault="008755E7">
      <w:pPr>
        <w:spacing w:line="360" w:lineRule="auto"/>
        <w:ind w:firstLineChars="200" w:firstLine="480"/>
        <w:rPr>
          <w:sz w:val="24"/>
        </w:rPr>
      </w:pPr>
      <w:r>
        <w:rPr>
          <w:rFonts w:hint="eastAsia"/>
          <w:sz w:val="24"/>
        </w:rPr>
        <w:t>致：采联国际招标采购集团有限公司</w:t>
      </w:r>
    </w:p>
    <w:p w14:paraId="2206EFC5" w14:textId="77777777" w:rsidR="00782861" w:rsidRDefault="008755E7">
      <w:pPr>
        <w:spacing w:line="360" w:lineRule="auto"/>
        <w:ind w:firstLineChars="200" w:firstLine="480"/>
        <w:rPr>
          <w:sz w:val="24"/>
        </w:rPr>
      </w:pPr>
      <w:r>
        <w:rPr>
          <w:rFonts w:hint="eastAsia"/>
          <w:sz w:val="24"/>
        </w:rPr>
        <w:t>在参与教学楼顶层屋面防水加固工程（项目编号：</w:t>
      </w:r>
      <w:r>
        <w:rPr>
          <w:rFonts w:hint="eastAsia"/>
          <w:sz w:val="24"/>
        </w:rPr>
        <w:t>SZDL2021338226</w:t>
      </w:r>
      <w:r>
        <w:rPr>
          <w:rFonts w:hint="eastAsia"/>
          <w:sz w:val="24"/>
        </w:rPr>
        <w:t>（</w:t>
      </w:r>
      <w:r>
        <w:rPr>
          <w:rFonts w:hint="eastAsia"/>
          <w:sz w:val="24"/>
        </w:rPr>
        <w:t>CLF0121SZ07ZC09</w:t>
      </w:r>
      <w:r>
        <w:rPr>
          <w:rFonts w:hint="eastAsia"/>
          <w:sz w:val="24"/>
        </w:rPr>
        <w:t>））政府采购活动时，我公司承诺按招标文件要求提供本国产品</w:t>
      </w:r>
      <w:r>
        <w:rPr>
          <w:rFonts w:hint="eastAsia"/>
          <w:sz w:val="24"/>
        </w:rPr>
        <w:t>/</w:t>
      </w:r>
      <w:r>
        <w:rPr>
          <w:rFonts w:hint="eastAsia"/>
          <w:sz w:val="24"/>
        </w:rPr>
        <w:t>服务。</w:t>
      </w:r>
    </w:p>
    <w:p w14:paraId="7F292690" w14:textId="77777777" w:rsidR="00782861" w:rsidRDefault="00782861">
      <w:pPr>
        <w:spacing w:line="360" w:lineRule="auto"/>
        <w:ind w:firstLineChars="200" w:firstLine="480"/>
        <w:rPr>
          <w:sz w:val="24"/>
        </w:rPr>
      </w:pPr>
    </w:p>
    <w:p w14:paraId="68B965E2" w14:textId="77777777" w:rsidR="00782861" w:rsidRDefault="008755E7">
      <w:pPr>
        <w:spacing w:line="360" w:lineRule="auto"/>
        <w:ind w:firstLineChars="200" w:firstLine="480"/>
        <w:rPr>
          <w:sz w:val="24"/>
        </w:rPr>
      </w:pPr>
      <w:r>
        <w:rPr>
          <w:rFonts w:hint="eastAsia"/>
          <w:sz w:val="24"/>
        </w:rPr>
        <w:t>特此声明。</w:t>
      </w:r>
    </w:p>
    <w:p w14:paraId="2B868DCF" w14:textId="77777777" w:rsidR="00782861" w:rsidRDefault="008755E7">
      <w:pPr>
        <w:spacing w:line="360" w:lineRule="auto"/>
        <w:ind w:firstLineChars="1700" w:firstLine="4080"/>
        <w:rPr>
          <w:sz w:val="24"/>
        </w:rPr>
      </w:pPr>
      <w:r>
        <w:rPr>
          <w:rFonts w:hint="eastAsia"/>
          <w:sz w:val="24"/>
        </w:rPr>
        <w:t xml:space="preserve">                              </w:t>
      </w:r>
    </w:p>
    <w:p w14:paraId="63FAF798" w14:textId="77777777" w:rsidR="00782861" w:rsidRDefault="008755E7">
      <w:pPr>
        <w:spacing w:line="360" w:lineRule="auto"/>
        <w:ind w:firstLineChars="2200" w:firstLine="5280"/>
        <w:jc w:val="left"/>
        <w:rPr>
          <w:rFonts w:ascii="宋体" w:hAnsi="宋体"/>
          <w:sz w:val="24"/>
        </w:rPr>
      </w:pPr>
      <w:r>
        <w:rPr>
          <w:rFonts w:ascii="宋体" w:hAnsi="宋体" w:hint="eastAsia"/>
          <w:sz w:val="24"/>
        </w:rPr>
        <w:t>投标人名称：</w:t>
      </w:r>
      <w:r>
        <w:rPr>
          <w:rFonts w:ascii="宋体" w:hAnsi="宋体" w:hint="eastAsia"/>
          <w:sz w:val="24"/>
        </w:rPr>
        <w:t xml:space="preserve"> </w:t>
      </w:r>
    </w:p>
    <w:p w14:paraId="2DF9614E" w14:textId="77777777" w:rsidR="00782861" w:rsidRDefault="008755E7">
      <w:pPr>
        <w:spacing w:line="360" w:lineRule="auto"/>
        <w:ind w:firstLineChars="2200" w:firstLine="5280"/>
        <w:jc w:val="left"/>
        <w:rPr>
          <w:sz w:val="24"/>
        </w:rPr>
      </w:pPr>
      <w:r>
        <w:rPr>
          <w:rFonts w:ascii="宋体" w:hAnsi="宋体" w:hint="eastAsia"/>
          <w:sz w:val="24"/>
        </w:rPr>
        <w:t>日期：</w:t>
      </w:r>
      <w:r>
        <w:rPr>
          <w:rFonts w:ascii="宋体" w:hAnsi="宋体" w:hint="eastAsia"/>
          <w:sz w:val="24"/>
        </w:rPr>
        <w:t xml:space="preserve">      </w:t>
      </w:r>
      <w:r>
        <w:rPr>
          <w:rFonts w:ascii="宋体" w:hAnsi="宋体" w:hint="eastAsia"/>
          <w:sz w:val="24"/>
        </w:rPr>
        <w:t>年</w:t>
      </w:r>
      <w:r>
        <w:rPr>
          <w:rFonts w:ascii="宋体" w:hAnsi="宋体" w:hint="eastAsia"/>
          <w:sz w:val="24"/>
        </w:rPr>
        <w:t xml:space="preserve">    </w:t>
      </w:r>
      <w:r>
        <w:rPr>
          <w:rFonts w:ascii="宋体" w:hAnsi="宋体" w:hint="eastAsia"/>
          <w:sz w:val="24"/>
        </w:rPr>
        <w:t>月</w:t>
      </w:r>
      <w:r>
        <w:rPr>
          <w:rFonts w:ascii="宋体" w:hAnsi="宋体" w:hint="eastAsia"/>
          <w:sz w:val="24"/>
        </w:rPr>
        <w:t xml:space="preserve">    </w:t>
      </w:r>
    </w:p>
    <w:p w14:paraId="5316B411" w14:textId="77777777" w:rsidR="00782861" w:rsidRDefault="00782861">
      <w:pPr>
        <w:spacing w:line="360" w:lineRule="auto"/>
        <w:ind w:firstLineChars="200" w:firstLine="480"/>
        <w:rPr>
          <w:sz w:val="24"/>
        </w:rPr>
      </w:pPr>
    </w:p>
    <w:p w14:paraId="2906DC00" w14:textId="77777777" w:rsidR="00782861" w:rsidRDefault="00782861">
      <w:pPr>
        <w:spacing w:line="360" w:lineRule="auto"/>
        <w:ind w:firstLineChars="200" w:firstLine="480"/>
        <w:rPr>
          <w:sz w:val="24"/>
        </w:rPr>
      </w:pPr>
    </w:p>
    <w:p w14:paraId="0732AE17" w14:textId="77777777" w:rsidR="00782861" w:rsidRDefault="008755E7">
      <w:pPr>
        <w:spacing w:line="360" w:lineRule="auto"/>
        <w:ind w:firstLineChars="200" w:firstLine="480"/>
        <w:rPr>
          <w:sz w:val="24"/>
        </w:rPr>
      </w:pPr>
      <w:r>
        <w:rPr>
          <w:rFonts w:hint="eastAsia"/>
          <w:sz w:val="24"/>
        </w:rPr>
        <w:t>备注：投标人必须根据上述声明函格式内容填写，否则作投标无效处理。</w:t>
      </w:r>
    </w:p>
    <w:p w14:paraId="3E4D63C6" w14:textId="77777777" w:rsidR="00782861" w:rsidRDefault="00782861">
      <w:pPr>
        <w:spacing w:line="360" w:lineRule="auto"/>
        <w:ind w:firstLineChars="200" w:firstLine="480"/>
        <w:rPr>
          <w:sz w:val="24"/>
        </w:rPr>
      </w:pPr>
    </w:p>
    <w:p w14:paraId="39F97E58" w14:textId="77777777" w:rsidR="00782861" w:rsidRDefault="008755E7">
      <w:pPr>
        <w:widowControl/>
        <w:jc w:val="left"/>
        <w:rPr>
          <w:b/>
          <w:szCs w:val="21"/>
        </w:rPr>
      </w:pPr>
      <w:r>
        <w:rPr>
          <w:sz w:val="24"/>
        </w:rPr>
        <w:br w:type="page"/>
      </w:r>
    </w:p>
    <w:p w14:paraId="3370C086" w14:textId="77777777" w:rsidR="00782861" w:rsidRDefault="008755E7">
      <w:pPr>
        <w:pStyle w:val="2"/>
        <w:numPr>
          <w:ilvl w:val="0"/>
          <w:numId w:val="64"/>
        </w:numPr>
        <w:spacing w:line="240" w:lineRule="auto"/>
        <w:jc w:val="center"/>
        <w:rPr>
          <w:b w:val="0"/>
        </w:rPr>
      </w:pPr>
      <w:bookmarkStart w:id="134" w:name="_承诺函"/>
      <w:bookmarkStart w:id="135" w:name="_Toc30664883"/>
      <w:bookmarkStart w:id="136" w:name="_Toc21440"/>
      <w:bookmarkEnd w:id="134"/>
      <w:r>
        <w:rPr>
          <w:rFonts w:hint="eastAsia"/>
          <w:b w:val="0"/>
        </w:rPr>
        <w:t>技术规格偏离表</w:t>
      </w:r>
      <w:bookmarkEnd w:id="135"/>
      <w:bookmarkEnd w:id="136"/>
    </w:p>
    <w:p w14:paraId="0796A442" w14:textId="77777777" w:rsidR="00782861" w:rsidRDefault="008755E7">
      <w:pPr>
        <w:spacing w:line="400" w:lineRule="exact"/>
        <w:rPr>
          <w:rFonts w:ascii="宋体" w:hAnsi="宋体"/>
          <w:sz w:val="24"/>
        </w:rPr>
      </w:pPr>
      <w:r>
        <w:rPr>
          <w:rFonts w:ascii="宋体" w:hAnsi="宋体" w:hint="eastAsia"/>
          <w:sz w:val="24"/>
        </w:rPr>
        <w:t>说明：投标人必须对应招标文件条款逐条应答并按要求填写下表。</w:t>
      </w:r>
    </w:p>
    <w:p w14:paraId="392827B5" w14:textId="77777777" w:rsidR="00782861" w:rsidRDefault="008755E7">
      <w:pPr>
        <w:widowControl/>
        <w:wordWrap w:val="0"/>
        <w:spacing w:line="360" w:lineRule="auto"/>
        <w:jc w:val="left"/>
        <w:rPr>
          <w:rFonts w:ascii="宋体" w:hAnsi="宋体"/>
          <w:sz w:val="24"/>
        </w:rPr>
      </w:pPr>
      <w:r>
        <w:rPr>
          <w:rFonts w:ascii="宋体" w:hAnsi="宋体" w:hint="eastAsia"/>
          <w:sz w:val="24"/>
        </w:rPr>
        <w:t>投标人名称：</w:t>
      </w:r>
      <w:r>
        <w:rPr>
          <w:rFonts w:ascii="宋体" w:hAnsi="宋体" w:hint="eastAsia"/>
          <w:sz w:val="24"/>
        </w:rPr>
        <w:t xml:space="preserve">                       </w:t>
      </w:r>
      <w:r>
        <w:rPr>
          <w:rFonts w:ascii="宋体" w:hAnsi="宋体" w:hint="eastAsia"/>
          <w:sz w:val="24"/>
        </w:rPr>
        <w:t>项目编号：</w:t>
      </w:r>
      <w:r>
        <w:rPr>
          <w:rFonts w:ascii="宋体" w:hAnsi="宋体" w:hint="eastAsia"/>
          <w:sz w:val="24"/>
        </w:rPr>
        <w:t>SZDL2021338226</w:t>
      </w:r>
      <w:r>
        <w:rPr>
          <w:rFonts w:ascii="宋体" w:hAnsi="宋体" w:hint="eastAsia"/>
          <w:sz w:val="24"/>
        </w:rPr>
        <w:t>（</w:t>
      </w:r>
      <w:r>
        <w:rPr>
          <w:rFonts w:ascii="宋体" w:hAnsi="宋体" w:hint="eastAsia"/>
          <w:sz w:val="24"/>
        </w:rPr>
        <w:t>CLF0121SZ07ZC09</w:t>
      </w:r>
      <w:r>
        <w:rPr>
          <w:rFonts w:ascii="宋体" w:hAnsi="宋体" w:hint="eastAsia"/>
          <w:sz w:val="24"/>
        </w:rPr>
        <w:t>）</w:t>
      </w:r>
      <w:r>
        <w:rPr>
          <w:rFonts w:ascii="ˎ̥" w:hAnsi="ˎ̥" w:cs="宋体"/>
          <w:kern w:val="0"/>
          <w:sz w:val="24"/>
        </w:rPr>
        <w:t> </w:t>
      </w:r>
    </w:p>
    <w:tbl>
      <w:tblPr>
        <w:tblW w:w="90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35"/>
        <w:gridCol w:w="2943"/>
        <w:gridCol w:w="2172"/>
        <w:gridCol w:w="2032"/>
        <w:gridCol w:w="1344"/>
      </w:tblGrid>
      <w:tr w:rsidR="00782861" w14:paraId="2D7366B1" w14:textId="77777777">
        <w:trPr>
          <w:trHeight w:val="810"/>
          <w:jc w:val="center"/>
        </w:trPr>
        <w:tc>
          <w:tcPr>
            <w:tcW w:w="535" w:type="dxa"/>
            <w:tcBorders>
              <w:top w:val="single" w:sz="12" w:space="0" w:color="auto"/>
              <w:bottom w:val="double" w:sz="4" w:space="0" w:color="auto"/>
            </w:tcBorders>
            <w:shd w:val="clear" w:color="auto" w:fill="EEECE1"/>
            <w:vAlign w:val="center"/>
          </w:tcPr>
          <w:p w14:paraId="54881947" w14:textId="77777777" w:rsidR="00782861" w:rsidRDefault="008755E7">
            <w:pPr>
              <w:adjustRightInd w:val="0"/>
              <w:snapToGrid w:val="0"/>
              <w:ind w:leftChars="-34" w:left="-71" w:rightChars="-35" w:right="-73"/>
              <w:jc w:val="center"/>
              <w:rPr>
                <w:rFonts w:ascii="宋体" w:hAnsi="宋体"/>
                <w:sz w:val="24"/>
              </w:rPr>
            </w:pPr>
            <w:r>
              <w:rPr>
                <w:rFonts w:ascii="宋体" w:hAnsi="宋体" w:hint="eastAsia"/>
                <w:sz w:val="24"/>
              </w:rPr>
              <w:t>序号</w:t>
            </w:r>
          </w:p>
        </w:tc>
        <w:tc>
          <w:tcPr>
            <w:tcW w:w="2943" w:type="dxa"/>
            <w:tcBorders>
              <w:top w:val="single" w:sz="12" w:space="0" w:color="auto"/>
              <w:bottom w:val="double" w:sz="4" w:space="0" w:color="auto"/>
            </w:tcBorders>
            <w:shd w:val="clear" w:color="auto" w:fill="EEECE1"/>
            <w:vAlign w:val="center"/>
          </w:tcPr>
          <w:p w14:paraId="043EA06C" w14:textId="77777777" w:rsidR="00782861" w:rsidRDefault="008755E7">
            <w:pPr>
              <w:adjustRightInd w:val="0"/>
              <w:snapToGrid w:val="0"/>
              <w:ind w:leftChars="-34" w:left="-71" w:rightChars="-35" w:right="-73"/>
              <w:jc w:val="center"/>
              <w:rPr>
                <w:rFonts w:ascii="宋体" w:hAnsi="宋体"/>
                <w:sz w:val="24"/>
              </w:rPr>
            </w:pPr>
            <w:r>
              <w:rPr>
                <w:rFonts w:ascii="宋体" w:hAnsi="宋体" w:hint="eastAsia"/>
                <w:sz w:val="24"/>
              </w:rPr>
              <w:t>招标文件条款描述</w:t>
            </w:r>
          </w:p>
        </w:tc>
        <w:tc>
          <w:tcPr>
            <w:tcW w:w="2172" w:type="dxa"/>
            <w:tcBorders>
              <w:top w:val="single" w:sz="12" w:space="0" w:color="auto"/>
              <w:bottom w:val="double" w:sz="4" w:space="0" w:color="auto"/>
            </w:tcBorders>
            <w:shd w:val="clear" w:color="auto" w:fill="EEECE1"/>
            <w:vAlign w:val="center"/>
          </w:tcPr>
          <w:p w14:paraId="719D0ABA" w14:textId="77777777" w:rsidR="00782861" w:rsidRDefault="008755E7">
            <w:pPr>
              <w:adjustRightInd w:val="0"/>
              <w:snapToGrid w:val="0"/>
              <w:ind w:leftChars="-34" w:left="-71" w:rightChars="-35" w:right="-73"/>
              <w:jc w:val="center"/>
              <w:rPr>
                <w:rFonts w:ascii="宋体" w:hAnsi="宋体"/>
                <w:sz w:val="24"/>
              </w:rPr>
            </w:pPr>
            <w:r>
              <w:rPr>
                <w:rFonts w:ascii="宋体" w:hAnsi="宋体" w:hint="eastAsia"/>
                <w:sz w:val="24"/>
              </w:rPr>
              <w:t>投标人响应描述</w:t>
            </w:r>
          </w:p>
          <w:p w14:paraId="30B163F4" w14:textId="77777777" w:rsidR="00782861" w:rsidRDefault="008755E7">
            <w:pPr>
              <w:adjustRightInd w:val="0"/>
              <w:snapToGrid w:val="0"/>
              <w:ind w:leftChars="-34" w:left="-71" w:rightChars="-35" w:right="-73"/>
              <w:jc w:val="center"/>
              <w:rPr>
                <w:rFonts w:ascii="宋体" w:hAnsi="宋体"/>
                <w:sz w:val="24"/>
              </w:rPr>
            </w:pPr>
            <w:r>
              <w:rPr>
                <w:rFonts w:ascii="宋体" w:hAnsi="宋体" w:hint="eastAsia"/>
                <w:b/>
                <w:bCs/>
                <w:sz w:val="24"/>
              </w:rPr>
              <w:t>(</w:t>
            </w:r>
            <w:r>
              <w:rPr>
                <w:rFonts w:ascii="宋体" w:hAnsi="宋体" w:hint="eastAsia"/>
                <w:b/>
                <w:bCs/>
                <w:sz w:val="24"/>
              </w:rPr>
              <w:t>投标人应按响应货物</w:t>
            </w:r>
            <w:r>
              <w:rPr>
                <w:rFonts w:ascii="宋体" w:hAnsi="宋体" w:hint="eastAsia"/>
                <w:b/>
                <w:bCs/>
                <w:sz w:val="24"/>
              </w:rPr>
              <w:t>/</w:t>
            </w:r>
            <w:r>
              <w:rPr>
                <w:rFonts w:ascii="宋体" w:hAnsi="宋体" w:hint="eastAsia"/>
                <w:b/>
                <w:bCs/>
                <w:sz w:val="24"/>
              </w:rPr>
              <w:t>服务实际数据填写，不能照抄要求</w:t>
            </w:r>
            <w:r>
              <w:rPr>
                <w:rFonts w:ascii="宋体" w:hAnsi="宋体" w:hint="eastAsia"/>
                <w:b/>
                <w:bCs/>
                <w:sz w:val="24"/>
              </w:rPr>
              <w:t>)</w:t>
            </w:r>
          </w:p>
        </w:tc>
        <w:tc>
          <w:tcPr>
            <w:tcW w:w="2032" w:type="dxa"/>
            <w:tcBorders>
              <w:top w:val="single" w:sz="12" w:space="0" w:color="auto"/>
              <w:bottom w:val="double" w:sz="4" w:space="0" w:color="auto"/>
            </w:tcBorders>
            <w:shd w:val="clear" w:color="auto" w:fill="EEECE1"/>
            <w:vAlign w:val="center"/>
          </w:tcPr>
          <w:p w14:paraId="20544E27" w14:textId="77777777" w:rsidR="00782861" w:rsidRDefault="008755E7">
            <w:pPr>
              <w:adjustRightInd w:val="0"/>
              <w:snapToGrid w:val="0"/>
              <w:ind w:leftChars="-34" w:left="-71" w:rightChars="-35" w:right="-73"/>
              <w:jc w:val="center"/>
              <w:rPr>
                <w:rFonts w:ascii="宋体" w:hAnsi="宋体"/>
                <w:sz w:val="24"/>
              </w:rPr>
            </w:pPr>
            <w:r>
              <w:rPr>
                <w:rFonts w:ascii="宋体" w:hAnsi="宋体" w:hint="eastAsia"/>
                <w:sz w:val="24"/>
              </w:rPr>
              <w:t>偏离情况说明</w:t>
            </w:r>
          </w:p>
          <w:p w14:paraId="5D46DEB8" w14:textId="77777777" w:rsidR="00782861" w:rsidRDefault="008755E7">
            <w:pPr>
              <w:adjustRightInd w:val="0"/>
              <w:snapToGrid w:val="0"/>
              <w:jc w:val="center"/>
              <w:rPr>
                <w:rFonts w:ascii="宋体" w:hAnsi="宋体"/>
                <w:b/>
                <w:sz w:val="24"/>
              </w:rPr>
            </w:pPr>
            <w:r>
              <w:rPr>
                <w:rFonts w:ascii="宋体" w:hAnsi="宋体" w:hint="eastAsia"/>
                <w:b/>
                <w:sz w:val="24"/>
              </w:rPr>
              <w:t>（</w:t>
            </w:r>
            <w:r>
              <w:rPr>
                <w:rFonts w:hint="eastAsia"/>
                <w:b/>
                <w:sz w:val="24"/>
              </w:rPr>
              <w:t>正偏离</w:t>
            </w:r>
            <w:r>
              <w:rPr>
                <w:rFonts w:hint="eastAsia"/>
                <w:b/>
                <w:sz w:val="24"/>
              </w:rPr>
              <w:t>/</w:t>
            </w:r>
            <w:r>
              <w:rPr>
                <w:rFonts w:hint="eastAsia"/>
                <w:b/>
                <w:sz w:val="24"/>
              </w:rPr>
              <w:t>完全响应</w:t>
            </w:r>
            <w:r>
              <w:rPr>
                <w:rFonts w:hint="eastAsia"/>
                <w:b/>
                <w:sz w:val="24"/>
              </w:rPr>
              <w:t>/</w:t>
            </w:r>
            <w:r>
              <w:rPr>
                <w:rFonts w:hint="eastAsia"/>
                <w:b/>
                <w:sz w:val="24"/>
              </w:rPr>
              <w:t>负偏离</w:t>
            </w:r>
            <w:r>
              <w:rPr>
                <w:rFonts w:ascii="宋体" w:hAnsi="宋体" w:hint="eastAsia"/>
                <w:b/>
                <w:sz w:val="24"/>
              </w:rPr>
              <w:t>）</w:t>
            </w:r>
          </w:p>
        </w:tc>
        <w:tc>
          <w:tcPr>
            <w:tcW w:w="1344" w:type="dxa"/>
            <w:tcBorders>
              <w:top w:val="single" w:sz="12" w:space="0" w:color="auto"/>
              <w:bottom w:val="double" w:sz="4" w:space="0" w:color="auto"/>
            </w:tcBorders>
            <w:shd w:val="clear" w:color="auto" w:fill="EEECE1"/>
            <w:vAlign w:val="center"/>
          </w:tcPr>
          <w:p w14:paraId="02DB2DA9" w14:textId="77777777" w:rsidR="00782861" w:rsidRDefault="008755E7">
            <w:pPr>
              <w:adjustRightInd w:val="0"/>
              <w:snapToGrid w:val="0"/>
              <w:ind w:leftChars="-34" w:left="-71" w:rightChars="-35" w:right="-73"/>
              <w:jc w:val="center"/>
              <w:rPr>
                <w:rFonts w:ascii="宋体" w:hAnsi="宋体"/>
                <w:sz w:val="24"/>
              </w:rPr>
            </w:pPr>
            <w:r>
              <w:rPr>
                <w:rFonts w:hint="eastAsia"/>
                <w:sz w:val="24"/>
              </w:rPr>
              <w:t>说明</w:t>
            </w:r>
          </w:p>
        </w:tc>
      </w:tr>
      <w:tr w:rsidR="00782861" w14:paraId="489B3104" w14:textId="77777777">
        <w:trPr>
          <w:cantSplit/>
          <w:trHeight w:val="311"/>
          <w:jc w:val="center"/>
        </w:trPr>
        <w:tc>
          <w:tcPr>
            <w:tcW w:w="9026" w:type="dxa"/>
            <w:gridSpan w:val="5"/>
            <w:vAlign w:val="center"/>
          </w:tcPr>
          <w:p w14:paraId="3F3753EB" w14:textId="77777777" w:rsidR="00782861" w:rsidRDefault="008755E7">
            <w:pPr>
              <w:spacing w:line="400" w:lineRule="exact"/>
              <w:jc w:val="center"/>
              <w:rPr>
                <w:rFonts w:ascii="宋体" w:hAnsi="宋体"/>
                <w:b/>
                <w:sz w:val="24"/>
              </w:rPr>
            </w:pPr>
            <w:r>
              <w:rPr>
                <w:rFonts w:ascii="宋体" w:hAnsi="宋体" w:hint="eastAsia"/>
                <w:b/>
                <w:sz w:val="24"/>
              </w:rPr>
              <w:t>一般技术条款（除带</w:t>
            </w:r>
            <w:r>
              <w:rPr>
                <w:rFonts w:hint="eastAsia"/>
                <w:b/>
                <w:sz w:val="24"/>
              </w:rPr>
              <w:t>“</w:t>
            </w:r>
            <w:r>
              <w:rPr>
                <w:rFonts w:ascii="宋体" w:hint="eastAsia"/>
                <w:b/>
                <w:bCs/>
                <w:sz w:val="24"/>
              </w:rPr>
              <w:t>★</w:t>
            </w:r>
            <w:r>
              <w:rPr>
                <w:rFonts w:hint="eastAsia"/>
                <w:b/>
                <w:sz w:val="24"/>
              </w:rPr>
              <w:t>”之外的技术条款</w:t>
            </w:r>
            <w:r>
              <w:rPr>
                <w:rFonts w:ascii="宋体" w:hAnsi="宋体" w:hint="eastAsia"/>
                <w:b/>
                <w:sz w:val="24"/>
              </w:rPr>
              <w:t>）</w:t>
            </w:r>
          </w:p>
        </w:tc>
      </w:tr>
      <w:tr w:rsidR="00782861" w14:paraId="74ED56B0" w14:textId="77777777">
        <w:trPr>
          <w:cantSplit/>
          <w:trHeight w:val="527"/>
          <w:jc w:val="center"/>
        </w:trPr>
        <w:tc>
          <w:tcPr>
            <w:tcW w:w="535" w:type="dxa"/>
            <w:vAlign w:val="center"/>
          </w:tcPr>
          <w:p w14:paraId="04B44DB5" w14:textId="77777777" w:rsidR="00782861" w:rsidRDefault="00782861">
            <w:pPr>
              <w:numPr>
                <w:ilvl w:val="0"/>
                <w:numId w:val="69"/>
              </w:numPr>
              <w:jc w:val="center"/>
              <w:rPr>
                <w:rFonts w:ascii="宋体" w:hAnsi="宋体"/>
                <w:sz w:val="24"/>
              </w:rPr>
            </w:pPr>
          </w:p>
        </w:tc>
        <w:tc>
          <w:tcPr>
            <w:tcW w:w="2943" w:type="dxa"/>
            <w:vAlign w:val="center"/>
          </w:tcPr>
          <w:p w14:paraId="1415D7C6" w14:textId="77777777" w:rsidR="00782861" w:rsidRDefault="00782861">
            <w:pPr>
              <w:spacing w:line="400" w:lineRule="exact"/>
              <w:jc w:val="center"/>
              <w:rPr>
                <w:rFonts w:ascii="宋体" w:hAnsi="宋体"/>
                <w:sz w:val="24"/>
              </w:rPr>
            </w:pPr>
          </w:p>
        </w:tc>
        <w:tc>
          <w:tcPr>
            <w:tcW w:w="2172" w:type="dxa"/>
            <w:vAlign w:val="center"/>
          </w:tcPr>
          <w:p w14:paraId="25037131" w14:textId="77777777" w:rsidR="00782861" w:rsidRDefault="00782861">
            <w:pPr>
              <w:spacing w:line="400" w:lineRule="exact"/>
              <w:jc w:val="center"/>
              <w:rPr>
                <w:rFonts w:ascii="宋体" w:hAnsi="宋体"/>
                <w:sz w:val="24"/>
              </w:rPr>
            </w:pPr>
          </w:p>
        </w:tc>
        <w:tc>
          <w:tcPr>
            <w:tcW w:w="2032" w:type="dxa"/>
            <w:vAlign w:val="center"/>
          </w:tcPr>
          <w:p w14:paraId="101A295D" w14:textId="77777777" w:rsidR="00782861" w:rsidRDefault="00782861">
            <w:pPr>
              <w:spacing w:line="400" w:lineRule="exact"/>
              <w:jc w:val="center"/>
              <w:rPr>
                <w:rFonts w:ascii="宋体" w:hAnsi="宋体"/>
                <w:sz w:val="24"/>
              </w:rPr>
            </w:pPr>
          </w:p>
        </w:tc>
        <w:tc>
          <w:tcPr>
            <w:tcW w:w="1344" w:type="dxa"/>
            <w:vAlign w:val="center"/>
          </w:tcPr>
          <w:p w14:paraId="56B18FFA" w14:textId="77777777" w:rsidR="00782861" w:rsidRDefault="00782861">
            <w:pPr>
              <w:spacing w:line="400" w:lineRule="exact"/>
              <w:jc w:val="center"/>
              <w:rPr>
                <w:rFonts w:ascii="宋体" w:hAnsi="宋体"/>
                <w:sz w:val="24"/>
              </w:rPr>
            </w:pPr>
          </w:p>
        </w:tc>
      </w:tr>
      <w:tr w:rsidR="00782861" w14:paraId="511926EF" w14:textId="77777777">
        <w:trPr>
          <w:cantSplit/>
          <w:trHeight w:val="527"/>
          <w:jc w:val="center"/>
        </w:trPr>
        <w:tc>
          <w:tcPr>
            <w:tcW w:w="535" w:type="dxa"/>
            <w:vAlign w:val="center"/>
          </w:tcPr>
          <w:p w14:paraId="50239B38" w14:textId="77777777" w:rsidR="00782861" w:rsidRDefault="00782861">
            <w:pPr>
              <w:numPr>
                <w:ilvl w:val="0"/>
                <w:numId w:val="69"/>
              </w:numPr>
              <w:jc w:val="center"/>
              <w:rPr>
                <w:rFonts w:ascii="宋体" w:hAnsi="宋体"/>
                <w:sz w:val="24"/>
              </w:rPr>
            </w:pPr>
          </w:p>
        </w:tc>
        <w:tc>
          <w:tcPr>
            <w:tcW w:w="2943" w:type="dxa"/>
            <w:vAlign w:val="center"/>
          </w:tcPr>
          <w:p w14:paraId="010681CC" w14:textId="77777777" w:rsidR="00782861" w:rsidRDefault="00782861">
            <w:pPr>
              <w:spacing w:line="400" w:lineRule="exact"/>
              <w:jc w:val="center"/>
              <w:rPr>
                <w:rFonts w:ascii="宋体" w:hAnsi="宋体"/>
                <w:sz w:val="24"/>
              </w:rPr>
            </w:pPr>
          </w:p>
        </w:tc>
        <w:tc>
          <w:tcPr>
            <w:tcW w:w="2172" w:type="dxa"/>
            <w:vAlign w:val="center"/>
          </w:tcPr>
          <w:p w14:paraId="71AE2967" w14:textId="77777777" w:rsidR="00782861" w:rsidRDefault="00782861">
            <w:pPr>
              <w:spacing w:line="400" w:lineRule="exact"/>
              <w:jc w:val="center"/>
              <w:rPr>
                <w:rFonts w:ascii="宋体" w:hAnsi="宋体"/>
                <w:sz w:val="24"/>
              </w:rPr>
            </w:pPr>
          </w:p>
        </w:tc>
        <w:tc>
          <w:tcPr>
            <w:tcW w:w="2032" w:type="dxa"/>
            <w:vAlign w:val="center"/>
          </w:tcPr>
          <w:p w14:paraId="41773A66" w14:textId="77777777" w:rsidR="00782861" w:rsidRDefault="00782861">
            <w:pPr>
              <w:spacing w:line="400" w:lineRule="exact"/>
              <w:jc w:val="center"/>
              <w:rPr>
                <w:rFonts w:ascii="宋体" w:hAnsi="宋体"/>
                <w:sz w:val="24"/>
              </w:rPr>
            </w:pPr>
          </w:p>
        </w:tc>
        <w:tc>
          <w:tcPr>
            <w:tcW w:w="1344" w:type="dxa"/>
            <w:vAlign w:val="center"/>
          </w:tcPr>
          <w:p w14:paraId="16082250" w14:textId="77777777" w:rsidR="00782861" w:rsidRDefault="00782861">
            <w:pPr>
              <w:spacing w:line="400" w:lineRule="exact"/>
              <w:jc w:val="center"/>
              <w:rPr>
                <w:rFonts w:ascii="宋体" w:hAnsi="宋体"/>
                <w:sz w:val="24"/>
              </w:rPr>
            </w:pPr>
          </w:p>
        </w:tc>
      </w:tr>
      <w:tr w:rsidR="00782861" w14:paraId="193FAA44" w14:textId="77777777">
        <w:trPr>
          <w:cantSplit/>
          <w:trHeight w:val="527"/>
          <w:jc w:val="center"/>
        </w:trPr>
        <w:tc>
          <w:tcPr>
            <w:tcW w:w="535" w:type="dxa"/>
            <w:vAlign w:val="center"/>
          </w:tcPr>
          <w:p w14:paraId="4CF790CA" w14:textId="77777777" w:rsidR="00782861" w:rsidRDefault="00782861">
            <w:pPr>
              <w:numPr>
                <w:ilvl w:val="0"/>
                <w:numId w:val="69"/>
              </w:numPr>
              <w:jc w:val="center"/>
              <w:rPr>
                <w:rFonts w:ascii="宋体" w:hAnsi="宋体"/>
                <w:sz w:val="24"/>
              </w:rPr>
            </w:pPr>
          </w:p>
        </w:tc>
        <w:tc>
          <w:tcPr>
            <w:tcW w:w="2943" w:type="dxa"/>
            <w:vAlign w:val="center"/>
          </w:tcPr>
          <w:p w14:paraId="507A79C9" w14:textId="77777777" w:rsidR="00782861" w:rsidRDefault="00782861">
            <w:pPr>
              <w:spacing w:line="400" w:lineRule="exact"/>
              <w:jc w:val="center"/>
              <w:rPr>
                <w:rFonts w:ascii="宋体" w:hAnsi="宋体"/>
                <w:sz w:val="24"/>
              </w:rPr>
            </w:pPr>
          </w:p>
        </w:tc>
        <w:tc>
          <w:tcPr>
            <w:tcW w:w="2172" w:type="dxa"/>
            <w:vAlign w:val="center"/>
          </w:tcPr>
          <w:p w14:paraId="059EFD26" w14:textId="77777777" w:rsidR="00782861" w:rsidRDefault="00782861">
            <w:pPr>
              <w:spacing w:line="400" w:lineRule="exact"/>
              <w:jc w:val="center"/>
              <w:rPr>
                <w:rFonts w:ascii="宋体" w:hAnsi="宋体"/>
                <w:sz w:val="24"/>
              </w:rPr>
            </w:pPr>
          </w:p>
        </w:tc>
        <w:tc>
          <w:tcPr>
            <w:tcW w:w="2032" w:type="dxa"/>
            <w:vAlign w:val="center"/>
          </w:tcPr>
          <w:p w14:paraId="3F624836" w14:textId="77777777" w:rsidR="00782861" w:rsidRDefault="00782861">
            <w:pPr>
              <w:spacing w:line="400" w:lineRule="exact"/>
              <w:jc w:val="center"/>
              <w:rPr>
                <w:rFonts w:ascii="宋体" w:hAnsi="宋体"/>
                <w:sz w:val="24"/>
              </w:rPr>
            </w:pPr>
          </w:p>
        </w:tc>
        <w:tc>
          <w:tcPr>
            <w:tcW w:w="1344" w:type="dxa"/>
            <w:vAlign w:val="center"/>
          </w:tcPr>
          <w:p w14:paraId="38791C4E" w14:textId="77777777" w:rsidR="00782861" w:rsidRDefault="00782861">
            <w:pPr>
              <w:spacing w:line="400" w:lineRule="exact"/>
              <w:jc w:val="center"/>
              <w:rPr>
                <w:rFonts w:ascii="宋体" w:hAnsi="宋体"/>
                <w:sz w:val="24"/>
              </w:rPr>
            </w:pPr>
          </w:p>
        </w:tc>
      </w:tr>
    </w:tbl>
    <w:p w14:paraId="3A73A295" w14:textId="77777777" w:rsidR="00782861" w:rsidRDefault="008755E7">
      <w:pPr>
        <w:spacing w:line="360" w:lineRule="auto"/>
        <w:ind w:rightChars="40" w:right="84"/>
        <w:rPr>
          <w:rFonts w:ascii="宋体" w:hAnsi="宋体"/>
          <w:sz w:val="24"/>
        </w:rPr>
      </w:pPr>
      <w:r>
        <w:rPr>
          <w:rFonts w:ascii="宋体" w:hAnsi="宋体" w:hint="eastAsia"/>
          <w:sz w:val="24"/>
        </w:rPr>
        <w:t>备注：</w:t>
      </w:r>
    </w:p>
    <w:p w14:paraId="01310A98" w14:textId="77777777" w:rsidR="00782861" w:rsidRDefault="008755E7">
      <w:pPr>
        <w:numPr>
          <w:ilvl w:val="0"/>
          <w:numId w:val="70"/>
        </w:numPr>
        <w:spacing w:line="360" w:lineRule="auto"/>
        <w:ind w:left="425" w:rightChars="40" w:right="84" w:hanging="425"/>
        <w:rPr>
          <w:rFonts w:ascii="宋体" w:hAnsi="宋体"/>
          <w:sz w:val="24"/>
        </w:rPr>
      </w:pPr>
      <w:r>
        <w:rPr>
          <w:rFonts w:ascii="宋体" w:hAnsi="宋体" w:hint="eastAsia"/>
          <w:sz w:val="24"/>
        </w:rPr>
        <w:t>本表的货物名称及规格型号须与《投标分项报价表》一致，投标人必须按招标文件要求附相关证明文件，如有任何一项不响应或不满足的视为负偏离。</w:t>
      </w:r>
    </w:p>
    <w:p w14:paraId="5170223D" w14:textId="77777777" w:rsidR="00782861" w:rsidRDefault="008755E7">
      <w:pPr>
        <w:numPr>
          <w:ilvl w:val="0"/>
          <w:numId w:val="70"/>
        </w:numPr>
        <w:spacing w:line="360" w:lineRule="auto"/>
        <w:ind w:left="425" w:rightChars="40" w:right="84" w:hanging="425"/>
        <w:rPr>
          <w:rFonts w:ascii="宋体" w:hAnsi="宋体"/>
          <w:sz w:val="24"/>
        </w:rPr>
      </w:pPr>
      <w:r>
        <w:rPr>
          <w:rFonts w:ascii="宋体" w:hAnsi="宋体" w:hint="eastAsia"/>
          <w:sz w:val="24"/>
        </w:rPr>
        <w:t>投标人应在“说明”一栏中列出技术参数的证明资料（如有）名称，并指明该证明资料在投标文件中的具体位置。</w:t>
      </w:r>
    </w:p>
    <w:p w14:paraId="55DE60C4" w14:textId="77777777" w:rsidR="00782861" w:rsidRDefault="00782861">
      <w:pPr>
        <w:spacing w:line="500" w:lineRule="exact"/>
        <w:ind w:firstLineChars="200" w:firstLine="496"/>
        <w:rPr>
          <w:spacing w:val="4"/>
          <w:sz w:val="24"/>
        </w:rPr>
      </w:pPr>
    </w:p>
    <w:p w14:paraId="4F332601" w14:textId="77777777" w:rsidR="00782861" w:rsidRDefault="00782861">
      <w:pPr>
        <w:spacing w:line="500" w:lineRule="exact"/>
        <w:ind w:firstLineChars="200" w:firstLine="496"/>
        <w:rPr>
          <w:spacing w:val="4"/>
          <w:sz w:val="24"/>
        </w:rPr>
      </w:pPr>
    </w:p>
    <w:p w14:paraId="7845D64B" w14:textId="77777777" w:rsidR="00782861" w:rsidRDefault="008755E7">
      <w:pPr>
        <w:numPr>
          <w:ilvl w:val="0"/>
          <w:numId w:val="71"/>
        </w:numPr>
        <w:spacing w:line="440" w:lineRule="exact"/>
        <w:rPr>
          <w:rFonts w:ascii="黑体" w:eastAsia="黑体"/>
          <w:bCs/>
          <w:sz w:val="28"/>
        </w:rPr>
      </w:pPr>
      <w:r>
        <w:rPr>
          <w:b/>
          <w:bCs/>
        </w:rPr>
        <w:br w:type="page"/>
      </w:r>
    </w:p>
    <w:p w14:paraId="2A3AE499" w14:textId="77777777" w:rsidR="00782861" w:rsidRDefault="008755E7">
      <w:pPr>
        <w:pStyle w:val="2"/>
        <w:numPr>
          <w:ilvl w:val="0"/>
          <w:numId w:val="64"/>
        </w:numPr>
        <w:spacing w:line="240" w:lineRule="auto"/>
        <w:jc w:val="center"/>
        <w:rPr>
          <w:b w:val="0"/>
        </w:rPr>
      </w:pPr>
      <w:bookmarkStart w:id="137" w:name="_Toc30664886"/>
      <w:bookmarkStart w:id="138" w:name="_Toc2339"/>
      <w:bookmarkStart w:id="139" w:name="_Toc435515308"/>
      <w:bookmarkStart w:id="140" w:name="_Toc435514868"/>
      <w:r>
        <w:rPr>
          <w:rFonts w:hint="eastAsia"/>
          <w:b w:val="0"/>
        </w:rPr>
        <w:t>用户需求书商务条款响应一览表</w:t>
      </w:r>
      <w:bookmarkEnd w:id="137"/>
      <w:bookmarkEnd w:id="138"/>
    </w:p>
    <w:p w14:paraId="3060840B" w14:textId="77777777" w:rsidR="00782861" w:rsidRDefault="008755E7">
      <w:pPr>
        <w:spacing w:line="400" w:lineRule="exact"/>
        <w:rPr>
          <w:rFonts w:ascii="宋体" w:hAnsi="宋体"/>
          <w:sz w:val="24"/>
        </w:rPr>
      </w:pPr>
      <w:r>
        <w:rPr>
          <w:rFonts w:ascii="宋体" w:hAnsi="宋体" w:hint="eastAsia"/>
          <w:sz w:val="24"/>
        </w:rPr>
        <w:t>说明：投标人必须对应招标文件条款逐条应答并按要求填写下表。</w:t>
      </w:r>
    </w:p>
    <w:p w14:paraId="01B67843" w14:textId="77777777" w:rsidR="00782861" w:rsidRDefault="008755E7">
      <w:pPr>
        <w:widowControl/>
        <w:wordWrap w:val="0"/>
        <w:spacing w:line="360" w:lineRule="auto"/>
        <w:jc w:val="left"/>
        <w:rPr>
          <w:rFonts w:ascii="宋体" w:hAnsi="宋体"/>
          <w:sz w:val="24"/>
        </w:rPr>
      </w:pPr>
      <w:r>
        <w:rPr>
          <w:rFonts w:ascii="宋体" w:hAnsi="宋体" w:hint="eastAsia"/>
          <w:sz w:val="24"/>
        </w:rPr>
        <w:t>投标人名称：</w:t>
      </w:r>
      <w:r>
        <w:rPr>
          <w:rFonts w:ascii="宋体" w:hAnsi="宋体" w:hint="eastAsia"/>
          <w:sz w:val="24"/>
        </w:rPr>
        <w:t xml:space="preserve">                        </w:t>
      </w:r>
      <w:r>
        <w:rPr>
          <w:rFonts w:ascii="宋体" w:hAnsi="宋体" w:hint="eastAsia"/>
          <w:sz w:val="24"/>
        </w:rPr>
        <w:t>项目编号：</w:t>
      </w:r>
      <w:r>
        <w:rPr>
          <w:rFonts w:ascii="宋体" w:hAnsi="宋体" w:hint="eastAsia"/>
          <w:sz w:val="24"/>
        </w:rPr>
        <w:t>SZDL2021338226</w:t>
      </w:r>
      <w:r>
        <w:rPr>
          <w:rFonts w:ascii="宋体" w:hAnsi="宋体" w:hint="eastAsia"/>
          <w:sz w:val="24"/>
        </w:rPr>
        <w:t>（</w:t>
      </w:r>
      <w:r>
        <w:rPr>
          <w:rFonts w:ascii="宋体" w:hAnsi="宋体" w:hint="eastAsia"/>
          <w:sz w:val="24"/>
        </w:rPr>
        <w:t>CLF0121SZ07ZC09</w:t>
      </w:r>
      <w:r>
        <w:rPr>
          <w:rFonts w:ascii="宋体" w:hAnsi="宋体" w:hint="eastAsia"/>
          <w:sz w:val="24"/>
        </w:rPr>
        <w:t>）</w:t>
      </w:r>
      <w:r>
        <w:rPr>
          <w:rFonts w:ascii="ˎ̥" w:hAnsi="ˎ̥" w:cs="宋体"/>
          <w:kern w:val="0"/>
          <w:sz w:val="24"/>
        </w:rPr>
        <w:t> </w:t>
      </w:r>
    </w:p>
    <w:tbl>
      <w:tblPr>
        <w:tblpPr w:leftFromText="180" w:rightFromText="180" w:vertAnchor="text" w:tblpY="1"/>
        <w:tblOverlap w:val="never"/>
        <w:tblW w:w="894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30"/>
        <w:gridCol w:w="1082"/>
        <w:gridCol w:w="1983"/>
        <w:gridCol w:w="1983"/>
        <w:gridCol w:w="1443"/>
        <w:gridCol w:w="1623"/>
      </w:tblGrid>
      <w:tr w:rsidR="00782861" w14:paraId="3C25D8C8" w14:textId="77777777">
        <w:trPr>
          <w:trHeight w:val="677"/>
        </w:trPr>
        <w:tc>
          <w:tcPr>
            <w:tcW w:w="830" w:type="dxa"/>
            <w:shd w:val="clear" w:color="auto" w:fill="EAF1DD" w:themeFill="accent3" w:themeFillTint="33"/>
            <w:vAlign w:val="center"/>
          </w:tcPr>
          <w:p w14:paraId="503042C8"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序号</w:t>
            </w:r>
          </w:p>
        </w:tc>
        <w:tc>
          <w:tcPr>
            <w:tcW w:w="1082" w:type="dxa"/>
            <w:shd w:val="clear" w:color="auto" w:fill="EAF1DD" w:themeFill="accent3" w:themeFillTint="33"/>
            <w:vAlign w:val="center"/>
          </w:tcPr>
          <w:p w14:paraId="667EE572"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目录</w:t>
            </w:r>
          </w:p>
        </w:tc>
        <w:tc>
          <w:tcPr>
            <w:tcW w:w="1983" w:type="dxa"/>
            <w:shd w:val="clear" w:color="auto" w:fill="EAF1DD" w:themeFill="accent3" w:themeFillTint="33"/>
            <w:vAlign w:val="center"/>
          </w:tcPr>
          <w:p w14:paraId="2D3541BF"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招标商务条款</w:t>
            </w:r>
          </w:p>
        </w:tc>
        <w:tc>
          <w:tcPr>
            <w:tcW w:w="1983" w:type="dxa"/>
            <w:shd w:val="clear" w:color="auto" w:fill="EAF1DD" w:themeFill="accent3" w:themeFillTint="33"/>
            <w:vAlign w:val="center"/>
          </w:tcPr>
          <w:p w14:paraId="6F281579"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投标商务条款</w:t>
            </w:r>
          </w:p>
        </w:tc>
        <w:tc>
          <w:tcPr>
            <w:tcW w:w="1443" w:type="dxa"/>
            <w:shd w:val="clear" w:color="auto" w:fill="EAF1DD" w:themeFill="accent3" w:themeFillTint="33"/>
            <w:vAlign w:val="center"/>
          </w:tcPr>
          <w:p w14:paraId="6FCCC208"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偏离情况</w:t>
            </w:r>
          </w:p>
        </w:tc>
        <w:tc>
          <w:tcPr>
            <w:tcW w:w="1623" w:type="dxa"/>
            <w:shd w:val="clear" w:color="auto" w:fill="EAF1DD" w:themeFill="accent3" w:themeFillTint="33"/>
            <w:vAlign w:val="center"/>
          </w:tcPr>
          <w:p w14:paraId="1D3CAF82" w14:textId="77777777" w:rsidR="00782861" w:rsidRDefault="008755E7">
            <w:pPr>
              <w:jc w:val="center"/>
              <w:rPr>
                <w:rFonts w:asciiTheme="minorEastAsia" w:eastAsiaTheme="minorEastAsia" w:hAnsiTheme="minorEastAsia"/>
                <w:sz w:val="24"/>
              </w:rPr>
            </w:pPr>
            <w:r>
              <w:rPr>
                <w:rFonts w:asciiTheme="minorEastAsia" w:eastAsiaTheme="minorEastAsia" w:hAnsiTheme="minorEastAsia" w:hint="eastAsia"/>
                <w:sz w:val="24"/>
              </w:rPr>
              <w:t>备注</w:t>
            </w:r>
          </w:p>
        </w:tc>
      </w:tr>
      <w:tr w:rsidR="00782861" w14:paraId="257EED87" w14:textId="77777777">
        <w:trPr>
          <w:trHeight w:val="518"/>
        </w:trPr>
        <w:tc>
          <w:tcPr>
            <w:tcW w:w="8944" w:type="dxa"/>
            <w:gridSpan w:val="6"/>
            <w:vAlign w:val="center"/>
          </w:tcPr>
          <w:p w14:paraId="12FA403C" w14:textId="77777777" w:rsidR="00782861" w:rsidRDefault="008755E7">
            <w:pPr>
              <w:rPr>
                <w:rFonts w:asciiTheme="minorEastAsia" w:eastAsiaTheme="minorEastAsia" w:hAnsiTheme="minorEastAsia"/>
                <w:sz w:val="24"/>
              </w:rPr>
            </w:pPr>
            <w:r>
              <w:rPr>
                <w:rFonts w:asciiTheme="minorEastAsia" w:eastAsiaTheme="minorEastAsia" w:hAnsiTheme="minorEastAsia" w:hint="eastAsia"/>
                <w:sz w:val="24"/>
              </w:rPr>
              <w:t>（一）售后服务条款偏离表</w:t>
            </w:r>
          </w:p>
        </w:tc>
      </w:tr>
      <w:tr w:rsidR="00782861" w14:paraId="49BECC11" w14:textId="77777777">
        <w:trPr>
          <w:trHeight w:val="495"/>
        </w:trPr>
        <w:tc>
          <w:tcPr>
            <w:tcW w:w="830" w:type="dxa"/>
            <w:vAlign w:val="center"/>
          </w:tcPr>
          <w:p w14:paraId="116B2292" w14:textId="77777777" w:rsidR="00782861" w:rsidRDefault="008755E7">
            <w:pPr>
              <w:rPr>
                <w:rFonts w:asciiTheme="minorEastAsia" w:eastAsiaTheme="minorEastAsia" w:hAnsiTheme="minorEastAsia"/>
                <w:sz w:val="24"/>
              </w:rPr>
            </w:pPr>
            <w:r>
              <w:rPr>
                <w:rFonts w:asciiTheme="minorEastAsia" w:eastAsiaTheme="minorEastAsia" w:hAnsiTheme="minorEastAsia" w:hint="eastAsia"/>
                <w:sz w:val="24"/>
              </w:rPr>
              <w:t>1</w:t>
            </w:r>
          </w:p>
        </w:tc>
        <w:tc>
          <w:tcPr>
            <w:tcW w:w="1082" w:type="dxa"/>
            <w:vAlign w:val="center"/>
          </w:tcPr>
          <w:p w14:paraId="5619FC4D" w14:textId="77777777" w:rsidR="00782861" w:rsidRDefault="00782861">
            <w:pPr>
              <w:rPr>
                <w:rFonts w:asciiTheme="minorEastAsia" w:eastAsiaTheme="minorEastAsia" w:hAnsiTheme="minorEastAsia"/>
                <w:sz w:val="24"/>
              </w:rPr>
            </w:pPr>
          </w:p>
        </w:tc>
        <w:tc>
          <w:tcPr>
            <w:tcW w:w="1983" w:type="dxa"/>
            <w:vAlign w:val="center"/>
          </w:tcPr>
          <w:p w14:paraId="3DF0F7D4" w14:textId="77777777" w:rsidR="00782861" w:rsidRDefault="00782861">
            <w:pPr>
              <w:rPr>
                <w:rFonts w:asciiTheme="minorEastAsia" w:eastAsiaTheme="minorEastAsia" w:hAnsiTheme="minorEastAsia"/>
                <w:sz w:val="24"/>
              </w:rPr>
            </w:pPr>
          </w:p>
        </w:tc>
        <w:tc>
          <w:tcPr>
            <w:tcW w:w="1983" w:type="dxa"/>
            <w:vAlign w:val="center"/>
          </w:tcPr>
          <w:p w14:paraId="60606265" w14:textId="77777777" w:rsidR="00782861" w:rsidRDefault="00782861">
            <w:pPr>
              <w:rPr>
                <w:rFonts w:asciiTheme="minorEastAsia" w:eastAsiaTheme="minorEastAsia" w:hAnsiTheme="minorEastAsia"/>
                <w:sz w:val="24"/>
              </w:rPr>
            </w:pPr>
          </w:p>
        </w:tc>
        <w:tc>
          <w:tcPr>
            <w:tcW w:w="1443" w:type="dxa"/>
            <w:vAlign w:val="center"/>
          </w:tcPr>
          <w:p w14:paraId="6CABA97C" w14:textId="77777777" w:rsidR="00782861" w:rsidRDefault="00782861">
            <w:pPr>
              <w:rPr>
                <w:rFonts w:asciiTheme="minorEastAsia" w:eastAsiaTheme="minorEastAsia" w:hAnsiTheme="minorEastAsia"/>
                <w:sz w:val="24"/>
              </w:rPr>
            </w:pPr>
          </w:p>
        </w:tc>
        <w:tc>
          <w:tcPr>
            <w:tcW w:w="1623" w:type="dxa"/>
            <w:vAlign w:val="center"/>
          </w:tcPr>
          <w:p w14:paraId="1091F05D" w14:textId="77777777" w:rsidR="00782861" w:rsidRDefault="00782861">
            <w:pPr>
              <w:rPr>
                <w:rFonts w:asciiTheme="minorEastAsia" w:eastAsiaTheme="minorEastAsia" w:hAnsiTheme="minorEastAsia"/>
                <w:sz w:val="24"/>
              </w:rPr>
            </w:pPr>
          </w:p>
        </w:tc>
      </w:tr>
      <w:tr w:rsidR="00782861" w14:paraId="006E1608" w14:textId="77777777">
        <w:trPr>
          <w:trHeight w:val="518"/>
        </w:trPr>
        <w:tc>
          <w:tcPr>
            <w:tcW w:w="830" w:type="dxa"/>
            <w:vAlign w:val="center"/>
          </w:tcPr>
          <w:p w14:paraId="37A78F6E" w14:textId="77777777" w:rsidR="00782861" w:rsidRDefault="008755E7">
            <w:pPr>
              <w:rPr>
                <w:rFonts w:asciiTheme="minorEastAsia" w:eastAsiaTheme="minorEastAsia" w:hAnsiTheme="minorEastAsia"/>
                <w:sz w:val="24"/>
              </w:rPr>
            </w:pPr>
            <w:r>
              <w:rPr>
                <w:rFonts w:asciiTheme="minorEastAsia" w:eastAsiaTheme="minorEastAsia" w:hAnsiTheme="minorEastAsia" w:hint="eastAsia"/>
                <w:sz w:val="24"/>
              </w:rPr>
              <w:t>2</w:t>
            </w:r>
          </w:p>
        </w:tc>
        <w:tc>
          <w:tcPr>
            <w:tcW w:w="1082" w:type="dxa"/>
            <w:vAlign w:val="center"/>
          </w:tcPr>
          <w:p w14:paraId="32362DFA" w14:textId="77777777" w:rsidR="00782861" w:rsidRDefault="00782861">
            <w:pPr>
              <w:rPr>
                <w:rFonts w:asciiTheme="minorEastAsia" w:eastAsiaTheme="minorEastAsia" w:hAnsiTheme="minorEastAsia"/>
                <w:sz w:val="24"/>
              </w:rPr>
            </w:pPr>
          </w:p>
        </w:tc>
        <w:tc>
          <w:tcPr>
            <w:tcW w:w="1983" w:type="dxa"/>
            <w:vAlign w:val="center"/>
          </w:tcPr>
          <w:p w14:paraId="638EA071" w14:textId="77777777" w:rsidR="00782861" w:rsidRDefault="00782861">
            <w:pPr>
              <w:rPr>
                <w:rFonts w:asciiTheme="minorEastAsia" w:eastAsiaTheme="minorEastAsia" w:hAnsiTheme="minorEastAsia"/>
                <w:sz w:val="24"/>
              </w:rPr>
            </w:pPr>
          </w:p>
        </w:tc>
        <w:tc>
          <w:tcPr>
            <w:tcW w:w="1983" w:type="dxa"/>
            <w:vAlign w:val="center"/>
          </w:tcPr>
          <w:p w14:paraId="71ADF9F9" w14:textId="77777777" w:rsidR="00782861" w:rsidRDefault="00782861">
            <w:pPr>
              <w:rPr>
                <w:rFonts w:asciiTheme="minorEastAsia" w:eastAsiaTheme="minorEastAsia" w:hAnsiTheme="minorEastAsia"/>
                <w:sz w:val="24"/>
              </w:rPr>
            </w:pPr>
          </w:p>
        </w:tc>
        <w:tc>
          <w:tcPr>
            <w:tcW w:w="1443" w:type="dxa"/>
            <w:vAlign w:val="center"/>
          </w:tcPr>
          <w:p w14:paraId="3A5BA704" w14:textId="77777777" w:rsidR="00782861" w:rsidRDefault="00782861">
            <w:pPr>
              <w:rPr>
                <w:rFonts w:asciiTheme="minorEastAsia" w:eastAsiaTheme="minorEastAsia" w:hAnsiTheme="minorEastAsia"/>
                <w:sz w:val="24"/>
              </w:rPr>
            </w:pPr>
          </w:p>
        </w:tc>
        <w:tc>
          <w:tcPr>
            <w:tcW w:w="1623" w:type="dxa"/>
            <w:vAlign w:val="center"/>
          </w:tcPr>
          <w:p w14:paraId="69230B1C" w14:textId="77777777" w:rsidR="00782861" w:rsidRDefault="00782861">
            <w:pPr>
              <w:rPr>
                <w:rFonts w:asciiTheme="minorEastAsia" w:eastAsiaTheme="minorEastAsia" w:hAnsiTheme="minorEastAsia"/>
                <w:sz w:val="24"/>
              </w:rPr>
            </w:pPr>
          </w:p>
        </w:tc>
      </w:tr>
      <w:tr w:rsidR="00782861" w14:paraId="4C290BC2" w14:textId="77777777">
        <w:trPr>
          <w:trHeight w:val="495"/>
        </w:trPr>
        <w:tc>
          <w:tcPr>
            <w:tcW w:w="830" w:type="dxa"/>
            <w:vAlign w:val="center"/>
          </w:tcPr>
          <w:p w14:paraId="1A4FD0C1" w14:textId="77777777" w:rsidR="00782861" w:rsidRDefault="008755E7">
            <w:pPr>
              <w:rPr>
                <w:rFonts w:asciiTheme="minorEastAsia" w:eastAsiaTheme="minorEastAsia" w:hAnsiTheme="minorEastAsia"/>
                <w:sz w:val="24"/>
              </w:rPr>
            </w:pPr>
            <w:r>
              <w:rPr>
                <w:rFonts w:asciiTheme="minorEastAsia" w:eastAsiaTheme="minorEastAsia" w:hAnsiTheme="minorEastAsia" w:hint="eastAsia"/>
                <w:sz w:val="24"/>
              </w:rPr>
              <w:t>……</w:t>
            </w:r>
          </w:p>
        </w:tc>
        <w:tc>
          <w:tcPr>
            <w:tcW w:w="1082" w:type="dxa"/>
            <w:vAlign w:val="center"/>
          </w:tcPr>
          <w:p w14:paraId="03083729" w14:textId="77777777" w:rsidR="00782861" w:rsidRDefault="00782861">
            <w:pPr>
              <w:rPr>
                <w:rFonts w:asciiTheme="minorEastAsia" w:eastAsiaTheme="minorEastAsia" w:hAnsiTheme="minorEastAsia"/>
                <w:sz w:val="24"/>
              </w:rPr>
            </w:pPr>
          </w:p>
        </w:tc>
        <w:tc>
          <w:tcPr>
            <w:tcW w:w="1983" w:type="dxa"/>
            <w:vAlign w:val="center"/>
          </w:tcPr>
          <w:p w14:paraId="6D38E3F7" w14:textId="77777777" w:rsidR="00782861" w:rsidRDefault="00782861">
            <w:pPr>
              <w:rPr>
                <w:rFonts w:asciiTheme="minorEastAsia" w:eastAsiaTheme="minorEastAsia" w:hAnsiTheme="minorEastAsia"/>
                <w:sz w:val="24"/>
              </w:rPr>
            </w:pPr>
          </w:p>
        </w:tc>
        <w:tc>
          <w:tcPr>
            <w:tcW w:w="1983" w:type="dxa"/>
            <w:vAlign w:val="center"/>
          </w:tcPr>
          <w:p w14:paraId="3A8E688A" w14:textId="77777777" w:rsidR="00782861" w:rsidRDefault="00782861">
            <w:pPr>
              <w:rPr>
                <w:rFonts w:asciiTheme="minorEastAsia" w:eastAsiaTheme="minorEastAsia" w:hAnsiTheme="minorEastAsia"/>
                <w:sz w:val="24"/>
              </w:rPr>
            </w:pPr>
          </w:p>
        </w:tc>
        <w:tc>
          <w:tcPr>
            <w:tcW w:w="1443" w:type="dxa"/>
            <w:vAlign w:val="center"/>
          </w:tcPr>
          <w:p w14:paraId="044D5B5D" w14:textId="77777777" w:rsidR="00782861" w:rsidRDefault="00782861">
            <w:pPr>
              <w:rPr>
                <w:rFonts w:asciiTheme="minorEastAsia" w:eastAsiaTheme="minorEastAsia" w:hAnsiTheme="minorEastAsia"/>
                <w:sz w:val="24"/>
              </w:rPr>
            </w:pPr>
          </w:p>
        </w:tc>
        <w:tc>
          <w:tcPr>
            <w:tcW w:w="1623" w:type="dxa"/>
            <w:vAlign w:val="center"/>
          </w:tcPr>
          <w:p w14:paraId="26B6C179" w14:textId="77777777" w:rsidR="00782861" w:rsidRDefault="00782861">
            <w:pPr>
              <w:rPr>
                <w:rFonts w:asciiTheme="minorEastAsia" w:eastAsiaTheme="minorEastAsia" w:hAnsiTheme="minorEastAsia"/>
                <w:sz w:val="24"/>
              </w:rPr>
            </w:pPr>
          </w:p>
        </w:tc>
      </w:tr>
      <w:tr w:rsidR="00782861" w14:paraId="01BFA813" w14:textId="77777777">
        <w:trPr>
          <w:trHeight w:val="495"/>
        </w:trPr>
        <w:tc>
          <w:tcPr>
            <w:tcW w:w="8944" w:type="dxa"/>
            <w:gridSpan w:val="6"/>
            <w:vAlign w:val="center"/>
          </w:tcPr>
          <w:p w14:paraId="5DB4F248" w14:textId="77777777" w:rsidR="00782861" w:rsidRDefault="008755E7">
            <w:pPr>
              <w:rPr>
                <w:rFonts w:asciiTheme="minorEastAsia" w:eastAsiaTheme="minorEastAsia" w:hAnsiTheme="minorEastAsia"/>
                <w:sz w:val="24"/>
              </w:rPr>
            </w:pPr>
            <w:r>
              <w:rPr>
                <w:rFonts w:asciiTheme="minorEastAsia" w:eastAsiaTheme="minorEastAsia" w:hAnsiTheme="minorEastAsia" w:hint="eastAsia"/>
                <w:sz w:val="24"/>
              </w:rPr>
              <w:t>（二）其他商务条款偏离表</w:t>
            </w:r>
          </w:p>
        </w:tc>
      </w:tr>
      <w:tr w:rsidR="00782861" w14:paraId="5FBC95F0" w14:textId="77777777">
        <w:trPr>
          <w:trHeight w:val="518"/>
        </w:trPr>
        <w:tc>
          <w:tcPr>
            <w:tcW w:w="830" w:type="dxa"/>
            <w:vAlign w:val="center"/>
          </w:tcPr>
          <w:p w14:paraId="309F944E" w14:textId="77777777" w:rsidR="00782861" w:rsidRDefault="008755E7">
            <w:pPr>
              <w:rPr>
                <w:rFonts w:asciiTheme="minorEastAsia" w:eastAsiaTheme="minorEastAsia" w:hAnsiTheme="minorEastAsia"/>
                <w:sz w:val="24"/>
              </w:rPr>
            </w:pPr>
            <w:r>
              <w:rPr>
                <w:rFonts w:asciiTheme="minorEastAsia" w:eastAsiaTheme="minorEastAsia" w:hAnsiTheme="minorEastAsia" w:hint="eastAsia"/>
                <w:sz w:val="24"/>
              </w:rPr>
              <w:t>1</w:t>
            </w:r>
          </w:p>
        </w:tc>
        <w:tc>
          <w:tcPr>
            <w:tcW w:w="1082" w:type="dxa"/>
            <w:vAlign w:val="center"/>
          </w:tcPr>
          <w:p w14:paraId="75093F0A" w14:textId="77777777" w:rsidR="00782861" w:rsidRDefault="00782861">
            <w:pPr>
              <w:rPr>
                <w:rFonts w:asciiTheme="minorEastAsia" w:eastAsiaTheme="minorEastAsia" w:hAnsiTheme="minorEastAsia"/>
                <w:sz w:val="24"/>
              </w:rPr>
            </w:pPr>
          </w:p>
        </w:tc>
        <w:tc>
          <w:tcPr>
            <w:tcW w:w="1983" w:type="dxa"/>
            <w:vAlign w:val="center"/>
          </w:tcPr>
          <w:p w14:paraId="7EC45725" w14:textId="77777777" w:rsidR="00782861" w:rsidRDefault="00782861">
            <w:pPr>
              <w:rPr>
                <w:rFonts w:asciiTheme="minorEastAsia" w:eastAsiaTheme="minorEastAsia" w:hAnsiTheme="minorEastAsia"/>
                <w:sz w:val="24"/>
              </w:rPr>
            </w:pPr>
          </w:p>
        </w:tc>
        <w:tc>
          <w:tcPr>
            <w:tcW w:w="1983" w:type="dxa"/>
            <w:vAlign w:val="center"/>
          </w:tcPr>
          <w:p w14:paraId="4D5011AA" w14:textId="77777777" w:rsidR="00782861" w:rsidRDefault="00782861">
            <w:pPr>
              <w:rPr>
                <w:rFonts w:asciiTheme="minorEastAsia" w:eastAsiaTheme="minorEastAsia" w:hAnsiTheme="minorEastAsia"/>
                <w:sz w:val="24"/>
              </w:rPr>
            </w:pPr>
          </w:p>
        </w:tc>
        <w:tc>
          <w:tcPr>
            <w:tcW w:w="1443" w:type="dxa"/>
            <w:vAlign w:val="center"/>
          </w:tcPr>
          <w:p w14:paraId="13C27DE7" w14:textId="77777777" w:rsidR="00782861" w:rsidRDefault="00782861">
            <w:pPr>
              <w:rPr>
                <w:rFonts w:asciiTheme="minorEastAsia" w:eastAsiaTheme="minorEastAsia" w:hAnsiTheme="minorEastAsia"/>
                <w:sz w:val="24"/>
              </w:rPr>
            </w:pPr>
          </w:p>
        </w:tc>
        <w:tc>
          <w:tcPr>
            <w:tcW w:w="1623" w:type="dxa"/>
            <w:vAlign w:val="center"/>
          </w:tcPr>
          <w:p w14:paraId="2764C3E9" w14:textId="77777777" w:rsidR="00782861" w:rsidRDefault="00782861">
            <w:pPr>
              <w:rPr>
                <w:rFonts w:asciiTheme="minorEastAsia" w:eastAsiaTheme="minorEastAsia" w:hAnsiTheme="minorEastAsia"/>
                <w:sz w:val="24"/>
              </w:rPr>
            </w:pPr>
          </w:p>
        </w:tc>
      </w:tr>
      <w:tr w:rsidR="00782861" w14:paraId="4FDC3644" w14:textId="77777777">
        <w:trPr>
          <w:trHeight w:val="495"/>
        </w:trPr>
        <w:tc>
          <w:tcPr>
            <w:tcW w:w="830" w:type="dxa"/>
            <w:vAlign w:val="center"/>
          </w:tcPr>
          <w:p w14:paraId="60D0FF4A" w14:textId="77777777" w:rsidR="00782861" w:rsidRDefault="008755E7">
            <w:pPr>
              <w:rPr>
                <w:rFonts w:asciiTheme="minorEastAsia" w:eastAsiaTheme="minorEastAsia" w:hAnsiTheme="minorEastAsia"/>
                <w:sz w:val="24"/>
              </w:rPr>
            </w:pPr>
            <w:r>
              <w:rPr>
                <w:rFonts w:asciiTheme="minorEastAsia" w:eastAsiaTheme="minorEastAsia" w:hAnsiTheme="minorEastAsia" w:hint="eastAsia"/>
                <w:sz w:val="24"/>
              </w:rPr>
              <w:t>2</w:t>
            </w:r>
          </w:p>
        </w:tc>
        <w:tc>
          <w:tcPr>
            <w:tcW w:w="1082" w:type="dxa"/>
            <w:vAlign w:val="center"/>
          </w:tcPr>
          <w:p w14:paraId="4CDE9153" w14:textId="77777777" w:rsidR="00782861" w:rsidRDefault="00782861">
            <w:pPr>
              <w:rPr>
                <w:rFonts w:asciiTheme="minorEastAsia" w:eastAsiaTheme="minorEastAsia" w:hAnsiTheme="minorEastAsia"/>
                <w:sz w:val="24"/>
              </w:rPr>
            </w:pPr>
          </w:p>
        </w:tc>
        <w:tc>
          <w:tcPr>
            <w:tcW w:w="1983" w:type="dxa"/>
            <w:vAlign w:val="center"/>
          </w:tcPr>
          <w:p w14:paraId="1179F605" w14:textId="77777777" w:rsidR="00782861" w:rsidRDefault="00782861">
            <w:pPr>
              <w:rPr>
                <w:rFonts w:asciiTheme="minorEastAsia" w:eastAsiaTheme="minorEastAsia" w:hAnsiTheme="minorEastAsia"/>
                <w:sz w:val="24"/>
              </w:rPr>
            </w:pPr>
          </w:p>
        </w:tc>
        <w:tc>
          <w:tcPr>
            <w:tcW w:w="1983" w:type="dxa"/>
            <w:vAlign w:val="center"/>
          </w:tcPr>
          <w:p w14:paraId="0EDFE1A1" w14:textId="77777777" w:rsidR="00782861" w:rsidRDefault="00782861">
            <w:pPr>
              <w:rPr>
                <w:rFonts w:asciiTheme="minorEastAsia" w:eastAsiaTheme="minorEastAsia" w:hAnsiTheme="minorEastAsia"/>
                <w:sz w:val="24"/>
              </w:rPr>
            </w:pPr>
          </w:p>
        </w:tc>
        <w:tc>
          <w:tcPr>
            <w:tcW w:w="1443" w:type="dxa"/>
            <w:vAlign w:val="center"/>
          </w:tcPr>
          <w:p w14:paraId="3DDF9FBA" w14:textId="77777777" w:rsidR="00782861" w:rsidRDefault="00782861">
            <w:pPr>
              <w:rPr>
                <w:rFonts w:asciiTheme="minorEastAsia" w:eastAsiaTheme="minorEastAsia" w:hAnsiTheme="minorEastAsia"/>
                <w:sz w:val="24"/>
              </w:rPr>
            </w:pPr>
          </w:p>
        </w:tc>
        <w:tc>
          <w:tcPr>
            <w:tcW w:w="1623" w:type="dxa"/>
            <w:vAlign w:val="center"/>
          </w:tcPr>
          <w:p w14:paraId="46FF6BED" w14:textId="77777777" w:rsidR="00782861" w:rsidRDefault="00782861">
            <w:pPr>
              <w:rPr>
                <w:rFonts w:asciiTheme="minorEastAsia" w:eastAsiaTheme="minorEastAsia" w:hAnsiTheme="minorEastAsia"/>
                <w:sz w:val="24"/>
              </w:rPr>
            </w:pPr>
          </w:p>
        </w:tc>
      </w:tr>
      <w:tr w:rsidR="00782861" w14:paraId="30A86F24" w14:textId="77777777">
        <w:trPr>
          <w:trHeight w:val="518"/>
        </w:trPr>
        <w:tc>
          <w:tcPr>
            <w:tcW w:w="830" w:type="dxa"/>
            <w:vAlign w:val="center"/>
          </w:tcPr>
          <w:p w14:paraId="4E1AC05E" w14:textId="77777777" w:rsidR="00782861" w:rsidRDefault="008755E7">
            <w:pPr>
              <w:rPr>
                <w:rFonts w:asciiTheme="minorEastAsia" w:eastAsiaTheme="minorEastAsia" w:hAnsiTheme="minorEastAsia"/>
                <w:sz w:val="24"/>
              </w:rPr>
            </w:pPr>
            <w:r>
              <w:rPr>
                <w:rFonts w:asciiTheme="minorEastAsia" w:eastAsiaTheme="minorEastAsia" w:hAnsiTheme="minorEastAsia" w:hint="eastAsia"/>
                <w:sz w:val="24"/>
              </w:rPr>
              <w:t>……</w:t>
            </w:r>
          </w:p>
        </w:tc>
        <w:tc>
          <w:tcPr>
            <w:tcW w:w="1082" w:type="dxa"/>
            <w:vAlign w:val="center"/>
          </w:tcPr>
          <w:p w14:paraId="7352C50A" w14:textId="77777777" w:rsidR="00782861" w:rsidRDefault="00782861">
            <w:pPr>
              <w:rPr>
                <w:rFonts w:asciiTheme="minorEastAsia" w:eastAsiaTheme="minorEastAsia" w:hAnsiTheme="minorEastAsia"/>
                <w:sz w:val="24"/>
              </w:rPr>
            </w:pPr>
          </w:p>
        </w:tc>
        <w:tc>
          <w:tcPr>
            <w:tcW w:w="1983" w:type="dxa"/>
            <w:vAlign w:val="center"/>
          </w:tcPr>
          <w:p w14:paraId="495E0A3E" w14:textId="77777777" w:rsidR="00782861" w:rsidRDefault="00782861">
            <w:pPr>
              <w:rPr>
                <w:rFonts w:asciiTheme="minorEastAsia" w:eastAsiaTheme="minorEastAsia" w:hAnsiTheme="minorEastAsia"/>
                <w:sz w:val="24"/>
              </w:rPr>
            </w:pPr>
          </w:p>
        </w:tc>
        <w:tc>
          <w:tcPr>
            <w:tcW w:w="1983" w:type="dxa"/>
            <w:vAlign w:val="center"/>
          </w:tcPr>
          <w:p w14:paraId="37BBBEDF" w14:textId="77777777" w:rsidR="00782861" w:rsidRDefault="00782861">
            <w:pPr>
              <w:rPr>
                <w:rFonts w:asciiTheme="minorEastAsia" w:eastAsiaTheme="minorEastAsia" w:hAnsiTheme="minorEastAsia"/>
                <w:sz w:val="24"/>
              </w:rPr>
            </w:pPr>
          </w:p>
        </w:tc>
        <w:tc>
          <w:tcPr>
            <w:tcW w:w="1443" w:type="dxa"/>
            <w:vAlign w:val="center"/>
          </w:tcPr>
          <w:p w14:paraId="38963C64" w14:textId="77777777" w:rsidR="00782861" w:rsidRDefault="00782861">
            <w:pPr>
              <w:rPr>
                <w:rFonts w:asciiTheme="minorEastAsia" w:eastAsiaTheme="minorEastAsia" w:hAnsiTheme="minorEastAsia"/>
                <w:sz w:val="24"/>
              </w:rPr>
            </w:pPr>
          </w:p>
        </w:tc>
        <w:tc>
          <w:tcPr>
            <w:tcW w:w="1623" w:type="dxa"/>
            <w:vAlign w:val="center"/>
          </w:tcPr>
          <w:p w14:paraId="769797D3" w14:textId="77777777" w:rsidR="00782861" w:rsidRDefault="00782861">
            <w:pPr>
              <w:rPr>
                <w:rFonts w:asciiTheme="minorEastAsia" w:eastAsiaTheme="minorEastAsia" w:hAnsiTheme="minorEastAsia"/>
                <w:sz w:val="24"/>
              </w:rPr>
            </w:pPr>
          </w:p>
        </w:tc>
      </w:tr>
    </w:tbl>
    <w:p w14:paraId="48BC8AB9" w14:textId="77777777" w:rsidR="00782861" w:rsidRDefault="008755E7">
      <w:pPr>
        <w:spacing w:line="360" w:lineRule="auto"/>
        <w:ind w:rightChars="40" w:right="84"/>
        <w:rPr>
          <w:rFonts w:ascii="宋体" w:hAnsi="宋体"/>
          <w:sz w:val="24"/>
        </w:rPr>
      </w:pPr>
      <w:r>
        <w:rPr>
          <w:rFonts w:ascii="宋体" w:hAnsi="宋体" w:hint="eastAsia"/>
          <w:sz w:val="24"/>
        </w:rPr>
        <w:t>备注：投标人必须按招标文件要求附相关证明文件，如有任何一项不响应或不满足的视为负偏离。</w:t>
      </w:r>
    </w:p>
    <w:p w14:paraId="0422C276" w14:textId="77777777" w:rsidR="00782861" w:rsidRDefault="00782861">
      <w:pPr>
        <w:spacing w:line="500" w:lineRule="exact"/>
        <w:ind w:firstLineChars="200" w:firstLine="496"/>
        <w:rPr>
          <w:spacing w:val="4"/>
          <w:sz w:val="24"/>
        </w:rPr>
      </w:pPr>
    </w:p>
    <w:p w14:paraId="448AE7E2" w14:textId="77777777" w:rsidR="00782861" w:rsidRDefault="00782861">
      <w:pPr>
        <w:spacing w:line="500" w:lineRule="exact"/>
        <w:ind w:firstLineChars="200" w:firstLine="436"/>
        <w:rPr>
          <w:spacing w:val="4"/>
        </w:rPr>
      </w:pPr>
    </w:p>
    <w:p w14:paraId="1FEE99BA" w14:textId="77777777" w:rsidR="00782861" w:rsidRDefault="008755E7">
      <w:pPr>
        <w:widowControl/>
        <w:jc w:val="left"/>
        <w:rPr>
          <w:rFonts w:ascii="Arial" w:eastAsia="黑体" w:hAnsi="Arial"/>
          <w:bCs/>
          <w:sz w:val="32"/>
          <w:szCs w:val="32"/>
        </w:rPr>
      </w:pPr>
      <w:r>
        <w:rPr>
          <w:b/>
        </w:rPr>
        <w:br w:type="page"/>
      </w:r>
    </w:p>
    <w:p w14:paraId="1F8C3922" w14:textId="77777777" w:rsidR="00782861" w:rsidRDefault="008755E7">
      <w:pPr>
        <w:pStyle w:val="2"/>
        <w:numPr>
          <w:ilvl w:val="0"/>
          <w:numId w:val="64"/>
        </w:numPr>
        <w:spacing w:line="240" w:lineRule="auto"/>
        <w:jc w:val="center"/>
        <w:rPr>
          <w:b w:val="0"/>
        </w:rPr>
      </w:pPr>
      <w:bookmarkStart w:id="141" w:name="_Toc50691037"/>
      <w:bookmarkStart w:id="142" w:name="_Toc50703730"/>
      <w:bookmarkStart w:id="143" w:name="_Toc43264518"/>
      <w:bookmarkEnd w:id="139"/>
      <w:bookmarkEnd w:id="140"/>
      <w:r>
        <w:rPr>
          <w:rFonts w:hint="eastAsia"/>
          <w:b w:val="0"/>
        </w:rPr>
        <w:t>施工质量（安全、环保、工期、售后服务）保障措施及相关的违约承诺</w:t>
      </w:r>
    </w:p>
    <w:p w14:paraId="6178888B" w14:textId="77777777" w:rsidR="00782861" w:rsidRDefault="00782861">
      <w:pPr>
        <w:adjustRightInd w:val="0"/>
        <w:snapToGrid w:val="0"/>
        <w:spacing w:line="360" w:lineRule="auto"/>
        <w:ind w:left="732" w:hangingChars="305" w:hanging="732"/>
        <w:rPr>
          <w:rFonts w:ascii="宋体" w:hAnsi="宋体"/>
          <w:sz w:val="24"/>
        </w:rPr>
      </w:pPr>
    </w:p>
    <w:bookmarkEnd w:id="141"/>
    <w:bookmarkEnd w:id="142"/>
    <w:p w14:paraId="681B295D" w14:textId="77777777" w:rsidR="00782861" w:rsidRDefault="008755E7">
      <w:pPr>
        <w:widowControl/>
        <w:jc w:val="left"/>
        <w:rPr>
          <w:rFonts w:hAnsi="宋体"/>
          <w:bCs/>
          <w:sz w:val="24"/>
        </w:rPr>
      </w:pPr>
      <w:r>
        <w:rPr>
          <w:rFonts w:hAnsi="宋体"/>
          <w:bCs/>
          <w:sz w:val="24"/>
        </w:rPr>
        <w:br w:type="page"/>
      </w:r>
    </w:p>
    <w:p w14:paraId="750ED210" w14:textId="77777777" w:rsidR="00782861" w:rsidRDefault="008755E7">
      <w:pPr>
        <w:pStyle w:val="2"/>
        <w:numPr>
          <w:ilvl w:val="0"/>
          <w:numId w:val="64"/>
        </w:numPr>
        <w:spacing w:line="240" w:lineRule="auto"/>
        <w:jc w:val="center"/>
        <w:rPr>
          <w:b w:val="0"/>
        </w:rPr>
      </w:pPr>
      <w:r>
        <w:rPr>
          <w:rFonts w:hint="eastAsia"/>
          <w:b w:val="0"/>
        </w:rPr>
        <w:t>投标人资格情况及通过相关认证情况</w:t>
      </w:r>
    </w:p>
    <w:p w14:paraId="549DA4A0" w14:textId="77777777" w:rsidR="00782861" w:rsidRDefault="00782861">
      <w:pPr>
        <w:spacing w:line="500" w:lineRule="exact"/>
        <w:ind w:firstLineChars="200" w:firstLine="496"/>
        <w:rPr>
          <w:spacing w:val="4"/>
          <w:sz w:val="24"/>
        </w:rPr>
      </w:pPr>
    </w:p>
    <w:p w14:paraId="3EC16EDC" w14:textId="77777777" w:rsidR="00782861" w:rsidRDefault="00782861">
      <w:pPr>
        <w:spacing w:line="500" w:lineRule="exact"/>
        <w:ind w:firstLineChars="200" w:firstLine="436"/>
        <w:rPr>
          <w:spacing w:val="4"/>
        </w:rPr>
      </w:pPr>
    </w:p>
    <w:p w14:paraId="1DC6B482" w14:textId="77777777" w:rsidR="00782861" w:rsidRDefault="008755E7">
      <w:pPr>
        <w:pStyle w:val="2"/>
        <w:numPr>
          <w:ilvl w:val="0"/>
          <w:numId w:val="64"/>
        </w:numPr>
        <w:spacing w:line="240" w:lineRule="auto"/>
        <w:jc w:val="center"/>
        <w:rPr>
          <w:b w:val="0"/>
        </w:rPr>
      </w:pPr>
      <w:bookmarkStart w:id="144" w:name="_Toc435515313"/>
      <w:bookmarkStart w:id="145" w:name="_Toc435514873"/>
      <w:r>
        <w:rPr>
          <w:rFonts w:hint="eastAsia"/>
          <w:color w:val="FF0000"/>
        </w:rPr>
        <w:br w:type="page"/>
      </w:r>
      <w:r>
        <w:rPr>
          <w:rFonts w:hint="eastAsia"/>
          <w:b w:val="0"/>
        </w:rPr>
        <w:t>投标人同类项目业绩情况</w:t>
      </w:r>
    </w:p>
    <w:p w14:paraId="6B0796BF" w14:textId="77777777" w:rsidR="00782861" w:rsidRDefault="00782861">
      <w:pPr>
        <w:widowControl/>
        <w:jc w:val="left"/>
        <w:rPr>
          <w:color w:val="FF0000"/>
        </w:rPr>
      </w:pPr>
    </w:p>
    <w:p w14:paraId="1D2F0E15" w14:textId="77777777" w:rsidR="00782861" w:rsidRDefault="008755E7">
      <w:pPr>
        <w:pStyle w:val="aff8"/>
        <w:widowControl/>
        <w:numPr>
          <w:ilvl w:val="3"/>
          <w:numId w:val="72"/>
        </w:numPr>
        <w:ind w:left="567" w:firstLineChars="0" w:firstLine="0"/>
        <w:rPr>
          <w:color w:val="FF0000"/>
          <w:sz w:val="24"/>
        </w:rPr>
      </w:pPr>
      <w:r>
        <w:rPr>
          <w:color w:val="FF0000"/>
        </w:rPr>
        <w:br w:type="page"/>
      </w:r>
    </w:p>
    <w:p w14:paraId="313BF64D" w14:textId="77777777" w:rsidR="00782861" w:rsidRDefault="008755E7">
      <w:pPr>
        <w:pStyle w:val="2"/>
        <w:numPr>
          <w:ilvl w:val="0"/>
          <w:numId w:val="64"/>
        </w:numPr>
        <w:spacing w:line="240" w:lineRule="auto"/>
        <w:jc w:val="center"/>
        <w:rPr>
          <w:b w:val="0"/>
        </w:rPr>
      </w:pPr>
      <w:bookmarkStart w:id="146" w:name="_Toc31548"/>
      <w:bookmarkStart w:id="147" w:name="_Toc30664891"/>
      <w:bookmarkEnd w:id="143"/>
      <w:bookmarkEnd w:id="144"/>
      <w:bookmarkEnd w:id="145"/>
      <w:r>
        <w:rPr>
          <w:rFonts w:hint="eastAsia"/>
          <w:b w:val="0"/>
        </w:rPr>
        <w:t>履约评价</w:t>
      </w:r>
    </w:p>
    <w:p w14:paraId="6464A410" w14:textId="77777777" w:rsidR="00782861" w:rsidRDefault="008755E7">
      <w:r>
        <w:rPr>
          <w:rFonts w:hint="eastAsia"/>
        </w:rPr>
        <w:br w:type="page"/>
      </w:r>
    </w:p>
    <w:p w14:paraId="03F6ED95" w14:textId="77777777" w:rsidR="00782861" w:rsidRDefault="008755E7">
      <w:pPr>
        <w:pStyle w:val="2"/>
        <w:numPr>
          <w:ilvl w:val="0"/>
          <w:numId w:val="64"/>
        </w:numPr>
        <w:spacing w:line="240" w:lineRule="auto"/>
        <w:jc w:val="center"/>
        <w:rPr>
          <w:b w:val="0"/>
        </w:rPr>
      </w:pPr>
      <w:r>
        <w:rPr>
          <w:rFonts w:hint="eastAsia"/>
          <w:b w:val="0"/>
        </w:rPr>
        <w:t>拟投入劳动力（项目经理、技术人员、管理班子、机械设备、场地）情况</w:t>
      </w:r>
    </w:p>
    <w:p w14:paraId="33051298" w14:textId="77777777" w:rsidR="00782861" w:rsidRDefault="008755E7">
      <w:r>
        <w:rPr>
          <w:rFonts w:hint="eastAsia"/>
        </w:rPr>
        <w:br w:type="page"/>
      </w:r>
    </w:p>
    <w:p w14:paraId="64A7242A" w14:textId="77777777" w:rsidR="00782861" w:rsidRDefault="008755E7">
      <w:pPr>
        <w:pStyle w:val="2"/>
        <w:numPr>
          <w:ilvl w:val="0"/>
          <w:numId w:val="64"/>
        </w:numPr>
        <w:spacing w:line="240" w:lineRule="auto"/>
        <w:jc w:val="center"/>
        <w:rPr>
          <w:b w:val="0"/>
        </w:rPr>
      </w:pPr>
      <w:r>
        <w:rPr>
          <w:rFonts w:hint="eastAsia"/>
          <w:b w:val="0"/>
        </w:rPr>
        <w:t>投标人服务能力</w:t>
      </w:r>
    </w:p>
    <w:p w14:paraId="7B233C04" w14:textId="77777777" w:rsidR="00782861" w:rsidRDefault="008755E7">
      <w:r>
        <w:rPr>
          <w:rFonts w:hint="eastAsia"/>
        </w:rPr>
        <w:br w:type="page"/>
      </w:r>
    </w:p>
    <w:p w14:paraId="11C260B7" w14:textId="77777777" w:rsidR="00782861" w:rsidRDefault="008755E7">
      <w:pPr>
        <w:pStyle w:val="2"/>
        <w:numPr>
          <w:ilvl w:val="0"/>
          <w:numId w:val="64"/>
        </w:numPr>
        <w:spacing w:line="240" w:lineRule="auto"/>
        <w:jc w:val="center"/>
        <w:rPr>
          <w:b w:val="0"/>
        </w:rPr>
      </w:pPr>
      <w:r>
        <w:rPr>
          <w:rFonts w:hint="eastAsia"/>
          <w:b w:val="0"/>
        </w:rPr>
        <w:t>采购代理服务费承诺书</w:t>
      </w:r>
      <w:bookmarkEnd w:id="146"/>
      <w:bookmarkEnd w:id="147"/>
    </w:p>
    <w:p w14:paraId="6904F850" w14:textId="77777777" w:rsidR="00782861" w:rsidRDefault="008755E7">
      <w:pPr>
        <w:spacing w:line="360" w:lineRule="auto"/>
        <w:rPr>
          <w:rFonts w:ascii="宋体" w:hAnsi="宋体"/>
          <w:b/>
        </w:rPr>
      </w:pPr>
      <w:r>
        <w:rPr>
          <w:rFonts w:ascii="宋体" w:hAnsi="宋体" w:hint="eastAsia"/>
          <w:b/>
        </w:rPr>
        <w:t>采联国际招标采购集团有限公司</w:t>
      </w:r>
      <w:r>
        <w:rPr>
          <w:rFonts w:ascii="宋体" w:hAnsi="宋体" w:hint="eastAsia"/>
          <w:b/>
        </w:rPr>
        <w:t>:</w:t>
      </w:r>
    </w:p>
    <w:p w14:paraId="7EB6F8DD" w14:textId="77777777" w:rsidR="00782861" w:rsidRDefault="008755E7">
      <w:pPr>
        <w:spacing w:line="360" w:lineRule="auto"/>
        <w:ind w:firstLineChars="200" w:firstLine="420"/>
        <w:rPr>
          <w:rFonts w:ascii="宋体" w:cs="宋体"/>
          <w:szCs w:val="21"/>
        </w:rPr>
      </w:pPr>
      <w:r>
        <w:rPr>
          <w:rFonts w:ascii="宋体" w:hAnsi="宋体" w:hint="eastAsia"/>
        </w:rPr>
        <w:t>本公司</w:t>
      </w:r>
      <w:r>
        <w:rPr>
          <w:rFonts w:ascii="宋体" w:hAnsi="宋体" w:hint="eastAsia"/>
          <w:u w:val="single"/>
        </w:rPr>
        <w:t xml:space="preserve">       (</w:t>
      </w:r>
      <w:r>
        <w:rPr>
          <w:rFonts w:ascii="宋体" w:hAnsi="宋体" w:hint="eastAsia"/>
          <w:u w:val="single"/>
        </w:rPr>
        <w:t>投标人名称</w:t>
      </w:r>
      <w:r>
        <w:rPr>
          <w:rFonts w:ascii="宋体" w:hAnsi="宋体" w:hint="eastAsia"/>
          <w:u w:val="single"/>
        </w:rPr>
        <w:t xml:space="preserve">)      </w:t>
      </w:r>
      <w:r>
        <w:rPr>
          <w:rFonts w:ascii="宋体" w:hAnsi="宋体" w:hint="eastAsia"/>
        </w:rPr>
        <w:t>在参加</w:t>
      </w:r>
      <w:r>
        <w:rPr>
          <w:rFonts w:ascii="宋体" w:hAnsi="宋体" w:hint="eastAsia"/>
          <w:u w:val="single"/>
        </w:rPr>
        <w:t xml:space="preserve">       (</w:t>
      </w:r>
      <w:r>
        <w:rPr>
          <w:rFonts w:ascii="宋体" w:hAnsi="宋体" w:hint="eastAsia"/>
          <w:u w:val="single"/>
        </w:rPr>
        <w:t>项目名称</w:t>
      </w:r>
      <w:r>
        <w:rPr>
          <w:rFonts w:ascii="宋体" w:hAnsi="宋体" w:hint="eastAsia"/>
          <w:u w:val="single"/>
        </w:rPr>
        <w:t xml:space="preserve">)      </w:t>
      </w:r>
      <w:r>
        <w:rPr>
          <w:rFonts w:ascii="宋体" w:hAnsi="宋体" w:hint="eastAsia"/>
        </w:rPr>
        <w:t>(</w:t>
      </w:r>
      <w:r>
        <w:rPr>
          <w:rFonts w:hint="eastAsia"/>
        </w:rPr>
        <w:t>项目编号：</w:t>
      </w:r>
      <w:r>
        <w:rPr>
          <w:rFonts w:ascii="宋体" w:hAnsi="宋体" w:hint="eastAsia"/>
        </w:rPr>
        <w:t>SZDL2021338226</w:t>
      </w:r>
      <w:r>
        <w:rPr>
          <w:rFonts w:ascii="宋体" w:hAnsi="宋体" w:hint="eastAsia"/>
        </w:rPr>
        <w:t>（</w:t>
      </w:r>
      <w:r>
        <w:rPr>
          <w:rFonts w:ascii="宋体" w:hAnsi="宋体" w:hint="eastAsia"/>
        </w:rPr>
        <w:t>CLF0121SZ07ZC09</w:t>
      </w:r>
      <w:r>
        <w:rPr>
          <w:rFonts w:ascii="宋体" w:hAnsi="宋体" w:hint="eastAsia"/>
        </w:rPr>
        <w:t>）</w:t>
      </w:r>
      <w:r>
        <w:rPr>
          <w:rFonts w:ascii="宋体" w:hAnsi="宋体" w:hint="eastAsia"/>
        </w:rPr>
        <w:t>)</w:t>
      </w:r>
      <w:r>
        <w:rPr>
          <w:rFonts w:ascii="宋体" w:hAnsi="宋体" w:hint="eastAsia"/>
        </w:rPr>
        <w:t>的招标中如获中标</w:t>
      </w:r>
      <w:r>
        <w:rPr>
          <w:rFonts w:ascii="宋体" w:cs="宋体" w:hint="eastAsia"/>
          <w:szCs w:val="21"/>
        </w:rPr>
        <w:t>，我公司保证按照招标文件</w:t>
      </w:r>
      <w:r>
        <w:rPr>
          <w:rFonts w:ascii="宋体" w:hAnsi="宋体" w:hint="eastAsia"/>
        </w:rPr>
        <w:t>的</w:t>
      </w:r>
      <w:r>
        <w:rPr>
          <w:rFonts w:ascii="宋体" w:cs="宋体" w:hint="eastAsia"/>
          <w:szCs w:val="21"/>
        </w:rPr>
        <w:t>规定缴纳“采购代理服务费”后，凭领取人身份证复印件并加盖公章领取《中标通知书》。如采用电汇或银行转账，我</w:t>
      </w:r>
      <w:r>
        <w:rPr>
          <w:rFonts w:ascii="宋体" w:hAnsi="宋体" w:hint="eastAsia"/>
        </w:rPr>
        <w:t>公</w:t>
      </w:r>
      <w:r>
        <w:rPr>
          <w:rFonts w:ascii="宋体" w:cs="宋体" w:hint="eastAsia"/>
          <w:szCs w:val="21"/>
        </w:rPr>
        <w:t>司将同时递交采购代理服务费缴费凭证复印件并加盖公章。</w:t>
      </w:r>
    </w:p>
    <w:p w14:paraId="4C763464" w14:textId="77777777" w:rsidR="00782861" w:rsidRDefault="008755E7">
      <w:pPr>
        <w:spacing w:line="360" w:lineRule="auto"/>
        <w:ind w:firstLineChars="200" w:firstLine="420"/>
        <w:rPr>
          <w:rFonts w:ascii="宋体" w:hAnsi="宋体"/>
        </w:rPr>
      </w:pPr>
      <w:r>
        <w:rPr>
          <w:rFonts w:ascii="宋体" w:hAnsi="宋体" w:hint="eastAsia"/>
        </w:rPr>
        <w:t>如我公司违反上款承诺</w:t>
      </w:r>
      <w:r>
        <w:rPr>
          <w:rFonts w:ascii="宋体" w:hAnsi="宋体" w:hint="eastAsia"/>
        </w:rPr>
        <w:t>,</w:t>
      </w:r>
      <w:r>
        <w:rPr>
          <w:rFonts w:ascii="宋体" w:hAnsi="宋体" w:hint="eastAsia"/>
        </w:rPr>
        <w:t>愿承担由此引起的一切法律责任。</w:t>
      </w:r>
    </w:p>
    <w:p w14:paraId="6DC4AEC7" w14:textId="77777777" w:rsidR="00782861" w:rsidRDefault="008755E7">
      <w:pPr>
        <w:tabs>
          <w:tab w:val="center" w:pos="5010"/>
        </w:tabs>
        <w:spacing w:line="360" w:lineRule="auto"/>
        <w:ind w:firstLineChars="400" w:firstLine="840"/>
        <w:rPr>
          <w:rFonts w:ascii="宋体" w:hAnsi="宋体"/>
        </w:rPr>
      </w:pPr>
      <w:r>
        <w:rPr>
          <w:rFonts w:ascii="宋体" w:hAnsi="宋体" w:hint="eastAsia"/>
        </w:rPr>
        <w:t>特此承诺</w:t>
      </w:r>
      <w:r>
        <w:rPr>
          <w:rFonts w:ascii="宋体" w:hAnsi="宋体" w:hint="eastAsia"/>
        </w:rPr>
        <w:t>!</w:t>
      </w:r>
      <w:r>
        <w:rPr>
          <w:rFonts w:ascii="宋体" w:hAnsi="宋体"/>
        </w:rPr>
        <w:tab/>
      </w:r>
    </w:p>
    <w:p w14:paraId="2D71E8F4" w14:textId="77777777" w:rsidR="00782861" w:rsidRDefault="00782861">
      <w:pPr>
        <w:spacing w:line="360" w:lineRule="auto"/>
        <w:ind w:firstLineChars="400" w:firstLine="840"/>
        <w:rPr>
          <w:rFonts w:ascii="宋体" w:hAnsi="宋体"/>
        </w:rPr>
      </w:pPr>
    </w:p>
    <w:p w14:paraId="06029869" w14:textId="77777777" w:rsidR="00782861" w:rsidRDefault="008755E7">
      <w:pPr>
        <w:spacing w:line="360" w:lineRule="auto"/>
        <w:ind w:left="315"/>
        <w:jc w:val="left"/>
        <w:rPr>
          <w:rFonts w:ascii="宋体" w:hAnsi="宋体"/>
        </w:rPr>
      </w:pPr>
      <w:r>
        <w:rPr>
          <w:rFonts w:ascii="宋体" w:hAnsi="宋体" w:hint="eastAsia"/>
        </w:rPr>
        <w:t>投标人地址</w:t>
      </w:r>
      <w:r>
        <w:rPr>
          <w:rFonts w:ascii="宋体" w:hAnsi="宋体" w:hint="eastAsia"/>
        </w:rPr>
        <w:t>:</w:t>
      </w:r>
    </w:p>
    <w:p w14:paraId="2C9D975D" w14:textId="77777777" w:rsidR="00782861" w:rsidRDefault="008755E7">
      <w:pPr>
        <w:spacing w:line="360" w:lineRule="auto"/>
        <w:ind w:left="315"/>
        <w:jc w:val="left"/>
        <w:rPr>
          <w:rFonts w:ascii="宋体" w:hAnsi="宋体"/>
        </w:rPr>
      </w:pPr>
      <w:r>
        <w:rPr>
          <w:rFonts w:ascii="宋体" w:hAnsi="宋体" w:hint="eastAsia"/>
        </w:rPr>
        <w:t>电话</w:t>
      </w:r>
      <w:r>
        <w:rPr>
          <w:rFonts w:ascii="宋体" w:hAnsi="宋体" w:hint="eastAsia"/>
        </w:rPr>
        <w:t>:</w:t>
      </w:r>
    </w:p>
    <w:p w14:paraId="34C48C80" w14:textId="77777777" w:rsidR="00782861" w:rsidRDefault="008755E7">
      <w:pPr>
        <w:spacing w:line="360" w:lineRule="auto"/>
        <w:ind w:left="315"/>
        <w:jc w:val="left"/>
        <w:rPr>
          <w:rFonts w:ascii="宋体" w:hAnsi="宋体"/>
        </w:rPr>
      </w:pPr>
      <w:r>
        <w:rPr>
          <w:rFonts w:ascii="宋体" w:hAnsi="宋体" w:hint="eastAsia"/>
        </w:rPr>
        <w:t>传真</w:t>
      </w:r>
      <w:r>
        <w:rPr>
          <w:rFonts w:ascii="宋体" w:hAnsi="宋体" w:hint="eastAsia"/>
        </w:rPr>
        <w:t>:</w:t>
      </w:r>
    </w:p>
    <w:p w14:paraId="734EC970" w14:textId="77777777" w:rsidR="00782861" w:rsidRDefault="008755E7">
      <w:pPr>
        <w:jc w:val="center"/>
        <w:rPr>
          <w:rFonts w:ascii="宋体" w:hAnsi="宋体"/>
          <w:b/>
        </w:rPr>
      </w:pPr>
      <w:r>
        <w:rPr>
          <w:rFonts w:ascii="宋体" w:hAnsi="宋体" w:hint="eastAsia"/>
          <w:b/>
        </w:rPr>
        <w:t>采购代理服务费发票开具须知</w:t>
      </w:r>
    </w:p>
    <w:tbl>
      <w:tblPr>
        <w:tblW w:w="92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009"/>
        <w:gridCol w:w="2088"/>
        <w:gridCol w:w="2191"/>
      </w:tblGrid>
      <w:tr w:rsidR="00782861" w14:paraId="531BBA56" w14:textId="77777777">
        <w:trPr>
          <w:trHeight w:val="568"/>
        </w:trPr>
        <w:tc>
          <w:tcPr>
            <w:tcW w:w="5009" w:type="dxa"/>
            <w:tcBorders>
              <w:top w:val="single" w:sz="12" w:space="0" w:color="auto"/>
              <w:left w:val="single" w:sz="12" w:space="0" w:color="auto"/>
              <w:bottom w:val="single" w:sz="12" w:space="0" w:color="auto"/>
            </w:tcBorders>
            <w:vAlign w:val="center"/>
          </w:tcPr>
          <w:p w14:paraId="3092BDB5" w14:textId="77777777" w:rsidR="00782861" w:rsidRDefault="008755E7">
            <w:pPr>
              <w:adjustRightInd w:val="0"/>
              <w:snapToGrid w:val="0"/>
              <w:jc w:val="center"/>
              <w:rPr>
                <w:rFonts w:ascii="宋体" w:hAnsi="宋体"/>
                <w:b/>
                <w:szCs w:val="21"/>
              </w:rPr>
            </w:pPr>
            <w:r>
              <w:rPr>
                <w:rFonts w:ascii="宋体" w:hAnsi="宋体" w:hint="eastAsia"/>
                <w:b/>
                <w:szCs w:val="21"/>
              </w:rPr>
              <w:t>发票类型</w:t>
            </w:r>
          </w:p>
          <w:p w14:paraId="08849183" w14:textId="77777777" w:rsidR="00782861" w:rsidRDefault="008755E7">
            <w:pPr>
              <w:adjustRightInd w:val="0"/>
              <w:snapToGrid w:val="0"/>
              <w:jc w:val="center"/>
              <w:rPr>
                <w:rFonts w:ascii="宋体" w:hAnsi="宋体"/>
                <w:b/>
                <w:szCs w:val="21"/>
              </w:rPr>
            </w:pPr>
            <w:r>
              <w:rPr>
                <w:rFonts w:ascii="宋体" w:hAnsi="宋体" w:hint="eastAsia"/>
                <w:b/>
                <w:szCs w:val="21"/>
              </w:rPr>
              <w:t>（请在对应的“□”打“√”，且只能选择其中一项）</w:t>
            </w:r>
          </w:p>
        </w:tc>
        <w:tc>
          <w:tcPr>
            <w:tcW w:w="2088" w:type="dxa"/>
            <w:tcBorders>
              <w:top w:val="single" w:sz="12" w:space="0" w:color="auto"/>
              <w:bottom w:val="single" w:sz="12" w:space="0" w:color="auto"/>
            </w:tcBorders>
            <w:vAlign w:val="center"/>
          </w:tcPr>
          <w:p w14:paraId="60CF1060" w14:textId="77777777" w:rsidR="00782861" w:rsidRDefault="008755E7">
            <w:pPr>
              <w:adjustRightInd w:val="0"/>
              <w:snapToGrid w:val="0"/>
              <w:jc w:val="center"/>
              <w:rPr>
                <w:rFonts w:ascii="宋体" w:hAnsi="宋体"/>
                <w:b/>
                <w:i/>
                <w:szCs w:val="21"/>
              </w:rPr>
            </w:pPr>
            <w:r>
              <w:rPr>
                <w:rFonts w:ascii="宋体" w:hAnsi="宋体" w:hint="eastAsia"/>
                <w:b/>
                <w:szCs w:val="21"/>
              </w:rPr>
              <w:t>□增值税普通发票</w:t>
            </w:r>
          </w:p>
        </w:tc>
        <w:tc>
          <w:tcPr>
            <w:tcW w:w="2191" w:type="dxa"/>
            <w:tcBorders>
              <w:top w:val="single" w:sz="12" w:space="0" w:color="auto"/>
              <w:bottom w:val="single" w:sz="12" w:space="0" w:color="auto"/>
              <w:right w:val="single" w:sz="12" w:space="0" w:color="auto"/>
            </w:tcBorders>
            <w:vAlign w:val="center"/>
          </w:tcPr>
          <w:p w14:paraId="02B41F27" w14:textId="77777777" w:rsidR="00782861" w:rsidRDefault="008755E7">
            <w:pPr>
              <w:adjustRightInd w:val="0"/>
              <w:snapToGrid w:val="0"/>
              <w:jc w:val="center"/>
              <w:rPr>
                <w:rFonts w:ascii="宋体" w:hAnsi="宋体"/>
                <w:b/>
                <w:szCs w:val="21"/>
              </w:rPr>
            </w:pPr>
            <w:r>
              <w:rPr>
                <w:rFonts w:ascii="宋体" w:hAnsi="宋体" w:hint="eastAsia"/>
                <w:b/>
                <w:szCs w:val="21"/>
              </w:rPr>
              <w:t>□增值税专用发票</w:t>
            </w:r>
          </w:p>
        </w:tc>
      </w:tr>
      <w:tr w:rsidR="00782861" w14:paraId="037965D8" w14:textId="77777777">
        <w:trPr>
          <w:trHeight w:val="900"/>
        </w:trPr>
        <w:tc>
          <w:tcPr>
            <w:tcW w:w="9288" w:type="dxa"/>
            <w:gridSpan w:val="3"/>
            <w:tcBorders>
              <w:top w:val="single" w:sz="12" w:space="0" w:color="auto"/>
              <w:left w:val="single" w:sz="12" w:space="0" w:color="auto"/>
              <w:bottom w:val="single" w:sz="12" w:space="0" w:color="auto"/>
              <w:right w:val="single" w:sz="12" w:space="0" w:color="auto"/>
            </w:tcBorders>
          </w:tcPr>
          <w:p w14:paraId="69C864A9" w14:textId="77777777" w:rsidR="00782861" w:rsidRDefault="008755E7">
            <w:pPr>
              <w:adjustRightInd w:val="0"/>
              <w:snapToGrid w:val="0"/>
              <w:rPr>
                <w:rFonts w:ascii="宋体" w:hAnsi="宋体"/>
                <w:b/>
                <w:szCs w:val="21"/>
              </w:rPr>
            </w:pPr>
            <w:r>
              <w:rPr>
                <w:rFonts w:ascii="宋体" w:hAnsi="宋体" w:hint="eastAsia"/>
                <w:b/>
                <w:szCs w:val="21"/>
              </w:rPr>
              <w:t>如选择“增值税专用发票”，则投标时必须提供以下资料信息：</w:t>
            </w:r>
          </w:p>
          <w:p w14:paraId="47CA9C0F" w14:textId="77777777" w:rsidR="00782861" w:rsidRDefault="008755E7">
            <w:pPr>
              <w:adjustRightInd w:val="0"/>
              <w:snapToGrid w:val="0"/>
              <w:rPr>
                <w:rFonts w:ascii="宋体" w:hAnsi="宋体"/>
                <w:szCs w:val="21"/>
              </w:rPr>
            </w:pPr>
            <w:r>
              <w:rPr>
                <w:rFonts w:ascii="宋体" w:hAnsi="宋体" w:hint="eastAsia"/>
                <w:szCs w:val="21"/>
              </w:rPr>
              <w:t>1</w:t>
            </w:r>
            <w:r>
              <w:rPr>
                <w:rFonts w:ascii="宋体" w:hAnsi="宋体" w:hint="eastAsia"/>
                <w:szCs w:val="21"/>
              </w:rPr>
              <w:t>、一般纳税人资格认定税务通知书或其他可证明具有该项资格证明文件的扫描件；</w:t>
            </w:r>
            <w:r>
              <w:rPr>
                <w:rFonts w:ascii="宋体" w:hAnsi="宋体" w:hint="eastAsia"/>
                <w:szCs w:val="21"/>
              </w:rPr>
              <w:t xml:space="preserve"> </w:t>
            </w:r>
          </w:p>
          <w:p w14:paraId="42D1BE2C" w14:textId="77777777" w:rsidR="00782861" w:rsidRDefault="008755E7">
            <w:pPr>
              <w:adjustRightInd w:val="0"/>
              <w:snapToGrid w:val="0"/>
              <w:rPr>
                <w:rFonts w:ascii="宋体" w:hAnsi="宋体"/>
                <w:szCs w:val="21"/>
              </w:rPr>
            </w:pPr>
            <w:r>
              <w:rPr>
                <w:rFonts w:ascii="宋体" w:hAnsi="宋体" w:hint="eastAsia"/>
                <w:szCs w:val="21"/>
              </w:rPr>
              <w:t>2</w:t>
            </w:r>
            <w:r>
              <w:rPr>
                <w:rFonts w:ascii="宋体" w:hAnsi="宋体" w:hint="eastAsia"/>
                <w:szCs w:val="21"/>
              </w:rPr>
              <w:t>、客户的开票资料（单位名称、纳税人识别号、地址、电话、开户行全称及账号</w:t>
            </w:r>
            <w:r>
              <w:rPr>
                <w:rFonts w:ascii="宋体" w:hAnsi="宋体"/>
                <w:szCs w:val="21"/>
              </w:rPr>
              <w:t>）</w:t>
            </w:r>
            <w:r>
              <w:rPr>
                <w:rFonts w:ascii="宋体" w:hAnsi="宋体" w:hint="eastAsia"/>
                <w:szCs w:val="21"/>
              </w:rPr>
              <w:t>。</w:t>
            </w:r>
          </w:p>
        </w:tc>
      </w:tr>
    </w:tbl>
    <w:p w14:paraId="6344CA5C" w14:textId="77777777" w:rsidR="00782861" w:rsidRDefault="008755E7">
      <w:pPr>
        <w:pStyle w:val="af8"/>
        <w:shd w:val="clear" w:color="auto" w:fill="FFFFFF"/>
        <w:adjustRightInd w:val="0"/>
        <w:snapToGrid w:val="0"/>
        <w:spacing w:before="0" w:beforeAutospacing="0" w:after="0" w:afterAutospacing="0"/>
        <w:ind w:left="150" w:right="150"/>
        <w:jc w:val="center"/>
        <w:rPr>
          <w:rFonts w:ascii="黑体" w:eastAsia="黑体"/>
          <w:color w:val="000000"/>
          <w:sz w:val="32"/>
          <w:szCs w:val="32"/>
        </w:rPr>
      </w:pPr>
      <w:r>
        <w:rPr>
          <w:rFonts w:ascii="黑体" w:eastAsia="黑体" w:hint="eastAsia"/>
          <w:color w:val="000000"/>
          <w:sz w:val="32"/>
          <w:szCs w:val="32"/>
        </w:rPr>
        <w:t>温馨提示</w:t>
      </w:r>
    </w:p>
    <w:p w14:paraId="611422C8" w14:textId="77777777" w:rsidR="00782861" w:rsidRDefault="008755E7">
      <w:pPr>
        <w:numPr>
          <w:ilvl w:val="0"/>
          <w:numId w:val="73"/>
        </w:numPr>
        <w:adjustRightInd w:val="0"/>
        <w:snapToGrid w:val="0"/>
        <w:rPr>
          <w:rFonts w:ascii="宋体" w:hAnsi="宋体"/>
          <w:bCs/>
          <w:color w:val="000000"/>
          <w:szCs w:val="21"/>
        </w:rPr>
      </w:pPr>
      <w:r>
        <w:rPr>
          <w:rFonts w:ascii="宋体" w:hAnsi="宋体" w:hint="eastAsia"/>
          <w:bCs/>
          <w:color w:val="000000"/>
          <w:szCs w:val="21"/>
        </w:rPr>
        <w:t>投标时，投标人必须确认“缴纳采购代理服务费”开具的发票类型。</w:t>
      </w:r>
    </w:p>
    <w:p w14:paraId="5C873A0E" w14:textId="77777777" w:rsidR="00782861" w:rsidRDefault="008755E7">
      <w:pPr>
        <w:numPr>
          <w:ilvl w:val="0"/>
          <w:numId w:val="73"/>
        </w:numPr>
        <w:adjustRightInd w:val="0"/>
        <w:snapToGrid w:val="0"/>
        <w:rPr>
          <w:rFonts w:ascii="宋体" w:hAnsi="宋体"/>
          <w:bCs/>
          <w:szCs w:val="21"/>
        </w:rPr>
      </w:pPr>
      <w:r>
        <w:rPr>
          <w:rFonts w:ascii="宋体" w:hAnsi="宋体" w:hint="eastAsia"/>
          <w:bCs/>
          <w:color w:val="000000"/>
          <w:szCs w:val="21"/>
        </w:rPr>
        <w:t>投标人中标后，我司将按该投标人所递交的投标文件中《采购代理服务费承诺书》确认的发票类</w:t>
      </w:r>
      <w:r>
        <w:rPr>
          <w:rFonts w:ascii="宋体" w:hAnsi="宋体" w:hint="eastAsia"/>
          <w:bCs/>
          <w:szCs w:val="21"/>
        </w:rPr>
        <w:t>型作为开具发票类型的依据；若投标人投标时未确认，则视为开具增值税普通发票。</w:t>
      </w:r>
    </w:p>
    <w:p w14:paraId="4ACB1E66" w14:textId="77777777" w:rsidR="00782861" w:rsidRDefault="008755E7">
      <w:pPr>
        <w:numPr>
          <w:ilvl w:val="0"/>
          <w:numId w:val="73"/>
        </w:numPr>
        <w:adjustRightInd w:val="0"/>
        <w:snapToGrid w:val="0"/>
      </w:pPr>
      <w:r>
        <w:rPr>
          <w:rFonts w:ascii="宋体" w:hAnsi="宋体" w:hint="eastAsia"/>
          <w:bCs/>
          <w:szCs w:val="21"/>
        </w:rPr>
        <w:t>因投标人投标时确认的</w:t>
      </w:r>
      <w:r>
        <w:rPr>
          <w:rFonts w:ascii="宋体" w:hAnsi="宋体" w:hint="eastAsia"/>
          <w:szCs w:val="21"/>
        </w:rPr>
        <w:t>发票类型有误或未确认，我司将不予更换发票类型</w:t>
      </w:r>
      <w:r>
        <w:rPr>
          <w:rFonts w:ascii="宋体" w:hAnsi="宋体" w:hint="eastAsia"/>
          <w:bCs/>
          <w:szCs w:val="21"/>
        </w:rPr>
        <w:t>。</w:t>
      </w:r>
    </w:p>
    <w:p w14:paraId="6D5A1DCC" w14:textId="77777777" w:rsidR="00782861" w:rsidRDefault="00782861"/>
    <w:p w14:paraId="353606C8" w14:textId="77777777" w:rsidR="00782861" w:rsidRDefault="00782861">
      <w:pPr>
        <w:spacing w:line="440" w:lineRule="exact"/>
      </w:pPr>
    </w:p>
    <w:p w14:paraId="74AF013E" w14:textId="77777777" w:rsidR="00782861" w:rsidRDefault="008755E7">
      <w:pPr>
        <w:widowControl/>
        <w:jc w:val="left"/>
        <w:rPr>
          <w:rFonts w:ascii="Arial" w:eastAsia="黑体" w:hAnsi="Arial"/>
          <w:bCs/>
          <w:sz w:val="32"/>
          <w:szCs w:val="32"/>
        </w:rPr>
      </w:pPr>
      <w:bookmarkStart w:id="148" w:name="_Toc435515318"/>
      <w:bookmarkStart w:id="149" w:name="_Toc435514878"/>
      <w:bookmarkStart w:id="150" w:name="_Toc173553195"/>
      <w:bookmarkStart w:id="151" w:name="_Toc275865626"/>
      <w:r>
        <w:rPr>
          <w:b/>
        </w:rPr>
        <w:br w:type="page"/>
      </w:r>
    </w:p>
    <w:p w14:paraId="78CF9883" w14:textId="77777777" w:rsidR="00782861" w:rsidRDefault="008755E7">
      <w:pPr>
        <w:pStyle w:val="2"/>
        <w:numPr>
          <w:ilvl w:val="0"/>
          <w:numId w:val="64"/>
        </w:numPr>
        <w:spacing w:line="240" w:lineRule="auto"/>
        <w:jc w:val="center"/>
        <w:rPr>
          <w:b w:val="0"/>
        </w:rPr>
      </w:pPr>
      <w:bookmarkStart w:id="152" w:name="_Toc9719"/>
      <w:bookmarkStart w:id="153" w:name="_Toc30664894"/>
      <w:bookmarkEnd w:id="148"/>
      <w:bookmarkEnd w:id="149"/>
      <w:bookmarkEnd w:id="150"/>
      <w:bookmarkEnd w:id="151"/>
      <w:r>
        <w:rPr>
          <w:rFonts w:hint="eastAsia"/>
          <w:b w:val="0"/>
        </w:rPr>
        <w:t>投标人认为需要加以说明的其他内容</w:t>
      </w:r>
      <w:bookmarkEnd w:id="152"/>
      <w:bookmarkEnd w:id="153"/>
    </w:p>
    <w:p w14:paraId="4F1AD67F" w14:textId="77777777" w:rsidR="00782861" w:rsidRDefault="00782861">
      <w:pPr>
        <w:widowControl/>
        <w:jc w:val="left"/>
      </w:pPr>
    </w:p>
    <w:p w14:paraId="53A3982F" w14:textId="77777777" w:rsidR="00782861" w:rsidRDefault="00782861">
      <w:pPr>
        <w:widowControl/>
        <w:jc w:val="left"/>
        <w:rPr>
          <w:rFonts w:ascii="宋体" w:hAnsi="宋体"/>
          <w:b/>
          <w:bCs/>
          <w:sz w:val="44"/>
        </w:rPr>
      </w:pPr>
    </w:p>
    <w:p w14:paraId="461218F1" w14:textId="77777777" w:rsidR="00782861" w:rsidRDefault="00782861"/>
    <w:p w14:paraId="3F53B589" w14:textId="77777777" w:rsidR="00782861" w:rsidRDefault="00782861">
      <w:pPr>
        <w:widowControl/>
        <w:jc w:val="left"/>
        <w:rPr>
          <w:rFonts w:ascii="宋体" w:hAnsi="宋体"/>
          <w:b/>
          <w:bCs/>
          <w:sz w:val="44"/>
        </w:rPr>
      </w:pPr>
    </w:p>
    <w:p w14:paraId="09681666" w14:textId="77777777" w:rsidR="00782861" w:rsidRDefault="00782861">
      <w:pPr>
        <w:widowControl/>
        <w:jc w:val="left"/>
        <w:rPr>
          <w:rFonts w:ascii="宋体" w:hAnsi="宋体"/>
          <w:b/>
          <w:bCs/>
          <w:sz w:val="44"/>
        </w:rPr>
      </w:pPr>
    </w:p>
    <w:p w14:paraId="7930016C" w14:textId="77777777" w:rsidR="00782861" w:rsidRDefault="00782861">
      <w:pPr>
        <w:widowControl/>
        <w:jc w:val="left"/>
      </w:pPr>
    </w:p>
    <w:p w14:paraId="41B3792E" w14:textId="77777777" w:rsidR="00782861" w:rsidRDefault="00782861"/>
    <w:p w14:paraId="1D3CB7C0" w14:textId="77777777" w:rsidR="00782861" w:rsidRDefault="008755E7">
      <w:pPr>
        <w:tabs>
          <w:tab w:val="left" w:pos="426"/>
        </w:tabs>
        <w:autoSpaceDE w:val="0"/>
        <w:autoSpaceDN w:val="0"/>
        <w:adjustRightInd w:val="0"/>
        <w:spacing w:line="360" w:lineRule="auto"/>
        <w:ind w:left="505"/>
        <w:jc w:val="center"/>
        <w:outlineLvl w:val="3"/>
        <w:rPr>
          <w:b/>
          <w:sz w:val="24"/>
        </w:rPr>
      </w:pPr>
      <w:r>
        <w:rPr>
          <w:rFonts w:hint="eastAsia"/>
          <w:b/>
          <w:sz w:val="24"/>
        </w:rPr>
        <w:t>（信息公开部分的内容到此为止！往下为信息不公开部分。）</w:t>
      </w:r>
    </w:p>
    <w:p w14:paraId="3D61F2A7" w14:textId="77777777" w:rsidR="00782861" w:rsidRDefault="008755E7">
      <w:pPr>
        <w:pStyle w:val="2"/>
      </w:pPr>
      <w:r>
        <w:br w:type="page"/>
      </w:r>
    </w:p>
    <w:p w14:paraId="71A6C975" w14:textId="77777777" w:rsidR="00782861" w:rsidRDefault="008755E7">
      <w:pPr>
        <w:pStyle w:val="2"/>
        <w:numPr>
          <w:ilvl w:val="0"/>
          <w:numId w:val="64"/>
        </w:numPr>
        <w:spacing w:line="240" w:lineRule="auto"/>
        <w:jc w:val="center"/>
      </w:pPr>
      <w:bookmarkStart w:id="154" w:name="_Toc24852"/>
      <w:bookmarkStart w:id="155" w:name="_Toc50737297"/>
      <w:bookmarkStart w:id="156" w:name="_Toc50736477"/>
      <w:bookmarkStart w:id="157" w:name="_Toc435514859"/>
      <w:bookmarkStart w:id="158" w:name="_Toc50737329"/>
      <w:bookmarkStart w:id="159" w:name="_Toc435515299"/>
      <w:bookmarkStart w:id="160" w:name="_Toc275865607"/>
      <w:bookmarkStart w:id="161" w:name="_Toc52165081"/>
      <w:bookmarkStart w:id="162" w:name="_Toc30664879"/>
      <w:bookmarkStart w:id="163" w:name="_Toc50736476"/>
      <w:bookmarkStart w:id="164" w:name="_Toc50691034"/>
      <w:bookmarkStart w:id="165" w:name="_Toc50737296"/>
      <w:bookmarkStart w:id="166" w:name="_Toc52165080"/>
      <w:bookmarkStart w:id="167" w:name="_Toc50737328"/>
      <w:r>
        <w:rPr>
          <w:rFonts w:hint="eastAsia"/>
          <w:b w:val="0"/>
        </w:rPr>
        <w:t>法定代表人授权委托书</w:t>
      </w:r>
      <w:bookmarkEnd w:id="154"/>
      <w:bookmarkEnd w:id="155"/>
      <w:bookmarkEnd w:id="156"/>
      <w:bookmarkEnd w:id="157"/>
      <w:bookmarkEnd w:id="158"/>
      <w:bookmarkEnd w:id="159"/>
      <w:bookmarkEnd w:id="160"/>
      <w:bookmarkEnd w:id="161"/>
      <w:bookmarkEnd w:id="162"/>
    </w:p>
    <w:p w14:paraId="268B70B6" w14:textId="77777777" w:rsidR="00782861" w:rsidRDefault="008755E7">
      <w:pPr>
        <w:pStyle w:val="aff8"/>
        <w:ind w:firstLineChars="0" w:firstLine="0"/>
        <w:jc w:val="center"/>
        <w:rPr>
          <w:rFonts w:ascii="宋体" w:hAnsi="宋体"/>
          <w:b/>
          <w:sz w:val="36"/>
          <w:szCs w:val="36"/>
        </w:rPr>
      </w:pPr>
      <w:r>
        <w:rPr>
          <w:rFonts w:ascii="宋体" w:hAnsi="宋体" w:hint="eastAsia"/>
          <w:b/>
          <w:sz w:val="36"/>
          <w:szCs w:val="36"/>
        </w:rPr>
        <w:t>（非信息公开部分，请上传至附件）</w:t>
      </w:r>
    </w:p>
    <w:p w14:paraId="4E6FBC79" w14:textId="77777777" w:rsidR="00782861" w:rsidRDefault="008755E7">
      <w:pPr>
        <w:pStyle w:val="ae"/>
        <w:spacing w:line="360" w:lineRule="auto"/>
        <w:ind w:firstLineChars="200" w:firstLine="480"/>
        <w:rPr>
          <w:sz w:val="24"/>
          <w:szCs w:val="24"/>
        </w:rPr>
      </w:pPr>
      <w:r>
        <w:rPr>
          <w:rFonts w:hint="eastAsia"/>
          <w:sz w:val="24"/>
          <w:szCs w:val="24"/>
        </w:rPr>
        <w:t>本授权委托书声明：注册于</w:t>
      </w:r>
      <w:r>
        <w:rPr>
          <w:rFonts w:hint="eastAsia"/>
          <w:sz w:val="24"/>
          <w:szCs w:val="24"/>
          <w:u w:val="single"/>
        </w:rPr>
        <w:t xml:space="preserve"> </w:t>
      </w:r>
      <w:r>
        <w:rPr>
          <w:rFonts w:hint="eastAsia"/>
          <w:sz w:val="24"/>
          <w:szCs w:val="24"/>
          <w:u w:val="single"/>
        </w:rPr>
        <w:t>（投标人地址）</w:t>
      </w:r>
      <w:r>
        <w:rPr>
          <w:rFonts w:hint="eastAsia"/>
          <w:sz w:val="24"/>
          <w:szCs w:val="24"/>
          <w:u w:val="single"/>
        </w:rPr>
        <w:t xml:space="preserve">  </w:t>
      </w:r>
      <w:r>
        <w:rPr>
          <w:rFonts w:hint="eastAsia"/>
          <w:sz w:val="24"/>
          <w:szCs w:val="24"/>
        </w:rPr>
        <w:t>的</w:t>
      </w:r>
      <w:r>
        <w:rPr>
          <w:rFonts w:hint="eastAsia"/>
          <w:sz w:val="24"/>
          <w:szCs w:val="24"/>
          <w:u w:val="single"/>
        </w:rPr>
        <w:t xml:space="preserve">  </w:t>
      </w:r>
      <w:r>
        <w:rPr>
          <w:rFonts w:hint="eastAsia"/>
          <w:sz w:val="24"/>
          <w:szCs w:val="24"/>
          <w:u w:val="single"/>
        </w:rPr>
        <w:t>（投标人名称）</w:t>
      </w:r>
      <w:r>
        <w:rPr>
          <w:rFonts w:hint="eastAsia"/>
          <w:sz w:val="24"/>
          <w:szCs w:val="24"/>
          <w:u w:val="single"/>
        </w:rPr>
        <w:t xml:space="preserve">    </w:t>
      </w:r>
      <w:r>
        <w:rPr>
          <w:rFonts w:hint="eastAsia"/>
          <w:sz w:val="24"/>
          <w:szCs w:val="24"/>
        </w:rPr>
        <w:t>在下面签名的</w:t>
      </w:r>
      <w:r>
        <w:rPr>
          <w:rFonts w:hint="eastAsia"/>
          <w:sz w:val="24"/>
          <w:szCs w:val="24"/>
          <w:u w:val="single"/>
        </w:rPr>
        <w:t>（法定代表人姓名、职务、手机号码）</w:t>
      </w:r>
      <w:r>
        <w:rPr>
          <w:rFonts w:hint="eastAsia"/>
          <w:sz w:val="24"/>
          <w:szCs w:val="24"/>
        </w:rPr>
        <w:t>在此授权</w:t>
      </w:r>
      <w:r>
        <w:rPr>
          <w:rFonts w:hint="eastAsia"/>
          <w:sz w:val="24"/>
          <w:szCs w:val="24"/>
          <w:u w:val="single"/>
        </w:rPr>
        <w:t>（被授权人姓名、职务、手机号码）</w:t>
      </w:r>
      <w:r>
        <w:rPr>
          <w:rFonts w:hint="eastAsia"/>
          <w:sz w:val="24"/>
          <w:szCs w:val="24"/>
        </w:rPr>
        <w:t>作为我公司的合法代理人，就</w:t>
      </w:r>
      <w:r>
        <w:rPr>
          <w:rFonts w:hint="eastAsia"/>
          <w:sz w:val="24"/>
          <w:szCs w:val="24"/>
          <w:u w:val="single"/>
        </w:rPr>
        <w:t>（</w:t>
      </w:r>
      <w:r>
        <w:rPr>
          <w:rFonts w:asciiTheme="minorEastAsia" w:hAnsiTheme="minorEastAsia" w:hint="eastAsia"/>
          <w:sz w:val="24"/>
          <w:u w:val="single"/>
        </w:rPr>
        <w:t>教学楼顶层屋面防水加固工程</w:t>
      </w:r>
      <w:r>
        <w:rPr>
          <w:rFonts w:hint="eastAsia"/>
          <w:sz w:val="24"/>
          <w:szCs w:val="24"/>
          <w:u w:val="single"/>
        </w:rPr>
        <w:t>、</w:t>
      </w:r>
      <w:r>
        <w:rPr>
          <w:rFonts w:hint="eastAsia"/>
          <w:sz w:val="24"/>
          <w:szCs w:val="24"/>
          <w:u w:val="single"/>
        </w:rPr>
        <w:t>SZDL2021338226</w:t>
      </w:r>
      <w:r>
        <w:rPr>
          <w:rFonts w:hint="eastAsia"/>
          <w:sz w:val="24"/>
          <w:szCs w:val="24"/>
          <w:u w:val="single"/>
        </w:rPr>
        <w:t>（</w:t>
      </w:r>
      <w:r>
        <w:rPr>
          <w:rFonts w:hint="eastAsia"/>
          <w:sz w:val="24"/>
          <w:szCs w:val="24"/>
          <w:u w:val="single"/>
        </w:rPr>
        <w:t>CLF0121SZ07ZC09</w:t>
      </w:r>
      <w:r>
        <w:rPr>
          <w:rFonts w:hint="eastAsia"/>
          <w:sz w:val="24"/>
          <w:szCs w:val="24"/>
          <w:u w:val="single"/>
        </w:rPr>
        <w:t>）</w:t>
      </w:r>
      <w:r>
        <w:rPr>
          <w:rFonts w:hint="eastAsia"/>
          <w:sz w:val="24"/>
          <w:szCs w:val="24"/>
        </w:rPr>
        <w:t>）的招投标活动，采购合同的签订、执行、完成和售后服务，作为投标人代表以我方的名义处理一切与之有关的事务。</w:t>
      </w:r>
    </w:p>
    <w:p w14:paraId="2F9E5D4D" w14:textId="77777777" w:rsidR="00782861" w:rsidRDefault="008755E7">
      <w:pPr>
        <w:pStyle w:val="ae"/>
        <w:spacing w:line="360" w:lineRule="auto"/>
        <w:ind w:firstLineChars="200" w:firstLine="480"/>
        <w:rPr>
          <w:sz w:val="24"/>
          <w:szCs w:val="24"/>
        </w:rPr>
      </w:pPr>
      <w:r>
        <w:rPr>
          <w:rFonts w:hint="eastAsia"/>
          <w:sz w:val="24"/>
          <w:szCs w:val="24"/>
        </w:rPr>
        <w:t>被授权人（投标人授权代表）无转委托权限。</w:t>
      </w:r>
    </w:p>
    <w:p w14:paraId="696E29AA" w14:textId="77777777" w:rsidR="00782861" w:rsidRDefault="008755E7">
      <w:pPr>
        <w:spacing w:line="360" w:lineRule="auto"/>
        <w:rPr>
          <w:rFonts w:ascii="宋体"/>
          <w:b/>
          <w:sz w:val="24"/>
        </w:rPr>
      </w:pPr>
      <w:r>
        <w:rPr>
          <w:rFonts w:ascii="宋体" w:hint="eastAsia"/>
          <w:b/>
          <w:sz w:val="24"/>
        </w:rPr>
        <w:t>随附《法定代表人证明》</w:t>
      </w:r>
    </w:p>
    <w:p w14:paraId="42413EAB" w14:textId="77777777" w:rsidR="00782861" w:rsidRDefault="00782861">
      <w:pPr>
        <w:spacing w:line="360" w:lineRule="auto"/>
        <w:rPr>
          <w:rFonts w:ascii="宋体"/>
          <w:sz w:val="24"/>
        </w:rPr>
      </w:pPr>
    </w:p>
    <w:p w14:paraId="5C0DECC7" w14:textId="77777777" w:rsidR="00782861" w:rsidRDefault="008755E7">
      <w:pPr>
        <w:spacing w:line="360" w:lineRule="auto"/>
        <w:rPr>
          <w:rFonts w:ascii="宋体"/>
          <w:sz w:val="24"/>
        </w:rPr>
      </w:pPr>
      <w:r>
        <w:rPr>
          <w:rFonts w:ascii="宋体" w:hint="eastAsia"/>
          <w:sz w:val="24"/>
        </w:rPr>
        <w:t>投标人名称：</w:t>
      </w:r>
    </w:p>
    <w:p w14:paraId="1D417326" w14:textId="77777777" w:rsidR="00782861" w:rsidRDefault="008755E7">
      <w:pPr>
        <w:spacing w:line="360" w:lineRule="auto"/>
        <w:rPr>
          <w:rFonts w:ascii="宋体"/>
          <w:sz w:val="24"/>
        </w:rPr>
      </w:pPr>
      <w:r>
        <w:rPr>
          <w:rFonts w:ascii="宋体" w:hint="eastAsia"/>
          <w:sz w:val="24"/>
        </w:rPr>
        <w:t>地</w:t>
      </w:r>
      <w:r>
        <w:rPr>
          <w:rFonts w:ascii="宋体" w:hint="eastAsia"/>
          <w:sz w:val="24"/>
        </w:rPr>
        <w:t xml:space="preserve">      </w:t>
      </w:r>
      <w:r>
        <w:rPr>
          <w:rFonts w:ascii="宋体" w:hint="eastAsia"/>
          <w:sz w:val="24"/>
        </w:rPr>
        <w:t>址：</w:t>
      </w:r>
    </w:p>
    <w:p w14:paraId="72EB3F02" w14:textId="77777777" w:rsidR="00782861" w:rsidRDefault="008755E7">
      <w:pPr>
        <w:tabs>
          <w:tab w:val="left" w:pos="3780"/>
        </w:tabs>
        <w:spacing w:line="360" w:lineRule="auto"/>
        <w:rPr>
          <w:rFonts w:ascii="宋体"/>
          <w:sz w:val="24"/>
        </w:rPr>
      </w:pPr>
      <w:r>
        <w:rPr>
          <w:rFonts w:ascii="宋体" w:hint="eastAsia"/>
          <w:sz w:val="24"/>
        </w:rPr>
        <w:t>法定代表人：</w:t>
      </w:r>
      <w:r>
        <w:rPr>
          <w:rFonts w:ascii="宋体" w:hint="eastAsia"/>
          <w:sz w:val="24"/>
        </w:rPr>
        <w:t xml:space="preserve">                    </w:t>
      </w:r>
      <w:r>
        <w:rPr>
          <w:rFonts w:ascii="宋体" w:hint="eastAsia"/>
          <w:sz w:val="24"/>
        </w:rPr>
        <w:t xml:space="preserve">     </w:t>
      </w:r>
      <w:r>
        <w:rPr>
          <w:rFonts w:ascii="宋体" w:hint="eastAsia"/>
          <w:sz w:val="24"/>
        </w:rPr>
        <w:t>日期：</w:t>
      </w:r>
      <w:r>
        <w:rPr>
          <w:rFonts w:ascii="宋体" w:hAnsi="宋体" w:hint="eastAsia"/>
          <w:sz w:val="24"/>
        </w:rPr>
        <w:t>年月日</w:t>
      </w:r>
    </w:p>
    <w:p w14:paraId="45DD377F" w14:textId="77777777" w:rsidR="00782861" w:rsidRDefault="00782861">
      <w:pPr>
        <w:rPr>
          <w:sz w:val="24"/>
        </w:rPr>
      </w:pPr>
    </w:p>
    <w:p w14:paraId="52A6E212" w14:textId="77777777" w:rsidR="00782861" w:rsidRDefault="008755E7">
      <w:pPr>
        <w:rPr>
          <w:rFonts w:ascii="宋体"/>
          <w:sz w:val="24"/>
        </w:rPr>
      </w:pPr>
      <w:bookmarkStart w:id="168" w:name="_Hlk30667959"/>
      <w:r>
        <w:rPr>
          <w:rFonts w:hint="eastAsia"/>
          <w:sz w:val="24"/>
        </w:rPr>
        <w:t>提供被授权人（授权代表）居民身份证（正反面）</w:t>
      </w:r>
      <w:bookmarkEnd w:id="168"/>
      <w:r>
        <w:rPr>
          <w:rFonts w:hint="eastAsia"/>
          <w:sz w:val="24"/>
        </w:rPr>
        <w:t>扫描件：</w:t>
      </w:r>
    </w:p>
    <w:p w14:paraId="673BABB2" w14:textId="77777777" w:rsidR="00782861" w:rsidRDefault="00782861">
      <w:pPr>
        <w:spacing w:line="360" w:lineRule="auto"/>
        <w:rPr>
          <w:rFonts w:ascii="宋体"/>
        </w:rPr>
      </w:pPr>
    </w:p>
    <w:p w14:paraId="7736BFBA" w14:textId="77777777" w:rsidR="00782861" w:rsidRDefault="00782861">
      <w:pPr>
        <w:spacing w:line="360" w:lineRule="auto"/>
        <w:rPr>
          <w:rFonts w:ascii="宋体"/>
        </w:rPr>
      </w:pPr>
    </w:p>
    <w:p w14:paraId="0A662A46" w14:textId="77777777" w:rsidR="00782861" w:rsidRDefault="00782861">
      <w:pPr>
        <w:spacing w:line="360" w:lineRule="auto"/>
        <w:rPr>
          <w:rFonts w:ascii="宋体"/>
        </w:rPr>
      </w:pPr>
    </w:p>
    <w:p w14:paraId="0C7081E5" w14:textId="77777777" w:rsidR="00782861" w:rsidRDefault="00782861">
      <w:pPr>
        <w:spacing w:line="360" w:lineRule="auto"/>
        <w:rPr>
          <w:rFonts w:ascii="宋体"/>
        </w:rPr>
      </w:pPr>
    </w:p>
    <w:p w14:paraId="5333E616" w14:textId="77777777" w:rsidR="00782861" w:rsidRDefault="00782861">
      <w:pPr>
        <w:spacing w:line="360" w:lineRule="auto"/>
        <w:rPr>
          <w:rFonts w:ascii="宋体"/>
        </w:rPr>
      </w:pPr>
    </w:p>
    <w:p w14:paraId="090EC72B" w14:textId="77777777" w:rsidR="00782861" w:rsidRDefault="00782861">
      <w:pPr>
        <w:spacing w:line="360" w:lineRule="auto"/>
        <w:rPr>
          <w:rFonts w:ascii="宋体"/>
        </w:rPr>
      </w:pPr>
    </w:p>
    <w:p w14:paraId="16FB62B0" w14:textId="77777777" w:rsidR="00782861" w:rsidRDefault="00782861">
      <w:pPr>
        <w:spacing w:line="440" w:lineRule="exact"/>
        <w:rPr>
          <w:rFonts w:ascii="宋体"/>
          <w:sz w:val="24"/>
        </w:rPr>
        <w:sectPr w:rsidR="00782861">
          <w:pgSz w:w="11906" w:h="16838"/>
          <w:pgMar w:top="1440" w:right="1286" w:bottom="1440" w:left="1440" w:header="851" w:footer="992" w:gutter="0"/>
          <w:cols w:space="720"/>
          <w:docGrid w:type="lines" w:linePitch="312"/>
        </w:sectPr>
      </w:pPr>
      <w:bookmarkStart w:id="169" w:name="_Toc226217114"/>
    </w:p>
    <w:p w14:paraId="4505B7E7" w14:textId="77777777" w:rsidR="00782861" w:rsidRDefault="008755E7">
      <w:pPr>
        <w:pStyle w:val="2"/>
        <w:numPr>
          <w:ilvl w:val="0"/>
          <w:numId w:val="64"/>
        </w:numPr>
        <w:spacing w:line="240" w:lineRule="auto"/>
        <w:jc w:val="center"/>
        <w:rPr>
          <w:b w:val="0"/>
        </w:rPr>
      </w:pPr>
      <w:bookmarkStart w:id="170" w:name="_Toc435515300"/>
      <w:bookmarkStart w:id="171" w:name="_Toc275865608"/>
      <w:bookmarkStart w:id="172" w:name="_Toc435514860"/>
      <w:bookmarkStart w:id="173" w:name="_Toc30664880"/>
      <w:bookmarkStart w:id="174" w:name="_Toc28791"/>
      <w:bookmarkEnd w:id="169"/>
      <w:r>
        <w:rPr>
          <w:rFonts w:hint="eastAsia"/>
          <w:b w:val="0"/>
        </w:rPr>
        <w:t>法定代表人证明书</w:t>
      </w:r>
      <w:bookmarkEnd w:id="163"/>
      <w:bookmarkEnd w:id="164"/>
      <w:bookmarkEnd w:id="165"/>
      <w:bookmarkEnd w:id="166"/>
      <w:bookmarkEnd w:id="167"/>
      <w:bookmarkEnd w:id="170"/>
      <w:bookmarkEnd w:id="171"/>
      <w:bookmarkEnd w:id="172"/>
      <w:bookmarkEnd w:id="173"/>
      <w:bookmarkEnd w:id="174"/>
    </w:p>
    <w:p w14:paraId="076CFB14" w14:textId="77777777" w:rsidR="00782861" w:rsidRDefault="008755E7">
      <w:pPr>
        <w:pStyle w:val="aff8"/>
        <w:ind w:firstLineChars="0" w:firstLine="0"/>
        <w:jc w:val="center"/>
        <w:rPr>
          <w:rFonts w:ascii="宋体" w:hAnsi="宋体"/>
          <w:b/>
          <w:sz w:val="36"/>
          <w:szCs w:val="36"/>
        </w:rPr>
      </w:pPr>
      <w:r>
        <w:rPr>
          <w:rFonts w:ascii="宋体" w:hAnsi="宋体" w:hint="eastAsia"/>
          <w:b/>
          <w:sz w:val="36"/>
          <w:szCs w:val="36"/>
        </w:rPr>
        <w:t>（非信息公开部分，请上传至附件）</w:t>
      </w:r>
    </w:p>
    <w:p w14:paraId="7AE8DFCA" w14:textId="77777777" w:rsidR="00782861" w:rsidRDefault="00782861"/>
    <w:p w14:paraId="52DE4B0F" w14:textId="77777777" w:rsidR="00782861" w:rsidRDefault="008755E7">
      <w:pPr>
        <w:tabs>
          <w:tab w:val="left" w:pos="900"/>
        </w:tabs>
        <w:spacing w:line="480" w:lineRule="auto"/>
        <w:ind w:firstLineChars="450" w:firstLine="1080"/>
        <w:rPr>
          <w:rFonts w:ascii="宋体" w:hAnsi="宋体"/>
          <w:sz w:val="24"/>
        </w:rPr>
      </w:pPr>
      <w:r>
        <w:rPr>
          <w:rFonts w:ascii="宋体" w:hAnsi="宋体" w:hint="eastAsia"/>
          <w:sz w:val="24"/>
        </w:rPr>
        <w:t>______________</w:t>
      </w:r>
      <w:r>
        <w:rPr>
          <w:rFonts w:ascii="宋体" w:hAnsi="宋体" w:hint="eastAsia"/>
          <w:sz w:val="24"/>
        </w:rPr>
        <w:t>同志，现任我单位职务，为法定代表人，特此证明。</w:t>
      </w:r>
    </w:p>
    <w:p w14:paraId="34F24FE6" w14:textId="77777777" w:rsidR="00782861" w:rsidRDefault="008755E7">
      <w:pPr>
        <w:spacing w:line="360" w:lineRule="auto"/>
        <w:ind w:firstLineChars="200" w:firstLine="480"/>
        <w:rPr>
          <w:rFonts w:ascii="宋体" w:hAnsi="宋体"/>
          <w:sz w:val="24"/>
        </w:rPr>
      </w:pPr>
      <w:r>
        <w:rPr>
          <w:rFonts w:ascii="宋体" w:hint="eastAsia"/>
          <w:sz w:val="24"/>
        </w:rPr>
        <w:t>本证明书自签发之日起生效，</w:t>
      </w:r>
      <w:r>
        <w:rPr>
          <w:rFonts w:ascii="宋体" w:hAnsi="宋体" w:hint="eastAsia"/>
          <w:sz w:val="24"/>
        </w:rPr>
        <w:t>有效期与本公司投标文件中标注的投标有效期相同。</w:t>
      </w:r>
    </w:p>
    <w:p w14:paraId="4EEFEF0A" w14:textId="77777777" w:rsidR="00782861" w:rsidRDefault="008755E7">
      <w:pPr>
        <w:spacing w:line="480" w:lineRule="auto"/>
        <w:ind w:firstLineChars="200" w:firstLine="480"/>
        <w:rPr>
          <w:rFonts w:ascii="宋体" w:hAnsi="宋体"/>
          <w:sz w:val="24"/>
        </w:rPr>
      </w:pPr>
      <w:r>
        <w:rPr>
          <w:rFonts w:ascii="宋体" w:hAnsi="宋体" w:hint="eastAsia"/>
          <w:sz w:val="24"/>
        </w:rPr>
        <w:t>附：</w:t>
      </w:r>
    </w:p>
    <w:p w14:paraId="65B22D38" w14:textId="77777777" w:rsidR="00782861" w:rsidRDefault="008755E7">
      <w:pPr>
        <w:spacing w:line="480" w:lineRule="auto"/>
        <w:ind w:firstLineChars="400" w:firstLine="960"/>
        <w:rPr>
          <w:rFonts w:ascii="宋体" w:hAnsi="宋体"/>
          <w:sz w:val="24"/>
        </w:rPr>
      </w:pPr>
      <w:r>
        <w:rPr>
          <w:rFonts w:ascii="宋体" w:hAnsi="宋体" w:hint="eastAsia"/>
          <w:sz w:val="24"/>
        </w:rPr>
        <w:t>营业执照（统一社会信用代码）：</w:t>
      </w:r>
      <w:r>
        <w:rPr>
          <w:rFonts w:ascii="宋体" w:hAnsi="宋体" w:hint="eastAsia"/>
          <w:sz w:val="24"/>
        </w:rPr>
        <w:t xml:space="preserve">                       </w:t>
      </w:r>
    </w:p>
    <w:p w14:paraId="7F7DAE55" w14:textId="77777777" w:rsidR="00782861" w:rsidRDefault="008755E7">
      <w:pPr>
        <w:spacing w:line="480" w:lineRule="auto"/>
        <w:ind w:firstLineChars="400" w:firstLine="960"/>
        <w:rPr>
          <w:rFonts w:ascii="宋体" w:hAnsi="宋体"/>
          <w:sz w:val="24"/>
        </w:rPr>
      </w:pPr>
      <w:r>
        <w:rPr>
          <w:rFonts w:ascii="宋体" w:hAnsi="宋体" w:hint="eastAsia"/>
          <w:sz w:val="24"/>
        </w:rPr>
        <w:t>经济性质：</w:t>
      </w:r>
    </w:p>
    <w:p w14:paraId="1395EFCA" w14:textId="77777777" w:rsidR="00782861" w:rsidRDefault="008755E7">
      <w:pPr>
        <w:spacing w:line="480" w:lineRule="auto"/>
        <w:ind w:firstLineChars="400" w:firstLine="960"/>
        <w:rPr>
          <w:rFonts w:ascii="宋体" w:hAnsi="宋体"/>
          <w:sz w:val="24"/>
        </w:rPr>
      </w:pPr>
      <w:r>
        <w:rPr>
          <w:rFonts w:ascii="宋体" w:hAnsi="宋体" w:hint="eastAsia"/>
          <w:sz w:val="24"/>
        </w:rPr>
        <w:t>主营（产）：</w:t>
      </w:r>
    </w:p>
    <w:p w14:paraId="7A1CC410" w14:textId="77777777" w:rsidR="00782861" w:rsidRDefault="008755E7">
      <w:pPr>
        <w:spacing w:line="480" w:lineRule="auto"/>
        <w:ind w:firstLineChars="400" w:firstLine="960"/>
        <w:rPr>
          <w:rFonts w:ascii="宋体" w:hAnsi="宋体"/>
          <w:sz w:val="24"/>
        </w:rPr>
      </w:pPr>
      <w:r>
        <w:rPr>
          <w:rFonts w:ascii="宋体" w:hAnsi="宋体" w:hint="eastAsia"/>
          <w:sz w:val="24"/>
        </w:rPr>
        <w:t>兼营（产）：</w:t>
      </w:r>
    </w:p>
    <w:p w14:paraId="3C9A960B" w14:textId="77777777" w:rsidR="00782861" w:rsidRDefault="008755E7">
      <w:pPr>
        <w:spacing w:line="360" w:lineRule="auto"/>
        <w:ind w:firstLineChars="100" w:firstLine="240"/>
        <w:rPr>
          <w:rFonts w:ascii="宋体"/>
          <w:sz w:val="24"/>
        </w:rPr>
      </w:pPr>
      <w:bookmarkStart w:id="175" w:name="_Hlk30667997"/>
      <w:r>
        <w:rPr>
          <w:rFonts w:ascii="宋体" w:hint="eastAsia"/>
          <w:sz w:val="24"/>
        </w:rPr>
        <w:t>提供法定代表人居民身份证（正反面）</w:t>
      </w:r>
      <w:bookmarkEnd w:id="175"/>
      <w:r>
        <w:rPr>
          <w:rFonts w:ascii="宋体" w:hint="eastAsia"/>
          <w:sz w:val="24"/>
        </w:rPr>
        <w:t>扫描件：</w:t>
      </w:r>
    </w:p>
    <w:p w14:paraId="117B0422" w14:textId="77777777" w:rsidR="00782861" w:rsidRDefault="00782861">
      <w:pPr>
        <w:spacing w:line="360" w:lineRule="auto"/>
        <w:rPr>
          <w:rFonts w:ascii="宋体"/>
          <w:sz w:val="24"/>
        </w:rPr>
      </w:pPr>
    </w:p>
    <w:p w14:paraId="375A418D" w14:textId="77777777" w:rsidR="00782861" w:rsidRDefault="00782861">
      <w:pPr>
        <w:spacing w:line="360" w:lineRule="auto"/>
        <w:rPr>
          <w:rFonts w:ascii="宋体"/>
          <w:sz w:val="24"/>
        </w:rPr>
      </w:pPr>
    </w:p>
    <w:p w14:paraId="1C9196B7" w14:textId="77777777" w:rsidR="00782861" w:rsidRDefault="00782861">
      <w:pPr>
        <w:spacing w:line="500" w:lineRule="exact"/>
        <w:rPr>
          <w:rFonts w:ascii="宋体"/>
          <w:b/>
          <w:bCs/>
          <w:sz w:val="24"/>
        </w:rPr>
      </w:pPr>
    </w:p>
    <w:p w14:paraId="184FB1D1" w14:textId="77777777" w:rsidR="00782861" w:rsidRDefault="00782861">
      <w:pPr>
        <w:spacing w:line="500" w:lineRule="exact"/>
        <w:rPr>
          <w:rFonts w:ascii="宋体"/>
          <w:b/>
          <w:bCs/>
          <w:sz w:val="24"/>
        </w:rPr>
      </w:pPr>
    </w:p>
    <w:p w14:paraId="44654F68" w14:textId="77777777" w:rsidR="00782861" w:rsidRDefault="008755E7">
      <w:pPr>
        <w:spacing w:line="500" w:lineRule="exact"/>
        <w:rPr>
          <w:rFonts w:ascii="宋体" w:hAnsi="宋体"/>
          <w:sz w:val="24"/>
        </w:rPr>
      </w:pPr>
      <w:r>
        <w:rPr>
          <w:rFonts w:ascii="宋体" w:hAnsi="宋体" w:hint="eastAsia"/>
          <w:sz w:val="24"/>
        </w:rPr>
        <w:t>投标人名称：</w:t>
      </w:r>
    </w:p>
    <w:p w14:paraId="7DA41042" w14:textId="77777777" w:rsidR="00782861" w:rsidRDefault="008755E7">
      <w:pPr>
        <w:spacing w:line="500" w:lineRule="exact"/>
        <w:rPr>
          <w:rFonts w:ascii="宋体" w:hAnsi="宋体"/>
          <w:sz w:val="24"/>
        </w:rPr>
      </w:pPr>
      <w:r>
        <w:rPr>
          <w:rFonts w:ascii="宋体" w:hAnsi="宋体" w:hint="eastAsia"/>
          <w:sz w:val="24"/>
        </w:rPr>
        <w:t>地址：</w:t>
      </w:r>
    </w:p>
    <w:p w14:paraId="1A10BF1F" w14:textId="77777777" w:rsidR="00782861" w:rsidRDefault="008755E7">
      <w:pPr>
        <w:spacing w:line="500" w:lineRule="exact"/>
        <w:rPr>
          <w:rFonts w:ascii="宋体" w:hAnsi="宋体"/>
          <w:sz w:val="24"/>
        </w:rPr>
      </w:pPr>
      <w:r>
        <w:rPr>
          <w:rFonts w:ascii="宋体" w:hAnsi="宋体" w:hint="eastAsia"/>
          <w:sz w:val="24"/>
        </w:rPr>
        <w:t>签发日期：</w:t>
      </w:r>
    </w:p>
    <w:p w14:paraId="0F80C794" w14:textId="77777777" w:rsidR="00782861" w:rsidRDefault="008755E7">
      <w:pPr>
        <w:widowControl/>
        <w:jc w:val="left"/>
        <w:rPr>
          <w:rFonts w:ascii="宋体" w:eastAsia="黑体" w:hAnsi="宋体"/>
          <w:b/>
          <w:bCs/>
          <w:sz w:val="24"/>
          <w:szCs w:val="32"/>
        </w:rPr>
      </w:pPr>
      <w:r>
        <w:rPr>
          <w:rFonts w:ascii="宋体" w:hAnsi="宋体"/>
          <w:sz w:val="24"/>
        </w:rPr>
        <w:br w:type="page"/>
      </w:r>
    </w:p>
    <w:p w14:paraId="5A753EE6" w14:textId="77777777" w:rsidR="00782861" w:rsidRDefault="008755E7">
      <w:pPr>
        <w:pStyle w:val="2"/>
        <w:numPr>
          <w:ilvl w:val="0"/>
          <w:numId w:val="64"/>
        </w:numPr>
        <w:spacing w:line="240" w:lineRule="auto"/>
        <w:jc w:val="center"/>
        <w:rPr>
          <w:b w:val="0"/>
        </w:rPr>
      </w:pPr>
      <w:bookmarkStart w:id="176" w:name="_Toc435514866"/>
      <w:bookmarkStart w:id="177" w:name="_Toc435515306"/>
      <w:bookmarkStart w:id="178" w:name="_Toc275865611"/>
      <w:bookmarkStart w:id="179" w:name="_Toc30664871"/>
      <w:bookmarkStart w:id="180" w:name="_Toc192662843"/>
      <w:bookmarkStart w:id="181" w:name="_Toc708"/>
      <w:r>
        <w:rPr>
          <w:rFonts w:hint="eastAsia"/>
          <w:b w:val="0"/>
        </w:rPr>
        <w:t>投标分项报价表</w:t>
      </w:r>
      <w:bookmarkEnd w:id="176"/>
      <w:bookmarkEnd w:id="177"/>
      <w:bookmarkEnd w:id="178"/>
      <w:bookmarkEnd w:id="179"/>
      <w:bookmarkEnd w:id="180"/>
      <w:bookmarkEnd w:id="181"/>
    </w:p>
    <w:p w14:paraId="5EFAD7FE" w14:textId="77777777" w:rsidR="00782861" w:rsidRDefault="008755E7">
      <w:pPr>
        <w:pStyle w:val="aff8"/>
        <w:ind w:firstLineChars="0" w:firstLine="0"/>
        <w:jc w:val="center"/>
        <w:rPr>
          <w:rFonts w:ascii="ˎ̥" w:hAnsi="ˎ̥" w:cs="宋体"/>
          <w:kern w:val="0"/>
          <w:sz w:val="24"/>
        </w:rPr>
      </w:pPr>
      <w:r>
        <w:rPr>
          <w:rFonts w:ascii="宋体" w:hAnsi="宋体" w:hint="eastAsia"/>
          <w:b/>
          <w:sz w:val="36"/>
          <w:szCs w:val="36"/>
        </w:rPr>
        <w:t>（非信息公开部分，请上传至附件）</w:t>
      </w:r>
    </w:p>
    <w:p w14:paraId="583D0E54" w14:textId="77777777" w:rsidR="00782861" w:rsidRDefault="008755E7">
      <w:pPr>
        <w:widowControl/>
        <w:wordWrap w:val="0"/>
        <w:spacing w:line="360" w:lineRule="auto"/>
        <w:jc w:val="left"/>
        <w:rPr>
          <w:spacing w:val="4"/>
          <w:sz w:val="24"/>
        </w:rPr>
      </w:pPr>
      <w:r>
        <w:rPr>
          <w:rFonts w:ascii="宋体" w:hAnsi="宋体" w:hint="eastAsia"/>
          <w:sz w:val="24"/>
        </w:rPr>
        <w:t>投标人名称：</w:t>
      </w:r>
      <w:r>
        <w:rPr>
          <w:rFonts w:ascii="宋体" w:hAnsi="宋体" w:hint="eastAsia"/>
          <w:sz w:val="24"/>
        </w:rPr>
        <w:t xml:space="preserve">                    </w:t>
      </w:r>
      <w:r>
        <w:rPr>
          <w:rFonts w:ascii="宋体" w:hAnsi="宋体" w:hint="eastAsia"/>
          <w:color w:val="FF0000"/>
          <w:sz w:val="24"/>
        </w:rPr>
        <w:t xml:space="preserve">  </w:t>
      </w:r>
      <w:r>
        <w:rPr>
          <w:rFonts w:ascii="宋体" w:hAnsi="宋体" w:hint="eastAsia"/>
          <w:sz w:val="24"/>
        </w:rPr>
        <w:t xml:space="preserve">  </w:t>
      </w:r>
      <w:r>
        <w:rPr>
          <w:rFonts w:ascii="宋体" w:hAnsi="宋体" w:hint="eastAsia"/>
          <w:sz w:val="24"/>
        </w:rPr>
        <w:t>项目编号：</w:t>
      </w:r>
      <w:r>
        <w:rPr>
          <w:rFonts w:ascii="宋体" w:hAnsi="宋体" w:hint="eastAsia"/>
          <w:sz w:val="24"/>
        </w:rPr>
        <w:t>SZDL2021338226</w:t>
      </w:r>
      <w:r>
        <w:rPr>
          <w:rFonts w:ascii="宋体" w:hAnsi="宋体" w:hint="eastAsia"/>
          <w:sz w:val="24"/>
        </w:rPr>
        <w:t>（</w:t>
      </w:r>
      <w:r>
        <w:rPr>
          <w:rFonts w:ascii="宋体" w:hAnsi="宋体" w:hint="eastAsia"/>
          <w:sz w:val="24"/>
        </w:rPr>
        <w:t>CLF0121SZ07ZC09</w:t>
      </w:r>
      <w:r>
        <w:rPr>
          <w:rFonts w:ascii="宋体" w:hAnsi="宋体" w:hint="eastAsia"/>
          <w:sz w:val="24"/>
        </w:rPr>
        <w:t>）</w:t>
      </w:r>
      <w:r>
        <w:rPr>
          <w:rFonts w:ascii="ˎ̥" w:hAnsi="ˎ̥" w:cs="宋体"/>
          <w:kern w:val="0"/>
          <w:sz w:val="24"/>
        </w:rPr>
        <w:t> </w:t>
      </w:r>
    </w:p>
    <w:tbl>
      <w:tblPr>
        <w:tblpPr w:leftFromText="180" w:rightFromText="180" w:vertAnchor="text" w:tblpY="1"/>
        <w:tblOverlap w:val="never"/>
        <w:tblW w:w="1001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01"/>
        <w:gridCol w:w="2017"/>
        <w:gridCol w:w="1657"/>
        <w:gridCol w:w="1195"/>
        <w:gridCol w:w="1017"/>
        <w:gridCol w:w="1289"/>
        <w:gridCol w:w="1019"/>
        <w:gridCol w:w="715"/>
      </w:tblGrid>
      <w:tr w:rsidR="00782861" w14:paraId="1368AE7D" w14:textId="77777777">
        <w:trPr>
          <w:cantSplit/>
          <w:trHeight w:val="703"/>
        </w:trPr>
        <w:tc>
          <w:tcPr>
            <w:tcW w:w="1101" w:type="dxa"/>
            <w:vAlign w:val="center"/>
          </w:tcPr>
          <w:p w14:paraId="395B8B4D" w14:textId="77777777" w:rsidR="00782861" w:rsidRDefault="008755E7">
            <w:pPr>
              <w:jc w:val="center"/>
              <w:rPr>
                <w:rFonts w:ascii="宋体" w:hAnsi="宋体"/>
                <w:sz w:val="24"/>
              </w:rPr>
            </w:pPr>
            <w:r>
              <w:rPr>
                <w:rFonts w:ascii="宋体" w:hAnsi="宋体" w:hint="eastAsia"/>
                <w:sz w:val="24"/>
              </w:rPr>
              <w:t>序号</w:t>
            </w:r>
          </w:p>
        </w:tc>
        <w:tc>
          <w:tcPr>
            <w:tcW w:w="2017" w:type="dxa"/>
            <w:vAlign w:val="center"/>
          </w:tcPr>
          <w:p w14:paraId="07FBDA33" w14:textId="77777777" w:rsidR="00782861" w:rsidRDefault="008755E7">
            <w:pPr>
              <w:jc w:val="center"/>
              <w:rPr>
                <w:rFonts w:ascii="宋体" w:hAnsi="宋体"/>
                <w:sz w:val="24"/>
              </w:rPr>
            </w:pPr>
            <w:r>
              <w:rPr>
                <w:rFonts w:ascii="宋体" w:hAnsi="宋体" w:hint="eastAsia"/>
                <w:sz w:val="24"/>
              </w:rPr>
              <w:t>服务内容</w:t>
            </w:r>
          </w:p>
        </w:tc>
        <w:tc>
          <w:tcPr>
            <w:tcW w:w="1657" w:type="dxa"/>
            <w:vAlign w:val="center"/>
          </w:tcPr>
          <w:p w14:paraId="63EE861B" w14:textId="77777777" w:rsidR="00782861" w:rsidRDefault="008755E7">
            <w:pPr>
              <w:jc w:val="center"/>
              <w:rPr>
                <w:rFonts w:ascii="宋体" w:hAnsi="宋体"/>
                <w:sz w:val="24"/>
              </w:rPr>
            </w:pPr>
            <w:r>
              <w:rPr>
                <w:rFonts w:ascii="宋体" w:hAnsi="宋体" w:hint="eastAsia"/>
                <w:sz w:val="24"/>
              </w:rPr>
              <w:t>是否本国产品</w:t>
            </w:r>
          </w:p>
          <w:p w14:paraId="509BA0C2" w14:textId="77777777" w:rsidR="00782861" w:rsidRDefault="008755E7">
            <w:pPr>
              <w:jc w:val="center"/>
              <w:rPr>
                <w:rFonts w:ascii="宋体" w:hAnsi="宋体"/>
                <w:sz w:val="24"/>
              </w:rPr>
            </w:pPr>
            <w:r>
              <w:rPr>
                <w:rFonts w:ascii="宋体" w:hAnsi="宋体" w:cs="宋体" w:hint="eastAsia"/>
                <w:bCs/>
                <w:sz w:val="24"/>
              </w:rPr>
              <w:t>（本项目采购本国</w:t>
            </w:r>
            <w:r>
              <w:rPr>
                <w:rFonts w:ascii="宋体" w:hint="eastAsia"/>
                <w:bCs/>
                <w:sz w:val="24"/>
              </w:rPr>
              <w:t>产品</w:t>
            </w:r>
            <w:r>
              <w:rPr>
                <w:rFonts w:ascii="宋体" w:hint="eastAsia"/>
                <w:bCs/>
                <w:sz w:val="24"/>
              </w:rPr>
              <w:t>/</w:t>
            </w:r>
            <w:r>
              <w:rPr>
                <w:rFonts w:ascii="宋体" w:hint="eastAsia"/>
                <w:bCs/>
                <w:sz w:val="24"/>
              </w:rPr>
              <w:t>服务</w:t>
            </w:r>
            <w:r>
              <w:rPr>
                <w:rFonts w:ascii="宋体" w:hint="eastAsia"/>
                <w:bCs/>
                <w:sz w:val="24"/>
              </w:rPr>
              <w:t>(</w:t>
            </w:r>
            <w:r>
              <w:rPr>
                <w:rFonts w:ascii="宋体" w:hint="eastAsia"/>
                <w:bCs/>
                <w:sz w:val="24"/>
              </w:rPr>
              <w:t>不允许进口产品</w:t>
            </w:r>
            <w:r>
              <w:rPr>
                <w:rFonts w:ascii="宋体" w:hint="eastAsia"/>
                <w:bCs/>
                <w:sz w:val="24"/>
              </w:rPr>
              <w:t>/</w:t>
            </w:r>
            <w:r>
              <w:rPr>
                <w:rFonts w:ascii="宋体" w:hint="eastAsia"/>
                <w:bCs/>
                <w:sz w:val="24"/>
              </w:rPr>
              <w:t>服务参加</w:t>
            </w:r>
            <w:r>
              <w:rPr>
                <w:rFonts w:ascii="宋体" w:hint="eastAsia"/>
                <w:bCs/>
                <w:sz w:val="24"/>
              </w:rPr>
              <w:t>)</w:t>
            </w:r>
            <w:r>
              <w:rPr>
                <w:rFonts w:ascii="宋体" w:hAnsi="宋体" w:cs="宋体" w:hint="eastAsia"/>
                <w:bCs/>
                <w:sz w:val="24"/>
              </w:rPr>
              <w:t>）</w:t>
            </w:r>
          </w:p>
        </w:tc>
        <w:tc>
          <w:tcPr>
            <w:tcW w:w="1195" w:type="dxa"/>
            <w:vAlign w:val="center"/>
          </w:tcPr>
          <w:p w14:paraId="7D732257" w14:textId="77777777" w:rsidR="00782861" w:rsidRDefault="008755E7">
            <w:pPr>
              <w:jc w:val="center"/>
              <w:rPr>
                <w:rFonts w:ascii="宋体" w:hAnsi="宋体"/>
                <w:bCs/>
                <w:sz w:val="24"/>
              </w:rPr>
            </w:pPr>
            <w:r>
              <w:rPr>
                <w:rFonts w:ascii="宋体" w:hAnsi="宋体" w:hint="eastAsia"/>
                <w:bCs/>
                <w:sz w:val="24"/>
              </w:rPr>
              <w:t>单位</w:t>
            </w:r>
          </w:p>
        </w:tc>
        <w:tc>
          <w:tcPr>
            <w:tcW w:w="1017" w:type="dxa"/>
            <w:vAlign w:val="center"/>
          </w:tcPr>
          <w:p w14:paraId="44F96B13" w14:textId="77777777" w:rsidR="00782861" w:rsidRDefault="008755E7">
            <w:pPr>
              <w:jc w:val="center"/>
              <w:rPr>
                <w:rFonts w:ascii="宋体" w:hAnsi="宋体"/>
                <w:bCs/>
                <w:sz w:val="24"/>
              </w:rPr>
            </w:pPr>
            <w:r>
              <w:rPr>
                <w:rFonts w:ascii="宋体" w:hAnsi="宋体" w:hint="eastAsia"/>
                <w:bCs/>
                <w:sz w:val="24"/>
              </w:rPr>
              <w:t>数量</w:t>
            </w:r>
          </w:p>
        </w:tc>
        <w:tc>
          <w:tcPr>
            <w:tcW w:w="1289" w:type="dxa"/>
            <w:vAlign w:val="center"/>
          </w:tcPr>
          <w:p w14:paraId="2F8DA154" w14:textId="77777777" w:rsidR="00782861" w:rsidRDefault="008755E7">
            <w:pPr>
              <w:jc w:val="center"/>
              <w:rPr>
                <w:rFonts w:ascii="宋体" w:hAnsi="宋体"/>
                <w:sz w:val="24"/>
              </w:rPr>
            </w:pPr>
            <w:r>
              <w:rPr>
                <w:rFonts w:ascii="宋体" w:hAnsi="宋体" w:hint="eastAsia"/>
                <w:sz w:val="24"/>
              </w:rPr>
              <w:t>单价</w:t>
            </w:r>
          </w:p>
        </w:tc>
        <w:tc>
          <w:tcPr>
            <w:tcW w:w="1019" w:type="dxa"/>
            <w:vAlign w:val="center"/>
          </w:tcPr>
          <w:p w14:paraId="6772DCCB" w14:textId="77777777" w:rsidR="00782861" w:rsidRDefault="008755E7">
            <w:pPr>
              <w:ind w:leftChars="-44" w:left="-92"/>
              <w:jc w:val="center"/>
              <w:rPr>
                <w:rFonts w:ascii="宋体" w:hAnsi="宋体"/>
                <w:sz w:val="24"/>
              </w:rPr>
            </w:pPr>
            <w:r>
              <w:rPr>
                <w:rFonts w:ascii="宋体" w:hAnsi="宋体" w:hint="eastAsia"/>
                <w:sz w:val="24"/>
              </w:rPr>
              <w:t>合计（元）</w:t>
            </w:r>
          </w:p>
        </w:tc>
        <w:tc>
          <w:tcPr>
            <w:tcW w:w="715" w:type="dxa"/>
            <w:vAlign w:val="center"/>
          </w:tcPr>
          <w:p w14:paraId="3C8D4A50" w14:textId="77777777" w:rsidR="00782861" w:rsidRDefault="008755E7">
            <w:pPr>
              <w:ind w:leftChars="-44" w:left="-92"/>
              <w:jc w:val="center"/>
              <w:rPr>
                <w:rFonts w:ascii="宋体" w:hAnsi="宋体"/>
                <w:sz w:val="24"/>
              </w:rPr>
            </w:pPr>
            <w:r>
              <w:rPr>
                <w:rFonts w:ascii="宋体" w:hAnsi="宋体"/>
                <w:sz w:val="24"/>
              </w:rPr>
              <w:t>备注</w:t>
            </w:r>
          </w:p>
        </w:tc>
      </w:tr>
      <w:tr w:rsidR="00782861" w14:paraId="3AE5D9AA" w14:textId="77777777">
        <w:trPr>
          <w:cantSplit/>
          <w:trHeight w:val="703"/>
        </w:trPr>
        <w:tc>
          <w:tcPr>
            <w:tcW w:w="1101" w:type="dxa"/>
            <w:vAlign w:val="center"/>
          </w:tcPr>
          <w:p w14:paraId="31FAB991" w14:textId="77777777" w:rsidR="00782861" w:rsidRDefault="008755E7">
            <w:pPr>
              <w:jc w:val="center"/>
              <w:rPr>
                <w:rFonts w:ascii="宋体" w:hAnsi="宋体"/>
                <w:sz w:val="24"/>
              </w:rPr>
            </w:pPr>
            <w:r>
              <w:rPr>
                <w:rFonts w:ascii="宋体" w:hAnsi="宋体" w:hint="eastAsia"/>
                <w:sz w:val="24"/>
              </w:rPr>
              <w:t>1</w:t>
            </w:r>
          </w:p>
        </w:tc>
        <w:tc>
          <w:tcPr>
            <w:tcW w:w="2017" w:type="dxa"/>
            <w:vAlign w:val="center"/>
          </w:tcPr>
          <w:p w14:paraId="7AADC671" w14:textId="77777777" w:rsidR="00782861" w:rsidRDefault="00782861">
            <w:pPr>
              <w:jc w:val="center"/>
              <w:rPr>
                <w:rFonts w:ascii="宋体" w:hAnsi="宋体"/>
                <w:sz w:val="24"/>
              </w:rPr>
            </w:pPr>
          </w:p>
        </w:tc>
        <w:tc>
          <w:tcPr>
            <w:tcW w:w="1657" w:type="dxa"/>
            <w:vAlign w:val="center"/>
          </w:tcPr>
          <w:p w14:paraId="77A2C3ED" w14:textId="77777777" w:rsidR="00782861" w:rsidRDefault="00782861">
            <w:pPr>
              <w:jc w:val="center"/>
              <w:rPr>
                <w:rFonts w:ascii="宋体" w:hAnsi="宋体"/>
                <w:sz w:val="24"/>
              </w:rPr>
            </w:pPr>
          </w:p>
        </w:tc>
        <w:tc>
          <w:tcPr>
            <w:tcW w:w="1195" w:type="dxa"/>
            <w:vAlign w:val="center"/>
          </w:tcPr>
          <w:p w14:paraId="3A434413" w14:textId="77777777" w:rsidR="00782861" w:rsidRDefault="00782861">
            <w:pPr>
              <w:jc w:val="center"/>
              <w:rPr>
                <w:rFonts w:ascii="宋体" w:hAnsi="宋体"/>
                <w:bCs/>
                <w:sz w:val="24"/>
              </w:rPr>
            </w:pPr>
          </w:p>
        </w:tc>
        <w:tc>
          <w:tcPr>
            <w:tcW w:w="1017" w:type="dxa"/>
            <w:vAlign w:val="center"/>
          </w:tcPr>
          <w:p w14:paraId="419752D0" w14:textId="77777777" w:rsidR="00782861" w:rsidRDefault="00782861">
            <w:pPr>
              <w:jc w:val="center"/>
              <w:rPr>
                <w:rFonts w:ascii="宋体" w:hAnsi="宋体"/>
                <w:bCs/>
                <w:sz w:val="24"/>
              </w:rPr>
            </w:pPr>
          </w:p>
        </w:tc>
        <w:tc>
          <w:tcPr>
            <w:tcW w:w="1289" w:type="dxa"/>
            <w:vAlign w:val="center"/>
          </w:tcPr>
          <w:p w14:paraId="6550BB18" w14:textId="77777777" w:rsidR="00782861" w:rsidRDefault="00782861">
            <w:pPr>
              <w:jc w:val="center"/>
              <w:rPr>
                <w:rFonts w:ascii="宋体" w:hAnsi="宋体"/>
                <w:sz w:val="24"/>
              </w:rPr>
            </w:pPr>
          </w:p>
        </w:tc>
        <w:tc>
          <w:tcPr>
            <w:tcW w:w="1019" w:type="dxa"/>
            <w:vAlign w:val="center"/>
          </w:tcPr>
          <w:p w14:paraId="65267723" w14:textId="77777777" w:rsidR="00782861" w:rsidRDefault="00782861">
            <w:pPr>
              <w:ind w:leftChars="-44" w:left="-92"/>
              <w:jc w:val="center"/>
              <w:rPr>
                <w:rFonts w:ascii="宋体" w:hAnsi="宋体"/>
                <w:sz w:val="24"/>
              </w:rPr>
            </w:pPr>
          </w:p>
        </w:tc>
        <w:tc>
          <w:tcPr>
            <w:tcW w:w="715" w:type="dxa"/>
            <w:vAlign w:val="center"/>
          </w:tcPr>
          <w:p w14:paraId="0FB55761" w14:textId="77777777" w:rsidR="00782861" w:rsidRDefault="00782861">
            <w:pPr>
              <w:ind w:leftChars="-44" w:left="-92"/>
              <w:jc w:val="center"/>
              <w:rPr>
                <w:rFonts w:ascii="宋体" w:hAnsi="宋体"/>
                <w:sz w:val="24"/>
              </w:rPr>
            </w:pPr>
          </w:p>
        </w:tc>
      </w:tr>
      <w:tr w:rsidR="00782861" w14:paraId="6AA99B47" w14:textId="77777777">
        <w:trPr>
          <w:cantSplit/>
          <w:trHeight w:val="703"/>
        </w:trPr>
        <w:tc>
          <w:tcPr>
            <w:tcW w:w="1101" w:type="dxa"/>
            <w:vAlign w:val="center"/>
          </w:tcPr>
          <w:p w14:paraId="1EDC15CB" w14:textId="77777777" w:rsidR="00782861" w:rsidRDefault="008755E7">
            <w:pPr>
              <w:jc w:val="center"/>
              <w:rPr>
                <w:rFonts w:ascii="宋体" w:hAnsi="宋体"/>
                <w:sz w:val="24"/>
              </w:rPr>
            </w:pPr>
            <w:r>
              <w:rPr>
                <w:rFonts w:ascii="宋体" w:hAnsi="宋体" w:hint="eastAsia"/>
                <w:sz w:val="24"/>
              </w:rPr>
              <w:t>2</w:t>
            </w:r>
          </w:p>
        </w:tc>
        <w:tc>
          <w:tcPr>
            <w:tcW w:w="2017" w:type="dxa"/>
            <w:vAlign w:val="center"/>
          </w:tcPr>
          <w:p w14:paraId="7C3CC7B6" w14:textId="77777777" w:rsidR="00782861" w:rsidRDefault="00782861">
            <w:pPr>
              <w:jc w:val="center"/>
              <w:rPr>
                <w:rFonts w:ascii="宋体" w:hAnsi="宋体"/>
                <w:sz w:val="24"/>
              </w:rPr>
            </w:pPr>
          </w:p>
        </w:tc>
        <w:tc>
          <w:tcPr>
            <w:tcW w:w="1657" w:type="dxa"/>
            <w:vAlign w:val="center"/>
          </w:tcPr>
          <w:p w14:paraId="42C68F72" w14:textId="77777777" w:rsidR="00782861" w:rsidRDefault="00782861">
            <w:pPr>
              <w:jc w:val="center"/>
              <w:rPr>
                <w:rFonts w:ascii="宋体" w:hAnsi="宋体"/>
                <w:sz w:val="24"/>
              </w:rPr>
            </w:pPr>
          </w:p>
        </w:tc>
        <w:tc>
          <w:tcPr>
            <w:tcW w:w="1195" w:type="dxa"/>
            <w:vAlign w:val="center"/>
          </w:tcPr>
          <w:p w14:paraId="5679EBD8" w14:textId="77777777" w:rsidR="00782861" w:rsidRDefault="00782861">
            <w:pPr>
              <w:jc w:val="center"/>
              <w:rPr>
                <w:rFonts w:ascii="宋体" w:hAnsi="宋体"/>
                <w:bCs/>
                <w:sz w:val="24"/>
              </w:rPr>
            </w:pPr>
          </w:p>
        </w:tc>
        <w:tc>
          <w:tcPr>
            <w:tcW w:w="1017" w:type="dxa"/>
            <w:vAlign w:val="center"/>
          </w:tcPr>
          <w:p w14:paraId="1E5998BC" w14:textId="77777777" w:rsidR="00782861" w:rsidRDefault="00782861">
            <w:pPr>
              <w:jc w:val="center"/>
              <w:rPr>
                <w:rFonts w:ascii="宋体" w:hAnsi="宋体"/>
                <w:bCs/>
                <w:sz w:val="24"/>
              </w:rPr>
            </w:pPr>
          </w:p>
        </w:tc>
        <w:tc>
          <w:tcPr>
            <w:tcW w:w="1289" w:type="dxa"/>
            <w:vAlign w:val="center"/>
          </w:tcPr>
          <w:p w14:paraId="6E4520E9" w14:textId="77777777" w:rsidR="00782861" w:rsidRDefault="00782861">
            <w:pPr>
              <w:jc w:val="center"/>
              <w:rPr>
                <w:rFonts w:ascii="宋体" w:hAnsi="宋体"/>
                <w:sz w:val="24"/>
              </w:rPr>
            </w:pPr>
          </w:p>
        </w:tc>
        <w:tc>
          <w:tcPr>
            <w:tcW w:w="1019" w:type="dxa"/>
            <w:vAlign w:val="center"/>
          </w:tcPr>
          <w:p w14:paraId="6D0C88D2" w14:textId="77777777" w:rsidR="00782861" w:rsidRDefault="00782861">
            <w:pPr>
              <w:ind w:leftChars="-44" w:left="-92"/>
              <w:jc w:val="center"/>
              <w:rPr>
                <w:rFonts w:ascii="宋体" w:hAnsi="宋体"/>
                <w:sz w:val="24"/>
              </w:rPr>
            </w:pPr>
          </w:p>
        </w:tc>
        <w:tc>
          <w:tcPr>
            <w:tcW w:w="715" w:type="dxa"/>
            <w:vAlign w:val="center"/>
          </w:tcPr>
          <w:p w14:paraId="14E9DC00" w14:textId="77777777" w:rsidR="00782861" w:rsidRDefault="00782861">
            <w:pPr>
              <w:ind w:leftChars="-44" w:left="-92"/>
              <w:jc w:val="center"/>
              <w:rPr>
                <w:rFonts w:ascii="宋体" w:hAnsi="宋体"/>
                <w:sz w:val="24"/>
              </w:rPr>
            </w:pPr>
          </w:p>
        </w:tc>
      </w:tr>
      <w:tr w:rsidR="00782861" w14:paraId="414AE8A0" w14:textId="77777777">
        <w:trPr>
          <w:cantSplit/>
          <w:trHeight w:val="703"/>
        </w:trPr>
        <w:tc>
          <w:tcPr>
            <w:tcW w:w="1101" w:type="dxa"/>
            <w:vAlign w:val="center"/>
          </w:tcPr>
          <w:p w14:paraId="07B6E43D" w14:textId="77777777" w:rsidR="00782861" w:rsidRDefault="008755E7">
            <w:pPr>
              <w:jc w:val="center"/>
              <w:rPr>
                <w:rFonts w:ascii="宋体" w:hAnsi="宋体"/>
                <w:sz w:val="24"/>
              </w:rPr>
            </w:pPr>
            <w:r>
              <w:rPr>
                <w:rFonts w:ascii="宋体" w:hAnsi="宋体"/>
                <w:sz w:val="24"/>
              </w:rPr>
              <w:t>……</w:t>
            </w:r>
          </w:p>
        </w:tc>
        <w:tc>
          <w:tcPr>
            <w:tcW w:w="2017" w:type="dxa"/>
            <w:vAlign w:val="center"/>
          </w:tcPr>
          <w:p w14:paraId="0E5EABCA" w14:textId="77777777" w:rsidR="00782861" w:rsidRDefault="00782861">
            <w:pPr>
              <w:jc w:val="center"/>
              <w:rPr>
                <w:rFonts w:ascii="宋体" w:hAnsi="宋体"/>
                <w:sz w:val="24"/>
              </w:rPr>
            </w:pPr>
          </w:p>
        </w:tc>
        <w:tc>
          <w:tcPr>
            <w:tcW w:w="1657" w:type="dxa"/>
            <w:vAlign w:val="center"/>
          </w:tcPr>
          <w:p w14:paraId="60F11DA0" w14:textId="77777777" w:rsidR="00782861" w:rsidRDefault="00782861">
            <w:pPr>
              <w:jc w:val="center"/>
              <w:rPr>
                <w:rFonts w:ascii="宋体" w:hAnsi="宋体"/>
                <w:sz w:val="24"/>
              </w:rPr>
            </w:pPr>
          </w:p>
        </w:tc>
        <w:tc>
          <w:tcPr>
            <w:tcW w:w="1195" w:type="dxa"/>
            <w:vAlign w:val="center"/>
          </w:tcPr>
          <w:p w14:paraId="1D0A7AA3" w14:textId="77777777" w:rsidR="00782861" w:rsidRDefault="00782861">
            <w:pPr>
              <w:jc w:val="center"/>
              <w:rPr>
                <w:rFonts w:ascii="宋体" w:hAnsi="宋体"/>
                <w:bCs/>
                <w:sz w:val="24"/>
              </w:rPr>
            </w:pPr>
          </w:p>
        </w:tc>
        <w:tc>
          <w:tcPr>
            <w:tcW w:w="1017" w:type="dxa"/>
            <w:vAlign w:val="center"/>
          </w:tcPr>
          <w:p w14:paraId="360F8E31" w14:textId="77777777" w:rsidR="00782861" w:rsidRDefault="00782861">
            <w:pPr>
              <w:jc w:val="center"/>
              <w:rPr>
                <w:rFonts w:ascii="宋体" w:hAnsi="宋体"/>
                <w:bCs/>
                <w:sz w:val="24"/>
              </w:rPr>
            </w:pPr>
          </w:p>
        </w:tc>
        <w:tc>
          <w:tcPr>
            <w:tcW w:w="1289" w:type="dxa"/>
            <w:vAlign w:val="center"/>
          </w:tcPr>
          <w:p w14:paraId="0DCEB283" w14:textId="77777777" w:rsidR="00782861" w:rsidRDefault="00782861">
            <w:pPr>
              <w:jc w:val="center"/>
              <w:rPr>
                <w:rFonts w:ascii="宋体" w:hAnsi="宋体"/>
                <w:sz w:val="24"/>
              </w:rPr>
            </w:pPr>
          </w:p>
        </w:tc>
        <w:tc>
          <w:tcPr>
            <w:tcW w:w="1019" w:type="dxa"/>
            <w:vAlign w:val="center"/>
          </w:tcPr>
          <w:p w14:paraId="4DA314B8" w14:textId="77777777" w:rsidR="00782861" w:rsidRDefault="00782861">
            <w:pPr>
              <w:ind w:leftChars="-44" w:left="-92"/>
              <w:jc w:val="center"/>
              <w:rPr>
                <w:rFonts w:ascii="宋体" w:hAnsi="宋体"/>
                <w:sz w:val="24"/>
              </w:rPr>
            </w:pPr>
          </w:p>
        </w:tc>
        <w:tc>
          <w:tcPr>
            <w:tcW w:w="715" w:type="dxa"/>
            <w:vAlign w:val="center"/>
          </w:tcPr>
          <w:p w14:paraId="045EBB7A" w14:textId="77777777" w:rsidR="00782861" w:rsidRDefault="00782861">
            <w:pPr>
              <w:ind w:leftChars="-44" w:left="-92"/>
              <w:jc w:val="center"/>
              <w:rPr>
                <w:rFonts w:ascii="宋体" w:hAnsi="宋体"/>
                <w:sz w:val="24"/>
              </w:rPr>
            </w:pPr>
          </w:p>
        </w:tc>
      </w:tr>
      <w:tr w:rsidR="00782861" w14:paraId="323DAD8C" w14:textId="77777777">
        <w:trPr>
          <w:cantSplit/>
          <w:trHeight w:val="703"/>
        </w:trPr>
        <w:tc>
          <w:tcPr>
            <w:tcW w:w="1101" w:type="dxa"/>
            <w:vAlign w:val="center"/>
          </w:tcPr>
          <w:p w14:paraId="71CB0987" w14:textId="77777777" w:rsidR="00782861" w:rsidRDefault="008755E7">
            <w:pPr>
              <w:jc w:val="center"/>
              <w:rPr>
                <w:rFonts w:ascii="宋体" w:hAnsi="宋体"/>
                <w:sz w:val="24"/>
              </w:rPr>
            </w:pPr>
            <w:r>
              <w:rPr>
                <w:rFonts w:ascii="宋体" w:hAnsi="宋体" w:hint="eastAsia"/>
                <w:sz w:val="24"/>
              </w:rPr>
              <w:t>总计</w:t>
            </w:r>
          </w:p>
          <w:p w14:paraId="15398438" w14:textId="77777777" w:rsidR="00782861" w:rsidRDefault="008755E7">
            <w:pPr>
              <w:jc w:val="center"/>
              <w:rPr>
                <w:rFonts w:ascii="宋体" w:hAnsi="宋体"/>
                <w:sz w:val="24"/>
              </w:rPr>
            </w:pPr>
            <w:r>
              <w:rPr>
                <w:rFonts w:ascii="宋体" w:hint="eastAsia"/>
                <w:b/>
                <w:sz w:val="24"/>
              </w:rPr>
              <w:t>（元）</w:t>
            </w:r>
          </w:p>
        </w:tc>
        <w:tc>
          <w:tcPr>
            <w:tcW w:w="8909" w:type="dxa"/>
            <w:gridSpan w:val="7"/>
            <w:vAlign w:val="center"/>
          </w:tcPr>
          <w:p w14:paraId="5A921BB4" w14:textId="77777777" w:rsidR="00782861" w:rsidRDefault="008755E7">
            <w:pPr>
              <w:ind w:leftChars="-44" w:left="-92"/>
              <w:jc w:val="left"/>
              <w:rPr>
                <w:rFonts w:ascii="宋体" w:hAnsi="宋体"/>
                <w:sz w:val="24"/>
              </w:rPr>
            </w:pPr>
            <w:r>
              <w:rPr>
                <w:rFonts w:hint="eastAsia"/>
                <w:sz w:val="24"/>
              </w:rPr>
              <w:t>￥：</w:t>
            </w:r>
            <w:r>
              <w:rPr>
                <w:rFonts w:hint="eastAsia"/>
                <w:sz w:val="24"/>
              </w:rPr>
              <w:t xml:space="preserve">           </w:t>
            </w:r>
            <w:r>
              <w:rPr>
                <w:rFonts w:hint="eastAsia"/>
                <w:sz w:val="24"/>
              </w:rPr>
              <w:t>大写：</w:t>
            </w:r>
          </w:p>
        </w:tc>
      </w:tr>
    </w:tbl>
    <w:p w14:paraId="03378F95" w14:textId="77777777" w:rsidR="00782861" w:rsidRDefault="008755E7">
      <w:pPr>
        <w:spacing w:line="520" w:lineRule="exact"/>
        <w:rPr>
          <w:spacing w:val="4"/>
          <w:sz w:val="24"/>
        </w:rPr>
      </w:pPr>
      <w:r>
        <w:rPr>
          <w:spacing w:val="4"/>
          <w:sz w:val="24"/>
        </w:rPr>
        <w:br w:type="textWrapping" w:clear="all"/>
      </w:r>
    </w:p>
    <w:p w14:paraId="058BF1B1" w14:textId="77777777" w:rsidR="00782861" w:rsidRDefault="00782861">
      <w:pPr>
        <w:spacing w:line="520" w:lineRule="exact"/>
        <w:rPr>
          <w:spacing w:val="4"/>
          <w:sz w:val="24"/>
        </w:rPr>
      </w:pPr>
    </w:p>
    <w:p w14:paraId="64C3CD5F" w14:textId="77777777" w:rsidR="00782861" w:rsidRDefault="008755E7">
      <w:pPr>
        <w:tabs>
          <w:tab w:val="left" w:pos="567"/>
        </w:tabs>
        <w:snapToGrid w:val="0"/>
        <w:spacing w:line="360" w:lineRule="auto"/>
        <w:rPr>
          <w:rFonts w:ascii="宋体" w:hAnsi="宋体"/>
          <w:color w:val="000000"/>
          <w:sz w:val="24"/>
        </w:rPr>
      </w:pPr>
      <w:r>
        <w:rPr>
          <w:rFonts w:ascii="宋体" w:hAnsi="宋体" w:hint="eastAsia"/>
          <w:color w:val="000000"/>
          <w:sz w:val="24"/>
        </w:rPr>
        <w:t>注：</w:t>
      </w:r>
    </w:p>
    <w:p w14:paraId="46AA9D94" w14:textId="77777777" w:rsidR="00782861" w:rsidRDefault="008755E7">
      <w:pPr>
        <w:numPr>
          <w:ilvl w:val="1"/>
          <w:numId w:val="74"/>
        </w:numPr>
        <w:tabs>
          <w:tab w:val="clear" w:pos="1620"/>
          <w:tab w:val="left" w:pos="0"/>
        </w:tabs>
        <w:snapToGrid w:val="0"/>
        <w:spacing w:line="360" w:lineRule="auto"/>
        <w:ind w:left="0" w:firstLine="0"/>
        <w:rPr>
          <w:spacing w:val="4"/>
          <w:sz w:val="24"/>
        </w:rPr>
      </w:pPr>
      <w:r>
        <w:rPr>
          <w:rFonts w:hint="eastAsia"/>
          <w:spacing w:val="4"/>
          <w:sz w:val="24"/>
        </w:rPr>
        <w:t>中文大写金额用汉字，如壹、贰、叁、肆、伍、陆、柒、捌、玖、拾、佰、仟、万、亿、元、角、分、零、整（正）等。如：小写：</w:t>
      </w:r>
      <w:r>
        <w:rPr>
          <w:rFonts w:hint="eastAsia"/>
          <w:spacing w:val="4"/>
          <w:sz w:val="24"/>
          <w:u w:val="single"/>
        </w:rPr>
        <w:t>RMB1230000</w:t>
      </w:r>
      <w:r>
        <w:rPr>
          <w:rFonts w:hint="eastAsia"/>
          <w:spacing w:val="4"/>
          <w:sz w:val="24"/>
        </w:rPr>
        <w:t>，大写：</w:t>
      </w:r>
      <w:r>
        <w:rPr>
          <w:rFonts w:hint="eastAsia"/>
          <w:spacing w:val="4"/>
          <w:sz w:val="24"/>
          <w:u w:val="single"/>
        </w:rPr>
        <w:t>壹佰贰拾叁万元整</w:t>
      </w:r>
      <w:r>
        <w:rPr>
          <w:rFonts w:hint="eastAsia"/>
          <w:spacing w:val="4"/>
          <w:sz w:val="24"/>
        </w:rPr>
        <w:t>。</w:t>
      </w:r>
    </w:p>
    <w:p w14:paraId="1A6C0CC9" w14:textId="77777777" w:rsidR="00782861" w:rsidRDefault="008755E7">
      <w:pPr>
        <w:numPr>
          <w:ilvl w:val="1"/>
          <w:numId w:val="74"/>
        </w:numPr>
        <w:tabs>
          <w:tab w:val="clear" w:pos="1620"/>
          <w:tab w:val="left" w:pos="0"/>
        </w:tabs>
        <w:snapToGrid w:val="0"/>
        <w:spacing w:line="360" w:lineRule="auto"/>
        <w:ind w:left="0" w:firstLine="0"/>
        <w:rPr>
          <w:rFonts w:ascii="宋体" w:hAnsi="宋体"/>
          <w:sz w:val="24"/>
        </w:rPr>
      </w:pPr>
      <w:r>
        <w:rPr>
          <w:rFonts w:ascii="宋体" w:hAnsi="宋体" w:hint="eastAsia"/>
          <w:sz w:val="24"/>
        </w:rPr>
        <w:t>此表为《开标一览表</w:t>
      </w:r>
      <w:r>
        <w:rPr>
          <w:rFonts w:ascii="宋体" w:hAnsi="宋体" w:hint="eastAsia"/>
          <w:sz w:val="24"/>
        </w:rPr>
        <w:t>(</w:t>
      </w:r>
      <w:r>
        <w:rPr>
          <w:rFonts w:ascii="宋体" w:hAnsi="宋体" w:hint="eastAsia"/>
          <w:sz w:val="24"/>
        </w:rPr>
        <w:t>报价表</w:t>
      </w:r>
      <w:r>
        <w:rPr>
          <w:rFonts w:ascii="宋体" w:hAnsi="宋体" w:hint="eastAsia"/>
          <w:sz w:val="24"/>
        </w:rPr>
        <w:t>)</w:t>
      </w:r>
      <w:r>
        <w:rPr>
          <w:rFonts w:ascii="宋体" w:hAnsi="宋体" w:hint="eastAsia"/>
          <w:sz w:val="24"/>
        </w:rPr>
        <w:t>》的报价明细表。</w:t>
      </w:r>
    </w:p>
    <w:p w14:paraId="3E334294" w14:textId="77777777" w:rsidR="00782861" w:rsidRDefault="008755E7">
      <w:pPr>
        <w:numPr>
          <w:ilvl w:val="1"/>
          <w:numId w:val="74"/>
        </w:numPr>
        <w:tabs>
          <w:tab w:val="clear" w:pos="1620"/>
          <w:tab w:val="left" w:pos="0"/>
        </w:tabs>
        <w:snapToGrid w:val="0"/>
        <w:spacing w:line="360" w:lineRule="auto"/>
        <w:ind w:left="0" w:firstLine="0"/>
        <w:rPr>
          <w:rFonts w:ascii="宋体" w:hAnsi="宋体"/>
          <w:sz w:val="24"/>
        </w:rPr>
      </w:pPr>
      <w:r>
        <w:rPr>
          <w:rFonts w:ascii="宋体" w:hAnsi="宋体" w:hint="eastAsia"/>
          <w:sz w:val="24"/>
        </w:rPr>
        <w:t>所有价格均以人民币作为货币单位填写及计算。对于有配件、耗材、选件和特殊工具的货物，还应填报投标货物配件、耗材、选件表和备件及特殊工具清单，注明品牌、型号、功能、单价等内容，该表格式由投标人自行设计。投标人按照上述要求分类报价，其目的是便于评标，但在任何情况下并不限制采购人以任何条款签订合同的权利。</w:t>
      </w:r>
    </w:p>
    <w:p w14:paraId="4F8DED26" w14:textId="77777777" w:rsidR="00782861" w:rsidRDefault="008755E7">
      <w:pPr>
        <w:numPr>
          <w:ilvl w:val="1"/>
          <w:numId w:val="74"/>
        </w:numPr>
        <w:tabs>
          <w:tab w:val="clear" w:pos="1620"/>
          <w:tab w:val="left" w:pos="0"/>
        </w:tabs>
        <w:snapToGrid w:val="0"/>
        <w:spacing w:line="360" w:lineRule="auto"/>
        <w:ind w:left="0" w:firstLine="0"/>
        <w:rPr>
          <w:rFonts w:ascii="宋体" w:hAnsi="宋体"/>
          <w:sz w:val="24"/>
        </w:rPr>
      </w:pPr>
      <w:r>
        <w:rPr>
          <w:rFonts w:ascii="宋体" w:hAnsi="宋体" w:hint="eastAsia"/>
          <w:sz w:val="24"/>
        </w:rPr>
        <w:t>该表格式仅作参考，投标人的详细报价表格式可自定。</w:t>
      </w:r>
    </w:p>
    <w:p w14:paraId="12CFAC4A" w14:textId="77777777" w:rsidR="00782861" w:rsidRDefault="008755E7">
      <w:pPr>
        <w:rPr>
          <w:sz w:val="24"/>
        </w:rPr>
      </w:pPr>
      <w:bookmarkStart w:id="182" w:name="_Toc435514875"/>
      <w:bookmarkStart w:id="183" w:name="_Toc435515315"/>
      <w:r>
        <w:rPr>
          <w:rFonts w:hint="eastAsia"/>
          <w:sz w:val="24"/>
        </w:rPr>
        <w:br w:type="page"/>
      </w:r>
    </w:p>
    <w:p w14:paraId="4411526C" w14:textId="77777777" w:rsidR="00782861" w:rsidRDefault="008755E7">
      <w:pPr>
        <w:pStyle w:val="2"/>
        <w:numPr>
          <w:ilvl w:val="0"/>
          <w:numId w:val="64"/>
        </w:numPr>
        <w:spacing w:line="240" w:lineRule="auto"/>
        <w:jc w:val="center"/>
        <w:rPr>
          <w:b w:val="0"/>
        </w:rPr>
      </w:pPr>
      <w:bookmarkStart w:id="184" w:name="_Toc17070"/>
      <w:bookmarkStart w:id="185" w:name="_Toc275865619"/>
      <w:bookmarkStart w:id="186" w:name="_Toc30664882"/>
      <w:bookmarkStart w:id="187" w:name="_Toc435514863"/>
      <w:bookmarkStart w:id="188" w:name="_Toc435515303"/>
      <w:bookmarkEnd w:id="182"/>
      <w:bookmarkEnd w:id="183"/>
      <w:r>
        <w:rPr>
          <w:rFonts w:hint="eastAsia"/>
          <w:b w:val="0"/>
        </w:rPr>
        <w:t>实质性条款响应一览表</w:t>
      </w:r>
      <w:bookmarkEnd w:id="184"/>
      <w:bookmarkEnd w:id="185"/>
      <w:bookmarkEnd w:id="186"/>
      <w:bookmarkEnd w:id="187"/>
      <w:bookmarkEnd w:id="188"/>
    </w:p>
    <w:p w14:paraId="6793D445" w14:textId="77777777" w:rsidR="00782861" w:rsidRDefault="008755E7">
      <w:pPr>
        <w:pStyle w:val="aff8"/>
        <w:ind w:firstLineChars="0" w:firstLine="0"/>
        <w:jc w:val="center"/>
        <w:rPr>
          <w:rFonts w:ascii="宋体" w:hAnsi="宋体"/>
          <w:b/>
          <w:sz w:val="36"/>
          <w:szCs w:val="36"/>
        </w:rPr>
      </w:pPr>
      <w:r>
        <w:rPr>
          <w:rFonts w:ascii="宋体" w:hAnsi="宋体" w:hint="eastAsia"/>
          <w:b/>
          <w:sz w:val="36"/>
          <w:szCs w:val="36"/>
        </w:rPr>
        <w:t>（非信息公开部分，请上传至附件）</w:t>
      </w:r>
    </w:p>
    <w:p w14:paraId="2D434F82" w14:textId="77777777" w:rsidR="00782861" w:rsidRDefault="008755E7">
      <w:pPr>
        <w:spacing w:line="400" w:lineRule="exact"/>
        <w:ind w:leftChars="100" w:left="1050" w:hangingChars="350" w:hanging="840"/>
        <w:rPr>
          <w:rFonts w:ascii="宋体" w:hAnsi="宋体"/>
          <w:sz w:val="24"/>
        </w:rPr>
      </w:pPr>
      <w:r>
        <w:rPr>
          <w:rFonts w:ascii="宋体" w:hAnsi="宋体" w:hint="eastAsia"/>
          <w:sz w:val="24"/>
        </w:rPr>
        <w:t>说明：投标人必须对应招标文件</w:t>
      </w:r>
      <w:r>
        <w:rPr>
          <w:rFonts w:hint="eastAsia"/>
          <w:sz w:val="24"/>
        </w:rPr>
        <w:t>带“</w:t>
      </w:r>
      <w:r>
        <w:rPr>
          <w:rFonts w:ascii="宋体" w:hint="eastAsia"/>
          <w:b/>
          <w:bCs/>
          <w:sz w:val="24"/>
        </w:rPr>
        <w:t>★</w:t>
      </w:r>
      <w:r>
        <w:rPr>
          <w:rFonts w:hint="eastAsia"/>
          <w:sz w:val="24"/>
        </w:rPr>
        <w:t>”的</w:t>
      </w:r>
      <w:r>
        <w:rPr>
          <w:rFonts w:ascii="宋体" w:hAnsi="宋体" w:hint="eastAsia"/>
          <w:sz w:val="24"/>
        </w:rPr>
        <w:t>实质性条款逐条应答并按要求填写下表。</w:t>
      </w:r>
    </w:p>
    <w:p w14:paraId="0A4DEC0C" w14:textId="77777777" w:rsidR="00782861" w:rsidRDefault="008755E7">
      <w:pPr>
        <w:spacing w:line="400" w:lineRule="exact"/>
        <w:ind w:firstLineChars="100" w:firstLine="240"/>
        <w:rPr>
          <w:rFonts w:ascii="宋体" w:hAnsi="宋体"/>
          <w:sz w:val="24"/>
        </w:rPr>
      </w:pPr>
      <w:r>
        <w:rPr>
          <w:rFonts w:ascii="宋体" w:hAnsi="宋体" w:hint="eastAsia"/>
          <w:sz w:val="24"/>
        </w:rPr>
        <w:t>投标人名称：</w:t>
      </w:r>
      <w:r>
        <w:rPr>
          <w:rFonts w:ascii="宋体" w:hAnsi="宋体" w:hint="eastAsia"/>
          <w:sz w:val="24"/>
        </w:rPr>
        <w:t xml:space="preserve">                      </w:t>
      </w:r>
      <w:r>
        <w:rPr>
          <w:rFonts w:ascii="宋体" w:hAnsi="宋体" w:hint="eastAsia"/>
          <w:sz w:val="24"/>
        </w:rPr>
        <w:t>项目编号：</w:t>
      </w:r>
      <w:r>
        <w:rPr>
          <w:rFonts w:ascii="宋体" w:hAnsi="宋体" w:hint="eastAsia"/>
          <w:sz w:val="24"/>
        </w:rPr>
        <w:t>SZDL2021338226</w:t>
      </w:r>
      <w:r>
        <w:rPr>
          <w:rFonts w:ascii="宋体" w:hAnsi="宋体" w:hint="eastAsia"/>
          <w:sz w:val="24"/>
        </w:rPr>
        <w:t>（</w:t>
      </w:r>
      <w:r>
        <w:rPr>
          <w:rFonts w:ascii="宋体" w:hAnsi="宋体" w:hint="eastAsia"/>
          <w:sz w:val="24"/>
        </w:rPr>
        <w:t>CLF0121SZ07ZC09</w:t>
      </w:r>
      <w:r>
        <w:rPr>
          <w:rFonts w:ascii="宋体" w:hAnsi="宋体" w:hint="eastAsia"/>
          <w:sz w:val="24"/>
        </w:rPr>
        <w:t>）</w:t>
      </w:r>
    </w:p>
    <w:tbl>
      <w:tblPr>
        <w:tblW w:w="9000" w:type="dxa"/>
        <w:tblInd w:w="28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96"/>
        <w:gridCol w:w="2530"/>
        <w:gridCol w:w="2531"/>
        <w:gridCol w:w="2003"/>
        <w:gridCol w:w="1440"/>
      </w:tblGrid>
      <w:tr w:rsidR="00782861" w14:paraId="5F6D748F" w14:textId="77777777">
        <w:trPr>
          <w:trHeight w:val="921"/>
        </w:trPr>
        <w:tc>
          <w:tcPr>
            <w:tcW w:w="496" w:type="dxa"/>
            <w:tcBorders>
              <w:top w:val="single" w:sz="12" w:space="0" w:color="auto"/>
              <w:bottom w:val="double" w:sz="4" w:space="0" w:color="auto"/>
            </w:tcBorders>
            <w:shd w:val="clear" w:color="auto" w:fill="EEECE1"/>
            <w:vAlign w:val="center"/>
          </w:tcPr>
          <w:p w14:paraId="6A653637" w14:textId="77777777" w:rsidR="00782861" w:rsidRDefault="008755E7">
            <w:pPr>
              <w:ind w:leftChars="-37" w:left="-78" w:rightChars="-38" w:right="-80"/>
              <w:jc w:val="center"/>
              <w:rPr>
                <w:rFonts w:ascii="宋体" w:hAnsi="宋体"/>
                <w:sz w:val="24"/>
              </w:rPr>
            </w:pPr>
            <w:r>
              <w:rPr>
                <w:rFonts w:ascii="宋体" w:hAnsi="宋体" w:hint="eastAsia"/>
                <w:sz w:val="24"/>
              </w:rPr>
              <w:t>序号</w:t>
            </w:r>
          </w:p>
        </w:tc>
        <w:tc>
          <w:tcPr>
            <w:tcW w:w="2530" w:type="dxa"/>
            <w:tcBorders>
              <w:top w:val="single" w:sz="12" w:space="0" w:color="auto"/>
              <w:bottom w:val="double" w:sz="4" w:space="0" w:color="auto"/>
            </w:tcBorders>
            <w:shd w:val="clear" w:color="auto" w:fill="EEECE1"/>
            <w:vAlign w:val="center"/>
          </w:tcPr>
          <w:p w14:paraId="47DDBC1D" w14:textId="77777777" w:rsidR="00782861" w:rsidRDefault="008755E7">
            <w:pPr>
              <w:ind w:leftChars="-37" w:left="-78" w:rightChars="-38" w:right="-80"/>
              <w:jc w:val="center"/>
              <w:rPr>
                <w:rFonts w:ascii="宋体" w:hAnsi="宋体"/>
                <w:sz w:val="24"/>
              </w:rPr>
            </w:pPr>
            <w:r>
              <w:rPr>
                <w:rFonts w:ascii="宋体" w:hAnsi="宋体" w:hint="eastAsia"/>
                <w:sz w:val="24"/>
              </w:rPr>
              <w:t>招标文件条款描述</w:t>
            </w:r>
          </w:p>
        </w:tc>
        <w:tc>
          <w:tcPr>
            <w:tcW w:w="2531" w:type="dxa"/>
            <w:tcBorders>
              <w:top w:val="single" w:sz="12" w:space="0" w:color="auto"/>
              <w:bottom w:val="double" w:sz="4" w:space="0" w:color="auto"/>
            </w:tcBorders>
            <w:shd w:val="clear" w:color="auto" w:fill="EEECE1"/>
            <w:vAlign w:val="center"/>
          </w:tcPr>
          <w:p w14:paraId="2086801A" w14:textId="77777777" w:rsidR="00782861" w:rsidRDefault="008755E7">
            <w:pPr>
              <w:ind w:leftChars="-37" w:left="-78" w:rightChars="-38" w:right="-80"/>
              <w:jc w:val="center"/>
              <w:rPr>
                <w:rFonts w:ascii="宋体" w:hAnsi="宋体"/>
                <w:sz w:val="24"/>
              </w:rPr>
            </w:pPr>
            <w:r>
              <w:rPr>
                <w:rFonts w:ascii="宋体" w:hAnsi="宋体" w:hint="eastAsia"/>
                <w:sz w:val="24"/>
              </w:rPr>
              <w:t>投标人响应描述</w:t>
            </w:r>
          </w:p>
        </w:tc>
        <w:tc>
          <w:tcPr>
            <w:tcW w:w="2003" w:type="dxa"/>
            <w:tcBorders>
              <w:top w:val="single" w:sz="12" w:space="0" w:color="auto"/>
              <w:bottom w:val="double" w:sz="4" w:space="0" w:color="auto"/>
              <w:right w:val="single" w:sz="2" w:space="0" w:color="auto"/>
            </w:tcBorders>
            <w:shd w:val="clear" w:color="auto" w:fill="EEECE1"/>
            <w:vAlign w:val="center"/>
          </w:tcPr>
          <w:p w14:paraId="62ED1792" w14:textId="77777777" w:rsidR="00782861" w:rsidRDefault="008755E7">
            <w:pPr>
              <w:ind w:leftChars="-37" w:left="-78" w:rightChars="-38" w:right="-80"/>
              <w:jc w:val="center"/>
              <w:rPr>
                <w:rFonts w:ascii="宋体" w:hAnsi="宋体"/>
                <w:sz w:val="24"/>
              </w:rPr>
            </w:pPr>
            <w:r>
              <w:rPr>
                <w:rFonts w:ascii="宋体" w:hAnsi="宋体" w:hint="eastAsia"/>
                <w:sz w:val="24"/>
              </w:rPr>
              <w:t>偏离情况说明</w:t>
            </w:r>
          </w:p>
          <w:p w14:paraId="3CAE29BC" w14:textId="77777777" w:rsidR="00782861" w:rsidRDefault="008755E7">
            <w:pPr>
              <w:ind w:leftChars="-43" w:left="-90" w:rightChars="-38" w:right="-80"/>
              <w:jc w:val="center"/>
              <w:rPr>
                <w:rFonts w:ascii="宋体" w:hAnsi="宋体"/>
                <w:sz w:val="24"/>
              </w:rPr>
            </w:pPr>
            <w:r>
              <w:rPr>
                <w:rFonts w:ascii="宋体" w:hAnsi="宋体" w:hint="eastAsia"/>
                <w:sz w:val="24"/>
              </w:rPr>
              <w:t>（</w:t>
            </w:r>
            <w:r>
              <w:rPr>
                <w:rFonts w:hint="eastAsia"/>
                <w:sz w:val="24"/>
              </w:rPr>
              <w:t>正偏离</w:t>
            </w:r>
            <w:r>
              <w:rPr>
                <w:rFonts w:hint="eastAsia"/>
                <w:sz w:val="24"/>
              </w:rPr>
              <w:t>/</w:t>
            </w:r>
            <w:r>
              <w:rPr>
                <w:rFonts w:hint="eastAsia"/>
                <w:sz w:val="24"/>
              </w:rPr>
              <w:t>完全响应</w:t>
            </w:r>
            <w:r>
              <w:rPr>
                <w:rFonts w:hint="eastAsia"/>
                <w:sz w:val="24"/>
              </w:rPr>
              <w:t>/</w:t>
            </w:r>
            <w:r>
              <w:rPr>
                <w:rFonts w:hint="eastAsia"/>
                <w:sz w:val="24"/>
              </w:rPr>
              <w:t>负偏离</w:t>
            </w:r>
            <w:r>
              <w:rPr>
                <w:rFonts w:ascii="宋体" w:hAnsi="宋体" w:hint="eastAsia"/>
                <w:sz w:val="24"/>
              </w:rPr>
              <w:t>）</w:t>
            </w:r>
          </w:p>
        </w:tc>
        <w:tc>
          <w:tcPr>
            <w:tcW w:w="1440" w:type="dxa"/>
            <w:tcBorders>
              <w:top w:val="single" w:sz="12" w:space="0" w:color="auto"/>
              <w:left w:val="single" w:sz="2" w:space="0" w:color="auto"/>
              <w:bottom w:val="double" w:sz="4" w:space="0" w:color="auto"/>
            </w:tcBorders>
            <w:shd w:val="clear" w:color="auto" w:fill="EEECE1"/>
            <w:vAlign w:val="center"/>
          </w:tcPr>
          <w:p w14:paraId="0083E825" w14:textId="77777777" w:rsidR="00782861" w:rsidRDefault="008755E7">
            <w:pPr>
              <w:ind w:leftChars="-37" w:left="-78" w:rightChars="-38" w:right="-80"/>
              <w:jc w:val="center"/>
              <w:rPr>
                <w:rFonts w:ascii="宋体" w:hAnsi="宋体"/>
                <w:sz w:val="24"/>
              </w:rPr>
            </w:pPr>
            <w:r>
              <w:rPr>
                <w:rFonts w:hint="eastAsia"/>
                <w:sz w:val="24"/>
              </w:rPr>
              <w:t>说明</w:t>
            </w:r>
          </w:p>
        </w:tc>
      </w:tr>
      <w:tr w:rsidR="00782861" w14:paraId="022C4236" w14:textId="77777777">
        <w:tc>
          <w:tcPr>
            <w:tcW w:w="496" w:type="dxa"/>
            <w:tcBorders>
              <w:top w:val="double" w:sz="4" w:space="0" w:color="auto"/>
            </w:tcBorders>
            <w:vAlign w:val="center"/>
          </w:tcPr>
          <w:p w14:paraId="051D76BC" w14:textId="77777777" w:rsidR="00782861" w:rsidRDefault="00782861">
            <w:pPr>
              <w:numPr>
                <w:ilvl w:val="0"/>
                <w:numId w:val="75"/>
              </w:numPr>
              <w:jc w:val="center"/>
              <w:rPr>
                <w:rFonts w:ascii="宋体" w:hAnsi="宋体"/>
                <w:sz w:val="24"/>
              </w:rPr>
            </w:pPr>
          </w:p>
        </w:tc>
        <w:tc>
          <w:tcPr>
            <w:tcW w:w="2530" w:type="dxa"/>
            <w:tcBorders>
              <w:top w:val="double" w:sz="4" w:space="0" w:color="auto"/>
            </w:tcBorders>
            <w:vAlign w:val="center"/>
          </w:tcPr>
          <w:p w14:paraId="5660AEA3" w14:textId="77777777" w:rsidR="00782861" w:rsidRDefault="008755E7">
            <w:pPr>
              <w:pStyle w:val="ae"/>
              <w:tabs>
                <w:tab w:val="left" w:pos="540"/>
              </w:tabs>
              <w:adjustRightInd w:val="0"/>
              <w:snapToGrid w:val="0"/>
              <w:spacing w:line="360" w:lineRule="auto"/>
              <w:rPr>
                <w:rFonts w:asciiTheme="minorEastAsia" w:hAnsiTheme="minorEastAsia"/>
                <w:b/>
                <w:sz w:val="24"/>
                <w:szCs w:val="24"/>
              </w:rPr>
            </w:pPr>
            <w:r>
              <w:rPr>
                <w:rFonts w:asciiTheme="minorEastAsia" w:hAnsiTheme="minorEastAsia" w:hint="eastAsia"/>
                <w:b/>
                <w:sz w:val="24"/>
                <w:szCs w:val="24"/>
              </w:rPr>
              <w:t>三、服务内容</w:t>
            </w:r>
          </w:p>
          <w:p w14:paraId="561880B9" w14:textId="77777777" w:rsidR="00782861" w:rsidRDefault="008755E7">
            <w:pPr>
              <w:ind w:leftChars="-37" w:left="-78" w:rightChars="-38" w:right="-80"/>
              <w:jc w:val="center"/>
              <w:rPr>
                <w:rFonts w:ascii="宋体" w:hAnsi="宋体"/>
                <w:sz w:val="24"/>
              </w:rPr>
            </w:pPr>
            <w:r>
              <w:rPr>
                <w:rFonts w:ascii="宋体" w:hint="eastAsia"/>
                <w:b/>
                <w:sz w:val="24"/>
              </w:rPr>
              <w:t>履行期限：</w:t>
            </w:r>
            <w:r>
              <w:rPr>
                <w:rFonts w:asciiTheme="minorEastAsia" w:eastAsiaTheme="minorEastAsia" w:hAnsiTheme="minorEastAsia" w:hint="eastAsia"/>
                <w:bCs/>
                <w:sz w:val="24"/>
              </w:rPr>
              <w:t>★</w:t>
            </w:r>
            <w:r>
              <w:rPr>
                <w:rFonts w:ascii="宋体" w:hAnsi="宋体" w:hint="eastAsia"/>
                <w:sz w:val="24"/>
              </w:rPr>
              <w:t>合同签订后</w:t>
            </w:r>
            <w:r>
              <w:rPr>
                <w:rFonts w:ascii="宋体" w:hAnsi="宋体" w:hint="eastAsia"/>
                <w:sz w:val="24"/>
              </w:rPr>
              <w:t>30</w:t>
            </w:r>
            <w:r>
              <w:rPr>
                <w:rFonts w:ascii="宋体" w:hAnsi="宋体" w:hint="eastAsia"/>
                <w:sz w:val="24"/>
              </w:rPr>
              <w:t>日历日内</w:t>
            </w:r>
          </w:p>
        </w:tc>
        <w:tc>
          <w:tcPr>
            <w:tcW w:w="2531" w:type="dxa"/>
            <w:tcBorders>
              <w:top w:val="double" w:sz="4" w:space="0" w:color="auto"/>
            </w:tcBorders>
            <w:vAlign w:val="center"/>
          </w:tcPr>
          <w:p w14:paraId="050F2D6D" w14:textId="77777777" w:rsidR="00782861" w:rsidRDefault="00782861">
            <w:pPr>
              <w:ind w:leftChars="-37" w:left="-78" w:rightChars="-38" w:right="-80"/>
              <w:jc w:val="center"/>
              <w:rPr>
                <w:rFonts w:ascii="宋体" w:hAnsi="宋体"/>
                <w:sz w:val="24"/>
              </w:rPr>
            </w:pPr>
          </w:p>
        </w:tc>
        <w:tc>
          <w:tcPr>
            <w:tcW w:w="2003" w:type="dxa"/>
            <w:tcBorders>
              <w:top w:val="double" w:sz="4" w:space="0" w:color="auto"/>
              <w:right w:val="single" w:sz="2" w:space="0" w:color="auto"/>
            </w:tcBorders>
            <w:vAlign w:val="center"/>
          </w:tcPr>
          <w:p w14:paraId="324E5782" w14:textId="77777777" w:rsidR="00782861" w:rsidRDefault="00782861">
            <w:pPr>
              <w:ind w:leftChars="-37" w:left="-78" w:rightChars="-38" w:right="-80"/>
              <w:jc w:val="center"/>
              <w:rPr>
                <w:rFonts w:ascii="宋体" w:hAnsi="宋体"/>
                <w:sz w:val="24"/>
              </w:rPr>
            </w:pPr>
          </w:p>
        </w:tc>
        <w:tc>
          <w:tcPr>
            <w:tcW w:w="1440" w:type="dxa"/>
            <w:tcBorders>
              <w:top w:val="double" w:sz="4" w:space="0" w:color="auto"/>
              <w:left w:val="single" w:sz="2" w:space="0" w:color="auto"/>
            </w:tcBorders>
            <w:vAlign w:val="center"/>
          </w:tcPr>
          <w:p w14:paraId="027FF6D0" w14:textId="77777777" w:rsidR="00782861" w:rsidRDefault="00782861">
            <w:pPr>
              <w:ind w:leftChars="-37" w:left="-78" w:rightChars="-38" w:right="-80"/>
              <w:jc w:val="center"/>
              <w:rPr>
                <w:rFonts w:ascii="宋体" w:hAnsi="宋体"/>
                <w:sz w:val="24"/>
              </w:rPr>
            </w:pPr>
          </w:p>
        </w:tc>
      </w:tr>
    </w:tbl>
    <w:p w14:paraId="76F4D161" w14:textId="77777777" w:rsidR="00782861" w:rsidRDefault="008755E7">
      <w:pPr>
        <w:adjustRightInd w:val="0"/>
        <w:snapToGrid w:val="0"/>
        <w:spacing w:line="460" w:lineRule="exact"/>
        <w:ind w:leftChars="107" w:left="225"/>
        <w:rPr>
          <w:rFonts w:ascii="宋体" w:hAnsi="宋体"/>
          <w:sz w:val="24"/>
        </w:rPr>
      </w:pPr>
      <w:r>
        <w:rPr>
          <w:rFonts w:ascii="宋体" w:hAnsi="宋体" w:hint="eastAsia"/>
          <w:sz w:val="24"/>
        </w:rPr>
        <w:t>备注：</w:t>
      </w:r>
    </w:p>
    <w:p w14:paraId="29117D2E" w14:textId="77777777" w:rsidR="00782861" w:rsidRDefault="008755E7">
      <w:pPr>
        <w:adjustRightInd w:val="0"/>
        <w:snapToGrid w:val="0"/>
        <w:spacing w:line="460" w:lineRule="exact"/>
        <w:ind w:leftChars="107" w:left="225"/>
        <w:rPr>
          <w:rFonts w:ascii="宋体" w:hAnsi="宋体"/>
          <w:sz w:val="24"/>
        </w:rPr>
      </w:pPr>
      <w:r>
        <w:rPr>
          <w:rFonts w:ascii="宋体" w:hAnsi="宋体" w:hint="eastAsia"/>
          <w:sz w:val="24"/>
        </w:rPr>
        <w:t>1</w:t>
      </w:r>
      <w:r>
        <w:rPr>
          <w:rFonts w:ascii="宋体" w:hAnsi="宋体" w:hint="eastAsia"/>
          <w:sz w:val="24"/>
        </w:rPr>
        <w:t>、本表中“招标文件条款描述”的条款与用户需求中的条款描述不一致的以用户需求中规定的为准。</w:t>
      </w:r>
    </w:p>
    <w:p w14:paraId="1EFC2528" w14:textId="77777777" w:rsidR="00782861" w:rsidRDefault="008755E7">
      <w:pPr>
        <w:adjustRightInd w:val="0"/>
        <w:snapToGrid w:val="0"/>
        <w:spacing w:line="460" w:lineRule="exact"/>
        <w:ind w:leftChars="107" w:left="225"/>
        <w:rPr>
          <w:rFonts w:asciiTheme="minorEastAsia" w:eastAsiaTheme="minorEastAsia" w:hAnsiTheme="minorEastAsia"/>
          <w:b/>
          <w:bCs/>
          <w:sz w:val="24"/>
        </w:rPr>
      </w:pPr>
      <w:r>
        <w:rPr>
          <w:rFonts w:ascii="宋体" w:hAnsi="宋体" w:hint="eastAsia"/>
          <w:sz w:val="24"/>
        </w:rPr>
        <w:t>2</w:t>
      </w:r>
      <w:r>
        <w:rPr>
          <w:rFonts w:ascii="宋体" w:hAnsi="宋体" w:hint="eastAsia"/>
          <w:sz w:val="24"/>
        </w:rPr>
        <w:t>、投标人必须按招标文件要求附相关证明文件，</w:t>
      </w:r>
      <w:r>
        <w:rPr>
          <w:rFonts w:asciiTheme="minorEastAsia" w:eastAsiaTheme="minorEastAsia" w:hAnsiTheme="minorEastAsia" w:hint="eastAsia"/>
          <w:b/>
          <w:bCs/>
          <w:sz w:val="24"/>
        </w:rPr>
        <w:t>如未按招标文件要求提供相关证明资料或有任何一条负偏离则导致无效投标。</w:t>
      </w:r>
    </w:p>
    <w:p w14:paraId="4A2A2208" w14:textId="77777777" w:rsidR="00782861" w:rsidRDefault="008755E7">
      <w:pPr>
        <w:adjustRightInd w:val="0"/>
        <w:snapToGrid w:val="0"/>
        <w:spacing w:line="460" w:lineRule="exact"/>
        <w:ind w:leftChars="107" w:left="225"/>
        <w:rPr>
          <w:rFonts w:ascii="宋体" w:hAnsi="宋体"/>
          <w:sz w:val="24"/>
        </w:rPr>
      </w:pPr>
      <w:r>
        <w:rPr>
          <w:rFonts w:ascii="宋体" w:hAnsi="宋体" w:hint="eastAsia"/>
          <w:sz w:val="24"/>
        </w:rPr>
        <w:t>3</w:t>
      </w:r>
      <w:r>
        <w:rPr>
          <w:rFonts w:ascii="宋体" w:hAnsi="宋体" w:hint="eastAsia"/>
          <w:sz w:val="24"/>
        </w:rPr>
        <w:t>、投标人应在“说明”一栏中列出技术参数的证明资料（如有）名称，并指明该证明资料在投标文件中的具体位置。</w:t>
      </w:r>
    </w:p>
    <w:p w14:paraId="4D687714" w14:textId="77777777" w:rsidR="00782861" w:rsidRDefault="00782861">
      <w:pPr>
        <w:adjustRightInd w:val="0"/>
        <w:snapToGrid w:val="0"/>
        <w:spacing w:line="460" w:lineRule="exact"/>
        <w:ind w:leftChars="107" w:left="225"/>
        <w:rPr>
          <w:rFonts w:asciiTheme="minorEastAsia" w:eastAsiaTheme="minorEastAsia" w:hAnsiTheme="minorEastAsia"/>
          <w:b/>
          <w:bCs/>
          <w:sz w:val="24"/>
        </w:rPr>
      </w:pPr>
    </w:p>
    <w:p w14:paraId="3BAD22DE" w14:textId="77777777" w:rsidR="00782861" w:rsidRDefault="00782861">
      <w:pPr>
        <w:adjustRightInd w:val="0"/>
        <w:snapToGrid w:val="0"/>
        <w:spacing w:line="460" w:lineRule="exact"/>
        <w:ind w:leftChars="107" w:left="848" w:hangingChars="286" w:hanging="623"/>
        <w:rPr>
          <w:spacing w:val="4"/>
        </w:rPr>
      </w:pPr>
    </w:p>
    <w:p w14:paraId="7C1F6800" w14:textId="77777777" w:rsidR="00782861" w:rsidRDefault="00782861">
      <w:pPr>
        <w:spacing w:line="440" w:lineRule="exact"/>
        <w:rPr>
          <w:rFonts w:ascii="黑体" w:eastAsia="黑体"/>
          <w:b/>
          <w:bCs/>
          <w:sz w:val="28"/>
        </w:rPr>
      </w:pPr>
    </w:p>
    <w:p w14:paraId="5BE5C188" w14:textId="77777777" w:rsidR="00782861" w:rsidRDefault="008755E7">
      <w:pPr>
        <w:widowControl/>
        <w:jc w:val="left"/>
        <w:rPr>
          <w:rFonts w:ascii="宋体" w:hAnsi="宋体"/>
          <w:sz w:val="24"/>
        </w:rPr>
      </w:pPr>
      <w:r>
        <w:rPr>
          <w:rFonts w:ascii="宋体" w:hAnsi="宋体"/>
          <w:sz w:val="24"/>
        </w:rPr>
        <w:br w:type="page"/>
      </w:r>
    </w:p>
    <w:p w14:paraId="183E703A" w14:textId="77777777" w:rsidR="00782861" w:rsidRDefault="008755E7">
      <w:pPr>
        <w:pStyle w:val="2"/>
        <w:numPr>
          <w:ilvl w:val="0"/>
          <w:numId w:val="64"/>
        </w:numPr>
        <w:spacing w:line="240" w:lineRule="auto"/>
        <w:jc w:val="center"/>
        <w:rPr>
          <w:b w:val="0"/>
        </w:rPr>
      </w:pPr>
      <w:r>
        <w:rPr>
          <w:rFonts w:hint="eastAsia"/>
          <w:b w:val="0"/>
        </w:rPr>
        <w:t>项目总体概述及理解</w:t>
      </w:r>
    </w:p>
    <w:p w14:paraId="2E64112D" w14:textId="77777777" w:rsidR="00782861" w:rsidRDefault="008755E7">
      <w:pPr>
        <w:pStyle w:val="aff8"/>
        <w:ind w:firstLineChars="0" w:firstLine="0"/>
        <w:jc w:val="center"/>
        <w:rPr>
          <w:rFonts w:ascii="宋体" w:hAnsi="宋体"/>
          <w:b/>
          <w:sz w:val="36"/>
          <w:szCs w:val="36"/>
        </w:rPr>
      </w:pPr>
      <w:r>
        <w:rPr>
          <w:rFonts w:ascii="宋体" w:hAnsi="宋体" w:hint="eastAsia"/>
          <w:b/>
          <w:sz w:val="36"/>
          <w:szCs w:val="36"/>
        </w:rPr>
        <w:t>（非信息公开部分，请上传至附件）</w:t>
      </w:r>
    </w:p>
    <w:p w14:paraId="4FF3B65A" w14:textId="77777777" w:rsidR="00782861" w:rsidRDefault="00782861"/>
    <w:p w14:paraId="53A76DB7" w14:textId="77777777" w:rsidR="00782861" w:rsidRDefault="008755E7">
      <w:pPr>
        <w:widowControl/>
        <w:jc w:val="left"/>
        <w:rPr>
          <w:rFonts w:ascii="Arial" w:eastAsia="黑体" w:hAnsi="Arial"/>
          <w:bCs/>
          <w:sz w:val="32"/>
          <w:szCs w:val="32"/>
        </w:rPr>
      </w:pPr>
      <w:r>
        <w:rPr>
          <w:b/>
        </w:rPr>
        <w:br w:type="page"/>
      </w:r>
    </w:p>
    <w:p w14:paraId="5928E935" w14:textId="77777777" w:rsidR="00782861" w:rsidRDefault="008755E7">
      <w:pPr>
        <w:pStyle w:val="2"/>
        <w:numPr>
          <w:ilvl w:val="0"/>
          <w:numId w:val="64"/>
        </w:numPr>
        <w:spacing w:line="240" w:lineRule="auto"/>
        <w:jc w:val="center"/>
        <w:rPr>
          <w:b w:val="0"/>
        </w:rPr>
      </w:pPr>
      <w:r>
        <w:rPr>
          <w:rFonts w:hint="eastAsia"/>
          <w:b w:val="0"/>
        </w:rPr>
        <w:t>施工组织计划、施工技术、施工工艺及相关的合理化建议</w:t>
      </w:r>
    </w:p>
    <w:p w14:paraId="11878D65" w14:textId="77777777" w:rsidR="00782861" w:rsidRDefault="008755E7">
      <w:pPr>
        <w:pStyle w:val="aff8"/>
        <w:ind w:firstLineChars="0" w:firstLine="0"/>
        <w:jc w:val="center"/>
        <w:rPr>
          <w:rFonts w:ascii="宋体" w:hAnsi="宋体"/>
          <w:b/>
          <w:sz w:val="36"/>
          <w:szCs w:val="36"/>
        </w:rPr>
      </w:pPr>
      <w:r>
        <w:rPr>
          <w:rFonts w:ascii="宋体" w:hAnsi="宋体" w:hint="eastAsia"/>
          <w:b/>
          <w:sz w:val="36"/>
          <w:szCs w:val="36"/>
        </w:rPr>
        <w:t>（非信息公开部分，请上传至附件）</w:t>
      </w:r>
    </w:p>
    <w:p w14:paraId="184807D4" w14:textId="77777777" w:rsidR="00782861" w:rsidRDefault="00782861">
      <w:pPr>
        <w:pStyle w:val="aff8"/>
        <w:ind w:leftChars="200" w:left="420" w:firstLineChars="745" w:firstLine="2692"/>
        <w:rPr>
          <w:rFonts w:ascii="宋体" w:hAnsi="宋体"/>
          <w:b/>
          <w:sz w:val="36"/>
          <w:szCs w:val="36"/>
        </w:rPr>
      </w:pPr>
    </w:p>
    <w:p w14:paraId="1E6102F8" w14:textId="77777777" w:rsidR="00782861" w:rsidRDefault="008755E7">
      <w:pPr>
        <w:widowControl/>
        <w:jc w:val="left"/>
        <w:rPr>
          <w:rFonts w:ascii="宋体" w:hAnsi="宋体"/>
          <w:b/>
          <w:sz w:val="36"/>
          <w:szCs w:val="36"/>
        </w:rPr>
      </w:pPr>
      <w:r>
        <w:rPr>
          <w:rFonts w:ascii="宋体" w:hAnsi="宋体"/>
          <w:b/>
          <w:sz w:val="36"/>
          <w:szCs w:val="36"/>
        </w:rPr>
        <w:br w:type="page"/>
      </w:r>
    </w:p>
    <w:p w14:paraId="0ABBAB5B" w14:textId="77777777" w:rsidR="00782861" w:rsidRDefault="008755E7">
      <w:pPr>
        <w:pStyle w:val="2"/>
        <w:numPr>
          <w:ilvl w:val="0"/>
          <w:numId w:val="64"/>
        </w:numPr>
        <w:spacing w:line="240" w:lineRule="auto"/>
        <w:jc w:val="center"/>
        <w:rPr>
          <w:b w:val="0"/>
        </w:rPr>
      </w:pPr>
      <w:bookmarkStart w:id="189" w:name="_Toc17207"/>
      <w:bookmarkStart w:id="190" w:name="_Toc30664890"/>
      <w:r>
        <w:rPr>
          <w:rFonts w:hint="eastAsia"/>
          <w:b w:val="0"/>
        </w:rPr>
        <w:t>项目实施关键施工技术（重点难点）分析及解决方案</w:t>
      </w:r>
    </w:p>
    <w:bookmarkEnd w:id="189"/>
    <w:bookmarkEnd w:id="190"/>
    <w:p w14:paraId="5CA96B91" w14:textId="77777777" w:rsidR="00782861" w:rsidRDefault="008755E7">
      <w:pPr>
        <w:pStyle w:val="aff8"/>
        <w:ind w:firstLineChars="0" w:firstLine="0"/>
        <w:jc w:val="center"/>
        <w:rPr>
          <w:rFonts w:ascii="宋体" w:hAnsi="宋体"/>
          <w:b/>
          <w:sz w:val="36"/>
          <w:szCs w:val="36"/>
        </w:rPr>
      </w:pPr>
      <w:r>
        <w:rPr>
          <w:rFonts w:ascii="宋体" w:hAnsi="宋体" w:hint="eastAsia"/>
          <w:b/>
          <w:sz w:val="36"/>
          <w:szCs w:val="36"/>
        </w:rPr>
        <w:t>（非信息公开部分，请上传至附件）</w:t>
      </w:r>
    </w:p>
    <w:p w14:paraId="6A908BA4" w14:textId="77777777" w:rsidR="00782861" w:rsidRDefault="008755E7">
      <w:r>
        <w:rPr>
          <w:rFonts w:hint="eastAsia"/>
        </w:rPr>
        <w:br w:type="page"/>
      </w:r>
    </w:p>
    <w:p w14:paraId="4649F6FB" w14:textId="77777777" w:rsidR="00782861" w:rsidRDefault="008755E7">
      <w:pPr>
        <w:pStyle w:val="2"/>
        <w:numPr>
          <w:ilvl w:val="0"/>
          <w:numId w:val="64"/>
        </w:numPr>
        <w:spacing w:line="240" w:lineRule="auto"/>
        <w:jc w:val="center"/>
        <w:rPr>
          <w:b w:val="0"/>
        </w:rPr>
      </w:pPr>
      <w:r>
        <w:rPr>
          <w:rFonts w:hint="eastAsia"/>
          <w:b w:val="0"/>
        </w:rPr>
        <w:t>拟采用设备（材料）的性能（节能环保情况）、档次及质量可靠性</w:t>
      </w:r>
    </w:p>
    <w:p w14:paraId="1E94E44F" w14:textId="77777777" w:rsidR="00782861" w:rsidRDefault="008755E7">
      <w:pPr>
        <w:pStyle w:val="aff8"/>
        <w:ind w:firstLineChars="0" w:firstLine="0"/>
        <w:jc w:val="center"/>
        <w:rPr>
          <w:rFonts w:ascii="宋体" w:hAnsi="宋体"/>
          <w:b/>
          <w:sz w:val="36"/>
          <w:szCs w:val="36"/>
        </w:rPr>
      </w:pPr>
      <w:r>
        <w:rPr>
          <w:rFonts w:ascii="宋体" w:hAnsi="宋体" w:hint="eastAsia"/>
          <w:b/>
          <w:sz w:val="36"/>
          <w:szCs w:val="36"/>
        </w:rPr>
        <w:t>（非信息公开部分，请上传至附件）</w:t>
      </w:r>
    </w:p>
    <w:p w14:paraId="51077E78" w14:textId="77777777" w:rsidR="00782861" w:rsidRDefault="00782861">
      <w:pPr>
        <w:spacing w:line="400" w:lineRule="exact"/>
        <w:rPr>
          <w:rFonts w:ascii="宋体" w:hAnsi="宋体"/>
        </w:rPr>
      </w:pPr>
    </w:p>
    <w:p w14:paraId="278B9E48" w14:textId="77777777" w:rsidR="00782861" w:rsidRDefault="00782861">
      <w:pPr>
        <w:spacing w:line="500" w:lineRule="exact"/>
        <w:rPr>
          <w:spacing w:val="4"/>
          <w:sz w:val="24"/>
        </w:rPr>
      </w:pPr>
    </w:p>
    <w:p w14:paraId="3243FE15" w14:textId="77777777" w:rsidR="00782861" w:rsidRDefault="00782861">
      <w:pPr>
        <w:tabs>
          <w:tab w:val="left" w:pos="425"/>
        </w:tabs>
        <w:spacing w:line="440" w:lineRule="exact"/>
        <w:ind w:left="425"/>
        <w:rPr>
          <w:rFonts w:ascii="黑体" w:eastAsia="黑体"/>
          <w:b/>
          <w:bCs/>
          <w:sz w:val="28"/>
        </w:rPr>
      </w:pPr>
    </w:p>
    <w:p w14:paraId="757741DE" w14:textId="77777777" w:rsidR="00782861" w:rsidRDefault="00782861">
      <w:pPr>
        <w:tabs>
          <w:tab w:val="left" w:pos="426"/>
        </w:tabs>
        <w:autoSpaceDE w:val="0"/>
        <w:autoSpaceDN w:val="0"/>
        <w:adjustRightInd w:val="0"/>
        <w:spacing w:line="360" w:lineRule="auto"/>
        <w:ind w:left="505"/>
        <w:jc w:val="center"/>
        <w:outlineLvl w:val="3"/>
        <w:rPr>
          <w:rFonts w:ascii="宋体" w:hAnsi="宋体"/>
          <w:b/>
          <w:bCs/>
          <w:sz w:val="44"/>
        </w:rPr>
      </w:pPr>
    </w:p>
    <w:sectPr w:rsidR="00782861">
      <w:headerReference w:type="default" r:id="rId24"/>
      <w:pgSz w:w="11906" w:h="16838"/>
      <w:pgMar w:top="1440" w:right="1286" w:bottom="1440" w:left="144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C45AB1" w14:textId="77777777" w:rsidR="00000000" w:rsidRDefault="008755E7">
      <w:r>
        <w:separator/>
      </w:r>
    </w:p>
  </w:endnote>
  <w:endnote w:type="continuationSeparator" w:id="0">
    <w:p w14:paraId="4B6B983C" w14:textId="77777777" w:rsidR="00000000" w:rsidRDefault="008755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隶书">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default"/>
    <w:sig w:usb0="00000000" w:usb1="0000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Bodoni MT Condensed">
    <w:panose1 w:val="02070606080606020203"/>
    <w:charset w:val="00"/>
    <w:family w:val="roman"/>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ˎ̥">
    <w:altName w:val="Times New Roman"/>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38DB08" w14:textId="77777777" w:rsidR="00782861" w:rsidRDefault="008755E7">
    <w:pPr>
      <w:pStyle w:val="af4"/>
      <w:framePr w:wrap="around" w:vAnchor="text" w:hAnchor="margin" w:xAlign="center" w:y="1"/>
      <w:rPr>
        <w:rStyle w:val="aff"/>
      </w:rPr>
    </w:pPr>
    <w:r>
      <w:fldChar w:fldCharType="begin"/>
    </w:r>
    <w:r>
      <w:rPr>
        <w:rStyle w:val="aff"/>
      </w:rPr>
      <w:instrText xml:space="preserve">PAGE  </w:instrText>
    </w:r>
    <w:r>
      <w:fldChar w:fldCharType="separate"/>
    </w:r>
    <w:r>
      <w:rPr>
        <w:rStyle w:val="aff"/>
      </w:rPr>
      <w:t>2</w:t>
    </w:r>
    <w:r>
      <w:fldChar w:fldCharType="end"/>
    </w:r>
  </w:p>
  <w:p w14:paraId="2737A257" w14:textId="77777777" w:rsidR="00782861" w:rsidRDefault="00782861">
    <w:pPr>
      <w:pStyle w:val="af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0E571B" w14:textId="77777777" w:rsidR="00782861" w:rsidRDefault="008755E7">
    <w:pPr>
      <w:pStyle w:val="af4"/>
    </w:pPr>
    <w:r>
      <w:rPr>
        <w:rFonts w:hint="eastAsia"/>
      </w:rPr>
      <w:t xml:space="preserve">http://www.chinapsp.cn/                              </w:t>
    </w:r>
    <w:r>
      <w:fldChar w:fldCharType="begin"/>
    </w:r>
    <w:r>
      <w:rPr>
        <w:rStyle w:val="aff"/>
      </w:rPr>
      <w:instrText xml:space="preserve"> PAGE </w:instrText>
    </w:r>
    <w:r>
      <w:fldChar w:fldCharType="separate"/>
    </w:r>
    <w:r>
      <w:rPr>
        <w:rStyle w:val="aff"/>
      </w:rPr>
      <w:t>2</w:t>
    </w:r>
    <w:r>
      <w:fldChar w:fldCharType="end"/>
    </w:r>
    <w:r>
      <w:rPr>
        <w:rFonts w:hint="eastAsia"/>
      </w:rPr>
      <w:t>采联国际招标采购集团有限公司</w:t>
    </w:r>
  </w:p>
  <w:p w14:paraId="40306899" w14:textId="77777777" w:rsidR="00782861" w:rsidRDefault="00782861">
    <w:pPr>
      <w:pStyle w:val="af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275ED9" w14:textId="77777777" w:rsidR="00782861" w:rsidRDefault="008755E7">
    <w:pPr>
      <w:pStyle w:val="af4"/>
    </w:pPr>
    <w:r>
      <w:rPr>
        <w:rFonts w:hint="eastAsia"/>
      </w:rPr>
      <w:t xml:space="preserve">http://www.chinapsp.cn/                   </w:t>
    </w:r>
    <w:r>
      <w:rPr>
        <w:rFonts w:hint="eastAsia"/>
      </w:rPr>
      <w:t>第</w:t>
    </w:r>
    <w:r>
      <w:fldChar w:fldCharType="begin"/>
    </w:r>
    <w:r>
      <w:rPr>
        <w:rStyle w:val="aff"/>
      </w:rPr>
      <w:instrText xml:space="preserve"> PAGE </w:instrText>
    </w:r>
    <w:r>
      <w:fldChar w:fldCharType="separate"/>
    </w:r>
    <w:r>
      <w:rPr>
        <w:rStyle w:val="aff"/>
      </w:rPr>
      <w:t>30</w:t>
    </w:r>
    <w:r>
      <w:fldChar w:fldCharType="end"/>
    </w:r>
    <w:r>
      <w:rPr>
        <w:rStyle w:val="aff"/>
        <w:rFonts w:hint="eastAsia"/>
      </w:rPr>
      <w:t>页，共</w:t>
    </w:r>
    <w:r>
      <w:fldChar w:fldCharType="begin"/>
    </w:r>
    <w:r>
      <w:rPr>
        <w:rStyle w:val="aff"/>
      </w:rPr>
      <w:instrText xml:space="preserve"> NUMPAGES </w:instrText>
    </w:r>
    <w:r>
      <w:fldChar w:fldCharType="separate"/>
    </w:r>
    <w:r>
      <w:rPr>
        <w:rStyle w:val="aff"/>
      </w:rPr>
      <w:t>86</w:t>
    </w:r>
    <w:r>
      <w:fldChar w:fldCharType="end"/>
    </w:r>
    <w:r>
      <w:rPr>
        <w:rStyle w:val="aff"/>
        <w:rFonts w:hint="eastAsia"/>
      </w:rPr>
      <w:t>页</w:t>
    </w:r>
    <w:r>
      <w:rPr>
        <w:rStyle w:val="aff"/>
        <w:rFonts w:hint="eastAsia"/>
      </w:rPr>
      <w:t xml:space="preserve">               </w:t>
    </w:r>
    <w:r>
      <w:rPr>
        <w:rFonts w:hint="eastAsia"/>
      </w:rPr>
      <w:t>采联国际招标采购集团有限公司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CDF40A" w14:textId="77777777" w:rsidR="00000000" w:rsidRDefault="008755E7">
      <w:r>
        <w:separator/>
      </w:r>
    </w:p>
  </w:footnote>
  <w:footnote w:type="continuationSeparator" w:id="0">
    <w:p w14:paraId="76979A4C" w14:textId="77777777" w:rsidR="00000000" w:rsidRDefault="008755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CDC79D" w14:textId="77777777" w:rsidR="00782861" w:rsidRDefault="00782861">
    <w:pPr>
      <w:pStyle w:val="af6"/>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5AFF77" w14:textId="77777777" w:rsidR="00782861" w:rsidRDefault="00782861">
    <w:pPr>
      <w:pStyle w:val="af6"/>
      <w:pBdr>
        <w:bottom w:val="none" w:sz="0" w:space="0" w:color="auto"/>
      </w:pBdr>
      <w:jc w:val="both"/>
      <w:rPr>
        <w:rFonts w:ascii="楷体_GB2312" w:eastAsia="楷体_GB231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2F3F39" w14:textId="77777777" w:rsidR="00782861" w:rsidRDefault="008755E7">
    <w:pPr>
      <w:pStyle w:val="af6"/>
      <w:jc w:val="both"/>
    </w:pPr>
    <w:r>
      <w:rPr>
        <w:rFonts w:ascii="黑体" w:eastAsia="黑体"/>
        <w:noProof/>
        <w:sz w:val="24"/>
      </w:rPr>
      <w:drawing>
        <wp:inline distT="0" distB="0" distL="0" distR="0" wp14:anchorId="0480EE5B" wp14:editId="6144BCA6">
          <wp:extent cx="664845" cy="249555"/>
          <wp:effectExtent l="0" t="0" r="1905" b="0"/>
          <wp:docPr id="10" name="图片 10" descr="公司LOGO 2013确认版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公司LOGO 2013确认版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64845" cy="249555"/>
                  </a:xfrm>
                  <a:prstGeom prst="rect">
                    <a:avLst/>
                  </a:prstGeom>
                  <a:noFill/>
                  <a:ln>
                    <a:noFill/>
                  </a:ln>
                </pic:spPr>
              </pic:pic>
            </a:graphicData>
          </a:graphic>
        </wp:inline>
      </w:drawing>
    </w:r>
    <w:r>
      <w:rPr>
        <w:rFonts w:ascii="宋体" w:hAnsi="宋体" w:hint="eastAsia"/>
      </w:rPr>
      <w:t xml:space="preserve"> </w:t>
    </w:r>
    <w:r>
      <w:rPr>
        <w:rFonts w:ascii="宋体" w:hAnsi="宋体" w:hint="eastAsia"/>
      </w:rPr>
      <w:t>︱让︱您︱的︱选︱择︱更︱专︱业︱</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2C927F" w14:textId="77777777" w:rsidR="00782861" w:rsidRDefault="008755E7">
    <w:pPr>
      <w:pStyle w:val="af6"/>
      <w:jc w:val="both"/>
      <w:rPr>
        <w:rFonts w:ascii="宋体" w:hAnsi="宋体"/>
        <w:color w:val="000000" w:themeColor="text1"/>
      </w:rPr>
    </w:pPr>
    <w:r>
      <w:rPr>
        <w:rFonts w:ascii="宋体" w:hAnsi="宋体" w:hint="eastAsia"/>
      </w:rPr>
      <w:t xml:space="preserve"> </w:t>
    </w:r>
    <w:r>
      <w:rPr>
        <w:noProof/>
      </w:rPr>
      <w:drawing>
        <wp:inline distT="0" distB="0" distL="0" distR="0" wp14:anchorId="2062E8B5" wp14:editId="0D863D66">
          <wp:extent cx="632460" cy="21907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
                  <a:stretch>
                    <a:fillRect/>
                  </a:stretch>
                </pic:blipFill>
                <pic:spPr>
                  <a:xfrm>
                    <a:off x="0" y="0"/>
                    <a:ext cx="665617" cy="230502"/>
                  </a:xfrm>
                  <a:prstGeom prst="rect">
                    <a:avLst/>
                  </a:prstGeom>
                </pic:spPr>
              </pic:pic>
            </a:graphicData>
          </a:graphic>
        </wp:inline>
      </w:drawing>
    </w:r>
    <w:r>
      <w:rPr>
        <w:rFonts w:ascii="宋体" w:hAnsi="宋体" w:hint="eastAsia"/>
      </w:rPr>
      <w:t>让︱您︱的︱选︱择︱更︱专︱业︱</w:t>
    </w:r>
    <w:r>
      <w:rPr>
        <w:rFonts w:ascii="宋体" w:hAnsi="宋体" w:hint="eastAsia"/>
      </w:rPr>
      <w:t xml:space="preserve">                 </w:t>
    </w:r>
    <w:r>
      <w:rPr>
        <w:rFonts w:ascii="宋体" w:hAnsi="宋体"/>
      </w:rPr>
      <w:t xml:space="preserve"> </w:t>
    </w:r>
    <w:r>
      <w:rPr>
        <w:rFonts w:ascii="宋体" w:hint="eastAsia"/>
        <w:bCs/>
        <w:color w:val="000000" w:themeColor="text1"/>
        <w:szCs w:val="20"/>
      </w:rPr>
      <w:t>项目编号：</w:t>
    </w:r>
    <w:r>
      <w:rPr>
        <w:rFonts w:ascii="宋体" w:hAnsi="宋体" w:hint="eastAsia"/>
        <w:color w:val="000000" w:themeColor="text1"/>
      </w:rPr>
      <w:t>SZDL2021338226</w:t>
    </w:r>
    <w:r>
      <w:rPr>
        <w:rFonts w:ascii="宋体" w:hAnsi="宋体" w:hint="eastAsia"/>
        <w:color w:val="000000" w:themeColor="text1"/>
      </w:rPr>
      <w:t>（</w:t>
    </w:r>
    <w:r>
      <w:rPr>
        <w:rFonts w:ascii="宋体" w:hAnsi="宋体" w:hint="eastAsia"/>
        <w:color w:val="000000" w:themeColor="text1"/>
      </w:rPr>
      <w:t>CLF0121SZ07ZC09</w:t>
    </w:r>
    <w:r>
      <w:rPr>
        <w:rFonts w:ascii="宋体" w:hAnsi="宋体" w:hint="eastAsia"/>
        <w:color w:val="000000" w:themeColor="text1"/>
      </w:rPr>
      <w:t>）</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18F7DF" w14:textId="77777777" w:rsidR="00782861" w:rsidRDefault="008755E7">
    <w:pPr>
      <w:pStyle w:val="af6"/>
      <w:jc w:val="both"/>
      <w:rPr>
        <w:rFonts w:ascii="宋体" w:hAnsi="宋体"/>
      </w:rPr>
    </w:pPr>
    <w:r>
      <w:rPr>
        <w:rFonts w:eastAsia="Times New Roman"/>
        <w:snapToGrid w:val="0"/>
        <w:color w:val="000000"/>
        <w:w w:val="0"/>
        <w:kern w:val="0"/>
        <w:sz w:val="0"/>
        <w:szCs w:val="0"/>
        <w:u w:color="000000"/>
        <w:shd w:val="clear" w:color="000000" w:fill="000000"/>
      </w:rPr>
      <w:t xml:space="preserve"> </w:t>
    </w:r>
    <w:r>
      <w:rPr>
        <w:noProof/>
      </w:rPr>
      <w:drawing>
        <wp:inline distT="0" distB="0" distL="0" distR="0" wp14:anchorId="71EE3D21" wp14:editId="5BAC1B57">
          <wp:extent cx="632460" cy="21907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665617" cy="230502"/>
                  </a:xfrm>
                  <a:prstGeom prst="rect">
                    <a:avLst/>
                  </a:prstGeom>
                </pic:spPr>
              </pic:pic>
            </a:graphicData>
          </a:graphic>
        </wp:inline>
      </w:drawing>
    </w:r>
    <w:r>
      <w:rPr>
        <w:rFonts w:ascii="宋体" w:hAnsi="宋体" w:hint="eastAsia"/>
      </w:rPr>
      <w:t xml:space="preserve"> </w:t>
    </w:r>
    <w:r>
      <w:rPr>
        <w:rFonts w:ascii="宋体" w:hAnsi="宋体" w:hint="eastAsia"/>
      </w:rPr>
      <w:t>︱让︱您︱的︱选︱择︱更︱专︱业︱</w:t>
    </w:r>
    <w:r>
      <w:rPr>
        <w:rFonts w:ascii="宋体" w:hAnsi="宋体" w:hint="eastAsia"/>
      </w:rPr>
      <w:t xml:space="preserve">                </w:t>
    </w:r>
    <w:r>
      <w:rPr>
        <w:rFonts w:ascii="宋体" w:hint="eastAsia"/>
        <w:bCs/>
        <w:szCs w:val="20"/>
      </w:rPr>
      <w:t>项目编号：</w:t>
    </w:r>
    <w:r>
      <w:rPr>
        <w:rFonts w:ascii="宋体" w:hAnsi="宋体" w:hint="eastAsia"/>
      </w:rPr>
      <w:t>SZDL2021338226</w:t>
    </w:r>
    <w:r>
      <w:rPr>
        <w:rFonts w:ascii="宋体" w:hAnsi="宋体" w:hint="eastAsia"/>
      </w:rPr>
      <w:t>（</w:t>
    </w:r>
    <w:r>
      <w:rPr>
        <w:rFonts w:ascii="宋体" w:hAnsi="宋体" w:hint="eastAsia"/>
      </w:rPr>
      <w:t>CLF0121SZ07ZC09</w:t>
    </w:r>
    <w:r>
      <w:rPr>
        <w:rFonts w:ascii="宋体" w:hAnsi="宋体"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C30BA89B"/>
    <w:multiLevelType w:val="multilevel"/>
    <w:tmpl w:val="C30BA89B"/>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 w15:restartNumberingAfterBreak="0">
    <w:nsid w:val="00000012"/>
    <w:multiLevelType w:val="multilevel"/>
    <w:tmpl w:val="00000012"/>
    <w:lvl w:ilvl="0">
      <w:start w:val="1"/>
      <w:numFmt w:val="japaneseCounting"/>
      <w:lvlText w:val="%1、"/>
      <w:lvlJc w:val="left"/>
      <w:pPr>
        <w:ind w:left="360" w:hanging="360"/>
      </w:pPr>
      <w:rPr>
        <w:color w:val="auto"/>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CC4FE1"/>
    <w:multiLevelType w:val="multilevel"/>
    <w:tmpl w:val="00CC4FE1"/>
    <w:lvl w:ilvl="0">
      <w:start w:val="1"/>
      <w:numFmt w:val="chineseCountingThousand"/>
      <w:lvlText w:val="(%1)"/>
      <w:lvlJc w:val="left"/>
      <w:pPr>
        <w:tabs>
          <w:tab w:val="left" w:pos="420"/>
        </w:tabs>
        <w:ind w:left="420" w:hanging="420"/>
      </w:pPr>
      <w:rPr>
        <w:color w:val="auto"/>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01BB1B3A"/>
    <w:multiLevelType w:val="multilevel"/>
    <w:tmpl w:val="01BB1B3A"/>
    <w:lvl w:ilvl="0">
      <w:start w:val="1"/>
      <w:numFmt w:val="chineseCountingThousand"/>
      <w:lvlText w:val="(%1)"/>
      <w:lvlJc w:val="left"/>
      <w:pPr>
        <w:ind w:left="420" w:hanging="420"/>
      </w:pPr>
      <w:rPr>
        <w:color w:val="auto"/>
      </w:rPr>
    </w:lvl>
    <w:lvl w:ilvl="1">
      <w:start w:val="1"/>
      <w:numFmt w:val="decimal"/>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3F62668"/>
    <w:multiLevelType w:val="multilevel"/>
    <w:tmpl w:val="03F62668"/>
    <w:lvl w:ilvl="0">
      <w:start w:val="1"/>
      <w:numFmt w:val="chineseCountingThousand"/>
      <w:lvlText w:val="%1、"/>
      <w:lvlJc w:val="left"/>
      <w:pPr>
        <w:ind w:left="425" w:hanging="425"/>
      </w:pPr>
      <w:rPr>
        <w:rFonts w:hint="eastAsia"/>
        <w:b w:val="0"/>
        <w:i w:val="0"/>
        <w:color w:val="auto"/>
        <w:sz w:val="24"/>
        <w:szCs w:val="24"/>
      </w:rPr>
    </w:lvl>
    <w:lvl w:ilvl="1">
      <w:start w:val="1"/>
      <w:numFmt w:val="chineseCountingThousand"/>
      <w:lvlText w:val="(%2)"/>
      <w:lvlJc w:val="left"/>
      <w:pPr>
        <w:ind w:left="567" w:hanging="567"/>
      </w:pPr>
      <w:rPr>
        <w:rFonts w:asciiTheme="minorEastAsia" w:eastAsiaTheme="minorEastAsia" w:hAnsiTheme="minorEastAsia"/>
        <w:b w:val="0"/>
        <w:i w:val="0"/>
        <w:strike w:val="0"/>
        <w:color w:val="auto"/>
        <w:sz w:val="24"/>
        <w:szCs w:val="24"/>
      </w:rPr>
    </w:lvl>
    <w:lvl w:ilvl="2">
      <w:start w:val="1"/>
      <w:numFmt w:val="decimal"/>
      <w:lvlText w:val="%3."/>
      <w:lvlJc w:val="left"/>
      <w:pPr>
        <w:ind w:left="709" w:hanging="709"/>
      </w:pPr>
      <w:rPr>
        <w:rFonts w:asciiTheme="minorEastAsia" w:eastAsiaTheme="minorEastAsia" w:hAnsiTheme="minorEastAsia"/>
      </w:r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5" w15:restartNumberingAfterBreak="0">
    <w:nsid w:val="04304859"/>
    <w:multiLevelType w:val="multilevel"/>
    <w:tmpl w:val="04304859"/>
    <w:lvl w:ilvl="0">
      <w:start w:val="1"/>
      <w:numFmt w:val="decimal"/>
      <w:lvlText w:val="%1."/>
      <w:lvlJc w:val="left"/>
      <w:pPr>
        <w:ind w:left="840" w:hanging="420"/>
      </w:pPr>
      <w:rPr>
        <w:rFonts w:hint="eastAsia"/>
        <w:b/>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5552B1E"/>
    <w:multiLevelType w:val="multilevel"/>
    <w:tmpl w:val="05552B1E"/>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4"/>
        <w:szCs w:val="24"/>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7" w15:restartNumberingAfterBreak="0">
    <w:nsid w:val="07A91A9D"/>
    <w:multiLevelType w:val="multilevel"/>
    <w:tmpl w:val="07A91A9D"/>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8F1388F"/>
    <w:multiLevelType w:val="multilevel"/>
    <w:tmpl w:val="08F1388F"/>
    <w:lvl w:ilvl="0">
      <w:start w:val="1"/>
      <w:numFmt w:val="chineseCountingThousand"/>
      <w:lvlText w:val="(%1)"/>
      <w:lvlJc w:val="left"/>
      <w:pPr>
        <w:ind w:left="420" w:hanging="420"/>
      </w:pPr>
      <w:rPr>
        <w:rFonts w:asciiTheme="majorEastAsia" w:eastAsiaTheme="majorEastAsia" w:hAnsiTheme="major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093D2182"/>
    <w:multiLevelType w:val="multilevel"/>
    <w:tmpl w:val="093D2182"/>
    <w:lvl w:ilvl="0">
      <w:start w:val="1"/>
      <w:numFmt w:val="decimal"/>
      <w:lvlText w:val="%1."/>
      <w:lvlJc w:val="left"/>
      <w:pPr>
        <w:ind w:left="840" w:hanging="420"/>
      </w:pPr>
      <w:rPr>
        <w:rFonts w:hint="eastAsia"/>
        <w:strike w:val="0"/>
        <w:color w:val="000000" w:themeColor="text1"/>
      </w:rPr>
    </w:lvl>
    <w:lvl w:ilvl="1">
      <w:start w:val="9"/>
      <w:numFmt w:val="japaneseCounting"/>
      <w:lvlText w:val="（%2）"/>
      <w:lvlJc w:val="left"/>
      <w:pPr>
        <w:ind w:left="1185" w:hanging="765"/>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A1D29FE"/>
    <w:multiLevelType w:val="multilevel"/>
    <w:tmpl w:val="0A1D29FE"/>
    <w:lvl w:ilvl="0">
      <w:start w:val="3"/>
      <w:numFmt w:val="decimal"/>
      <w:lvlText w:val="格式%1"/>
      <w:lvlJc w:val="left"/>
      <w:pPr>
        <w:tabs>
          <w:tab w:val="left" w:pos="425"/>
        </w:tabs>
        <w:ind w:left="425" w:hanging="425"/>
      </w:pPr>
      <w:rPr>
        <w:rFonts w:ascii="黑体" w:eastAsia="黑体" w:hint="eastAsia"/>
        <w:b w:val="0"/>
        <w:color w:val="auto"/>
        <w:sz w:val="28"/>
        <w:szCs w:val="28"/>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2356"/>
        </w:tabs>
        <w:ind w:left="1984" w:hanging="708"/>
      </w:pPr>
      <w:rPr>
        <w:rFonts w:hint="eastAsia"/>
      </w:rPr>
    </w:lvl>
    <w:lvl w:ilvl="4">
      <w:start w:val="1"/>
      <w:numFmt w:val="decimal"/>
      <w:lvlText w:val="%1.%2.%3.%4.%5"/>
      <w:lvlJc w:val="left"/>
      <w:pPr>
        <w:tabs>
          <w:tab w:val="left" w:pos="2781"/>
        </w:tabs>
        <w:ind w:left="2551" w:hanging="850"/>
      </w:pPr>
      <w:rPr>
        <w:rFonts w:hint="eastAsia"/>
      </w:rPr>
    </w:lvl>
    <w:lvl w:ilvl="5">
      <w:start w:val="1"/>
      <w:numFmt w:val="decimal"/>
      <w:lvlText w:val="%1.%2.%3.%4.%5.%6"/>
      <w:lvlJc w:val="left"/>
      <w:pPr>
        <w:tabs>
          <w:tab w:val="left" w:pos="3566"/>
        </w:tabs>
        <w:ind w:left="3260" w:hanging="1134"/>
      </w:pPr>
      <w:rPr>
        <w:rFonts w:hint="eastAsia"/>
      </w:rPr>
    </w:lvl>
    <w:lvl w:ilvl="6">
      <w:start w:val="1"/>
      <w:numFmt w:val="decimal"/>
      <w:lvlText w:val="%1.%2.%3.%4.%5.%6.%7"/>
      <w:lvlJc w:val="left"/>
      <w:pPr>
        <w:tabs>
          <w:tab w:val="left" w:pos="3991"/>
        </w:tabs>
        <w:ind w:left="3827" w:hanging="1276"/>
      </w:pPr>
      <w:rPr>
        <w:rFonts w:hint="eastAsia"/>
      </w:rPr>
    </w:lvl>
    <w:lvl w:ilvl="7">
      <w:start w:val="1"/>
      <w:numFmt w:val="decimal"/>
      <w:lvlText w:val="%1.%2.%3.%4.%5.%6.%7.%8"/>
      <w:lvlJc w:val="left"/>
      <w:pPr>
        <w:tabs>
          <w:tab w:val="left" w:pos="4776"/>
        </w:tabs>
        <w:ind w:left="4394" w:hanging="1418"/>
      </w:pPr>
      <w:rPr>
        <w:rFonts w:hint="eastAsia"/>
      </w:rPr>
    </w:lvl>
    <w:lvl w:ilvl="8">
      <w:start w:val="1"/>
      <w:numFmt w:val="decimal"/>
      <w:lvlText w:val="%1.%2.%3.%4.%5.%6.%7.%8.%9"/>
      <w:lvlJc w:val="left"/>
      <w:pPr>
        <w:tabs>
          <w:tab w:val="left" w:pos="5202"/>
        </w:tabs>
        <w:ind w:left="5102" w:hanging="1700"/>
      </w:pPr>
      <w:rPr>
        <w:rFonts w:hint="eastAsia"/>
      </w:rPr>
    </w:lvl>
  </w:abstractNum>
  <w:abstractNum w:abstractNumId="11" w15:restartNumberingAfterBreak="0">
    <w:nsid w:val="0B480039"/>
    <w:multiLevelType w:val="multilevel"/>
    <w:tmpl w:val="0B480039"/>
    <w:lvl w:ilvl="0">
      <w:start w:val="1"/>
      <w:numFmt w:val="decimal"/>
      <w:lvlText w:val="%1."/>
      <w:lvlJc w:val="left"/>
      <w:pPr>
        <w:ind w:left="1963" w:hanging="420"/>
      </w:pPr>
    </w:lvl>
    <w:lvl w:ilvl="1">
      <w:start w:val="1"/>
      <w:numFmt w:val="lowerLetter"/>
      <w:lvlText w:val="%2)"/>
      <w:lvlJc w:val="left"/>
      <w:pPr>
        <w:ind w:left="2383" w:hanging="420"/>
      </w:pPr>
    </w:lvl>
    <w:lvl w:ilvl="2">
      <w:start w:val="1"/>
      <w:numFmt w:val="lowerRoman"/>
      <w:lvlText w:val="%3."/>
      <w:lvlJc w:val="right"/>
      <w:pPr>
        <w:ind w:left="2803" w:hanging="420"/>
      </w:pPr>
    </w:lvl>
    <w:lvl w:ilvl="3">
      <w:start w:val="1"/>
      <w:numFmt w:val="decimal"/>
      <w:lvlText w:val="%4."/>
      <w:lvlJc w:val="left"/>
      <w:pPr>
        <w:ind w:left="3223" w:hanging="420"/>
      </w:pPr>
    </w:lvl>
    <w:lvl w:ilvl="4">
      <w:start w:val="1"/>
      <w:numFmt w:val="lowerLetter"/>
      <w:lvlText w:val="%5)"/>
      <w:lvlJc w:val="left"/>
      <w:pPr>
        <w:ind w:left="3643" w:hanging="420"/>
      </w:pPr>
    </w:lvl>
    <w:lvl w:ilvl="5">
      <w:start w:val="1"/>
      <w:numFmt w:val="lowerRoman"/>
      <w:lvlText w:val="%6."/>
      <w:lvlJc w:val="right"/>
      <w:pPr>
        <w:ind w:left="4063" w:hanging="420"/>
      </w:pPr>
    </w:lvl>
    <w:lvl w:ilvl="6">
      <w:start w:val="1"/>
      <w:numFmt w:val="decimal"/>
      <w:lvlText w:val="%7."/>
      <w:lvlJc w:val="left"/>
      <w:pPr>
        <w:ind w:left="4483" w:hanging="420"/>
      </w:pPr>
    </w:lvl>
    <w:lvl w:ilvl="7">
      <w:start w:val="1"/>
      <w:numFmt w:val="lowerLetter"/>
      <w:lvlText w:val="%8)"/>
      <w:lvlJc w:val="left"/>
      <w:pPr>
        <w:ind w:left="4903" w:hanging="420"/>
      </w:pPr>
    </w:lvl>
    <w:lvl w:ilvl="8">
      <w:start w:val="1"/>
      <w:numFmt w:val="lowerRoman"/>
      <w:lvlText w:val="%9."/>
      <w:lvlJc w:val="right"/>
      <w:pPr>
        <w:ind w:left="5323" w:hanging="420"/>
      </w:pPr>
    </w:lvl>
  </w:abstractNum>
  <w:abstractNum w:abstractNumId="12" w15:restartNumberingAfterBreak="0">
    <w:nsid w:val="0C8E6839"/>
    <w:multiLevelType w:val="multilevel"/>
    <w:tmpl w:val="0C8E6839"/>
    <w:lvl w:ilvl="0">
      <w:start w:val="1"/>
      <w:numFmt w:val="chineseCountingThousand"/>
      <w:lvlText w:val="(%1)"/>
      <w:lvlJc w:val="left"/>
      <w:pPr>
        <w:ind w:left="360" w:hanging="360"/>
      </w:pPr>
      <w:rPr>
        <w:rFonts w:hint="eastAsia"/>
        <w:i w:val="0"/>
        <w:strike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0E8824F1"/>
    <w:multiLevelType w:val="multilevel"/>
    <w:tmpl w:val="F788AF0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3C34E09"/>
    <w:multiLevelType w:val="multilevel"/>
    <w:tmpl w:val="13C34E09"/>
    <w:lvl w:ilvl="0">
      <w:start w:val="1"/>
      <w:numFmt w:val="decimal"/>
      <w:lvlText w:val="%1"/>
      <w:lvlJc w:val="center"/>
      <w:pPr>
        <w:tabs>
          <w:tab w:val="left" w:pos="142"/>
        </w:tabs>
        <w:ind w:left="142" w:firstLine="38"/>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15:restartNumberingAfterBreak="0">
    <w:nsid w:val="157855AD"/>
    <w:multiLevelType w:val="multilevel"/>
    <w:tmpl w:val="157855AD"/>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4"/>
        <w:szCs w:val="24"/>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6" w15:restartNumberingAfterBreak="0">
    <w:nsid w:val="187A48C1"/>
    <w:multiLevelType w:val="multilevel"/>
    <w:tmpl w:val="187A48C1"/>
    <w:lvl w:ilvl="0">
      <w:start w:val="1"/>
      <w:numFmt w:val="japaneseCounting"/>
      <w:lvlText w:val="%1、"/>
      <w:lvlJc w:val="left"/>
      <w:pPr>
        <w:tabs>
          <w:tab w:val="left" w:pos="420"/>
        </w:tabs>
        <w:ind w:left="420" w:hanging="420"/>
      </w:pPr>
      <w:rPr>
        <w:rFonts w:ascii="宋体" w:eastAsia="宋体" w:hAnsi="宋体" w:cs="Courier New"/>
      </w:rPr>
    </w:lvl>
    <w:lvl w:ilvl="1">
      <w:start w:val="1"/>
      <w:numFmt w:val="decimal"/>
      <w:lvlText w:val="%2、"/>
      <w:lvlJc w:val="left"/>
      <w:pPr>
        <w:tabs>
          <w:tab w:val="left" w:pos="780"/>
        </w:tabs>
        <w:ind w:left="780" w:hanging="360"/>
      </w:pPr>
      <w:rPr>
        <w:rFonts w:hint="default"/>
        <w:b w:val="0"/>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15:restartNumberingAfterBreak="0">
    <w:nsid w:val="198F3F03"/>
    <w:multiLevelType w:val="multilevel"/>
    <w:tmpl w:val="198F3F03"/>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4"/>
        <w:szCs w:val="24"/>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8" w15:restartNumberingAfterBreak="0">
    <w:nsid w:val="1AAD7E06"/>
    <w:multiLevelType w:val="singleLevel"/>
    <w:tmpl w:val="1AAD7E06"/>
    <w:lvl w:ilvl="0">
      <w:start w:val="1"/>
      <w:numFmt w:val="decimal"/>
      <w:suff w:val="nothing"/>
      <w:lvlText w:val="%1、"/>
      <w:lvlJc w:val="left"/>
    </w:lvl>
  </w:abstractNum>
  <w:abstractNum w:abstractNumId="19" w15:restartNumberingAfterBreak="0">
    <w:nsid w:val="1AB30B54"/>
    <w:multiLevelType w:val="multilevel"/>
    <w:tmpl w:val="1AB30B54"/>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D1C7BA2"/>
    <w:multiLevelType w:val="multilevel"/>
    <w:tmpl w:val="1D1C7BA2"/>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D493111"/>
    <w:multiLevelType w:val="multilevel"/>
    <w:tmpl w:val="1D493111"/>
    <w:lvl w:ilvl="0">
      <w:start w:val="1"/>
      <w:numFmt w:val="decimal"/>
      <w:lvlText w:val="%1."/>
      <w:lvlJc w:val="left"/>
      <w:pPr>
        <w:ind w:left="420" w:hanging="420"/>
      </w:pPr>
    </w:lvl>
    <w:lvl w:ilvl="1">
      <w:start w:val="1"/>
      <w:numFmt w:val="decimal"/>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1DD22B5D"/>
    <w:multiLevelType w:val="multilevel"/>
    <w:tmpl w:val="1DD22B5D"/>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20174DA1"/>
    <w:multiLevelType w:val="multilevel"/>
    <w:tmpl w:val="20174DA1"/>
    <w:lvl w:ilvl="0">
      <w:start w:val="1"/>
      <w:numFmt w:val="decimal"/>
      <w:lvlText w:val="（%1)"/>
      <w:lvlJc w:val="left"/>
      <w:pPr>
        <w:ind w:left="420" w:hanging="420"/>
      </w:pPr>
      <w:rPr>
        <w:rFonts w:hint="eastAsia"/>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204A5EA8"/>
    <w:multiLevelType w:val="multilevel"/>
    <w:tmpl w:val="204A5EA8"/>
    <w:lvl w:ilvl="0">
      <w:start w:val="1"/>
      <w:numFmt w:val="decimal"/>
      <w:lvlText w:val="%1."/>
      <w:lvlJc w:val="left"/>
      <w:pPr>
        <w:ind w:left="840" w:hanging="420"/>
      </w:pPr>
      <w:rPr>
        <w:rFonts w:hint="eastAsia"/>
        <w:strike w:val="0"/>
        <w:color w:val="000000" w:themeColor="text1"/>
      </w:rPr>
    </w:lvl>
    <w:lvl w:ilvl="1">
      <w:start w:val="9"/>
      <w:numFmt w:val="japaneseCounting"/>
      <w:lvlText w:val="（%2）"/>
      <w:lvlJc w:val="left"/>
      <w:pPr>
        <w:ind w:left="1185" w:hanging="765"/>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23A63FDB"/>
    <w:multiLevelType w:val="multilevel"/>
    <w:tmpl w:val="23A63FDB"/>
    <w:lvl w:ilvl="0">
      <w:start w:val="1"/>
      <w:numFmt w:val="chineseCountingThousand"/>
      <w:lvlText w:val="(%1)"/>
      <w:lvlJc w:val="left"/>
      <w:pPr>
        <w:ind w:left="420" w:hanging="420"/>
      </w:pPr>
      <w:rPr>
        <w:rFonts w:asciiTheme="majorEastAsia" w:eastAsiaTheme="majorEastAsia" w:hAnsiTheme="major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23F22C62"/>
    <w:multiLevelType w:val="multilevel"/>
    <w:tmpl w:val="23F22C62"/>
    <w:lvl w:ilvl="0">
      <w:start w:val="1"/>
      <w:numFmt w:val="decimal"/>
      <w:lvlText w:val="%1."/>
      <w:lvlJc w:val="left"/>
      <w:pPr>
        <w:ind w:left="420" w:hanging="420"/>
      </w:pPr>
    </w:lvl>
    <w:lvl w:ilvl="1">
      <w:start w:val="1"/>
      <w:numFmt w:val="decimal"/>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24714A5A"/>
    <w:multiLevelType w:val="multilevel"/>
    <w:tmpl w:val="24714A5A"/>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27A7686C"/>
    <w:multiLevelType w:val="multilevel"/>
    <w:tmpl w:val="27A7686C"/>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286D0CD4"/>
    <w:multiLevelType w:val="multilevel"/>
    <w:tmpl w:val="286D0CD4"/>
    <w:lvl w:ilvl="0">
      <w:start w:val="1"/>
      <w:numFmt w:val="decimalEnclosedCircle"/>
      <w:lvlText w:val="%1"/>
      <w:lvlJc w:val="left"/>
      <w:pPr>
        <w:ind w:left="126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2A5E0B58"/>
    <w:multiLevelType w:val="multilevel"/>
    <w:tmpl w:val="2A5E0B58"/>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sz w:val="24"/>
        <w:szCs w:val="24"/>
      </w:rPr>
    </w:lvl>
    <w:lvl w:ilvl="2">
      <w:start w:val="1"/>
      <w:numFmt w:val="decimal"/>
      <w:lvlText w:val="（%3)"/>
      <w:lvlJc w:val="left"/>
      <w:pPr>
        <w:tabs>
          <w:tab w:val="left" w:pos="567"/>
        </w:tabs>
        <w:ind w:left="567" w:hanging="567"/>
      </w:pPr>
      <w:rPr>
        <w:rFonts w:hint="eastAsia"/>
        <w:b w:val="0"/>
        <w:sz w:val="24"/>
        <w:szCs w:val="24"/>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31" w15:restartNumberingAfterBreak="0">
    <w:nsid w:val="2CA85AD8"/>
    <w:multiLevelType w:val="multilevel"/>
    <w:tmpl w:val="2CA85AD8"/>
    <w:lvl w:ilvl="0">
      <w:start w:val="1"/>
      <w:numFmt w:val="decimal"/>
      <w:lvlText w:val="（%1）"/>
      <w:lvlJc w:val="left"/>
      <w:pPr>
        <w:ind w:left="420" w:hanging="420"/>
      </w:pPr>
      <w:rPr>
        <w:rFonts w:hint="eastAsia"/>
        <w:color w:val="auto"/>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2EB2130D"/>
    <w:multiLevelType w:val="multilevel"/>
    <w:tmpl w:val="2EB2130D"/>
    <w:lvl w:ilvl="0">
      <w:start w:val="1"/>
      <w:numFmt w:val="decimal"/>
      <w:lvlText w:val="%1."/>
      <w:lvlJc w:val="left"/>
      <w:pPr>
        <w:tabs>
          <w:tab w:val="left" w:pos="840"/>
        </w:tabs>
        <w:ind w:left="840" w:hanging="420"/>
      </w:pPr>
      <w:rPr>
        <w:color w:val="auto"/>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33" w15:restartNumberingAfterBreak="0">
    <w:nsid w:val="32BE547A"/>
    <w:multiLevelType w:val="multilevel"/>
    <w:tmpl w:val="32BE547A"/>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350534A8"/>
    <w:multiLevelType w:val="multilevel"/>
    <w:tmpl w:val="350534A8"/>
    <w:lvl w:ilvl="0">
      <w:start w:val="1"/>
      <w:numFmt w:val="decimal"/>
      <w:lvlText w:val="%1."/>
      <w:lvlJc w:val="left"/>
      <w:pPr>
        <w:ind w:left="840" w:hanging="420"/>
      </w:pPr>
      <w:rPr>
        <w:rFonts w:ascii="宋体" w:eastAsia="宋体" w:hAnsi="宋体" w:hint="eastAsia"/>
      </w:rPr>
    </w:lvl>
    <w:lvl w:ilvl="1">
      <w:start w:val="1"/>
      <w:numFmt w:val="decimal"/>
      <w:lvlText w:val="（%2)"/>
      <w:lvlJc w:val="left"/>
      <w:pPr>
        <w:ind w:left="42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357500A7"/>
    <w:multiLevelType w:val="multilevel"/>
    <w:tmpl w:val="357500A7"/>
    <w:lvl w:ilvl="0">
      <w:start w:val="1"/>
      <w:numFmt w:val="decimal"/>
      <w:lvlText w:val="（%1）"/>
      <w:lvlJc w:val="left"/>
      <w:pPr>
        <w:ind w:left="840" w:hanging="420"/>
      </w:pPr>
      <w:rPr>
        <w:rFonts w:asciiTheme="minorEastAsia" w:eastAsiaTheme="minorEastAsia" w:hAnsiTheme="minorEastAsia" w:hint="default"/>
        <w:b w:val="0"/>
      </w:rPr>
    </w:lvl>
    <w:lvl w:ilvl="1">
      <w:start w:val="1"/>
      <w:numFmt w:val="decimal"/>
      <w:lvlText w:val="%2)"/>
      <w:lvlJc w:val="left"/>
      <w:pPr>
        <w:ind w:left="420" w:hanging="420"/>
      </w:pPr>
      <w:rPr>
        <w:rFonts w:hint="default"/>
        <w:color w:val="auto"/>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35844DFD"/>
    <w:multiLevelType w:val="multilevel"/>
    <w:tmpl w:val="35844DFD"/>
    <w:lvl w:ilvl="0">
      <w:start w:val="2"/>
      <w:numFmt w:val="decimal"/>
      <w:lvlText w:val="(%1)"/>
      <w:lvlJc w:val="left"/>
      <w:pPr>
        <w:tabs>
          <w:tab w:val="left" w:pos="1200"/>
        </w:tabs>
        <w:ind w:left="1200" w:hanging="360"/>
      </w:pPr>
      <w:rPr>
        <w:rFonts w:hint="default"/>
      </w:rPr>
    </w:lvl>
    <w:lvl w:ilvl="1">
      <w:start w:val="1"/>
      <w:numFmt w:val="decimal"/>
      <w:lvlText w:val="%2．"/>
      <w:lvlJc w:val="left"/>
      <w:pPr>
        <w:tabs>
          <w:tab w:val="left" w:pos="1620"/>
        </w:tabs>
        <w:ind w:left="1620" w:hanging="360"/>
      </w:pPr>
      <w:rPr>
        <w:rFonts w:ascii="宋体" w:eastAsia="宋体" w:hAnsi="宋体" w:hint="default"/>
      </w:rPr>
    </w:lvl>
    <w:lvl w:ilvl="2">
      <w:start w:val="1"/>
      <w:numFmt w:val="lowerRoman"/>
      <w:lvlText w:val="%3."/>
      <w:lvlJc w:val="right"/>
      <w:pPr>
        <w:tabs>
          <w:tab w:val="left" w:pos="2100"/>
        </w:tabs>
        <w:ind w:left="2100" w:hanging="420"/>
      </w:pPr>
    </w:lvl>
    <w:lvl w:ilvl="3">
      <w:start w:val="1"/>
      <w:numFmt w:val="decimal"/>
      <w:lvlText w:val="%4."/>
      <w:lvlJc w:val="left"/>
      <w:pPr>
        <w:tabs>
          <w:tab w:val="left" w:pos="2520"/>
        </w:tabs>
        <w:ind w:left="2520" w:hanging="420"/>
      </w:pPr>
    </w:lvl>
    <w:lvl w:ilvl="4">
      <w:start w:val="1"/>
      <w:numFmt w:val="lowerLetter"/>
      <w:lvlText w:val="%5)"/>
      <w:lvlJc w:val="left"/>
      <w:pPr>
        <w:tabs>
          <w:tab w:val="left" w:pos="2940"/>
        </w:tabs>
        <w:ind w:left="2940" w:hanging="420"/>
      </w:pPr>
    </w:lvl>
    <w:lvl w:ilvl="5">
      <w:start w:val="1"/>
      <w:numFmt w:val="lowerRoman"/>
      <w:lvlText w:val="%6."/>
      <w:lvlJc w:val="right"/>
      <w:pPr>
        <w:tabs>
          <w:tab w:val="left" w:pos="3360"/>
        </w:tabs>
        <w:ind w:left="3360" w:hanging="420"/>
      </w:pPr>
    </w:lvl>
    <w:lvl w:ilvl="6">
      <w:start w:val="1"/>
      <w:numFmt w:val="decimal"/>
      <w:lvlText w:val="%7."/>
      <w:lvlJc w:val="left"/>
      <w:pPr>
        <w:tabs>
          <w:tab w:val="left" w:pos="3780"/>
        </w:tabs>
        <w:ind w:left="3780" w:hanging="420"/>
      </w:pPr>
    </w:lvl>
    <w:lvl w:ilvl="7">
      <w:start w:val="1"/>
      <w:numFmt w:val="lowerLetter"/>
      <w:lvlText w:val="%8)"/>
      <w:lvlJc w:val="left"/>
      <w:pPr>
        <w:tabs>
          <w:tab w:val="left" w:pos="4200"/>
        </w:tabs>
        <w:ind w:left="4200" w:hanging="420"/>
      </w:pPr>
    </w:lvl>
    <w:lvl w:ilvl="8">
      <w:start w:val="1"/>
      <w:numFmt w:val="lowerRoman"/>
      <w:lvlText w:val="%9."/>
      <w:lvlJc w:val="right"/>
      <w:pPr>
        <w:tabs>
          <w:tab w:val="left" w:pos="4620"/>
        </w:tabs>
        <w:ind w:left="4620" w:hanging="420"/>
      </w:pPr>
    </w:lvl>
  </w:abstractNum>
  <w:abstractNum w:abstractNumId="37" w15:restartNumberingAfterBreak="0">
    <w:nsid w:val="36BA49F7"/>
    <w:multiLevelType w:val="multilevel"/>
    <w:tmpl w:val="36BA49F7"/>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4"/>
        <w:szCs w:val="24"/>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38" w15:restartNumberingAfterBreak="0">
    <w:nsid w:val="39EA06C6"/>
    <w:multiLevelType w:val="multilevel"/>
    <w:tmpl w:val="39EA06C6"/>
    <w:lvl w:ilvl="0">
      <w:start w:val="1"/>
      <w:numFmt w:val="decimal"/>
      <w:lvlText w:val="%1."/>
      <w:lvlJc w:val="left"/>
      <w:pPr>
        <w:ind w:left="420" w:hanging="420"/>
      </w:pPr>
      <w:rPr>
        <w:rFonts w:ascii="宋体" w:eastAsia="宋体" w:hAnsi="宋体" w:hint="eastAsia"/>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3D28715E"/>
    <w:multiLevelType w:val="multilevel"/>
    <w:tmpl w:val="3D28715E"/>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40" w15:restartNumberingAfterBreak="0">
    <w:nsid w:val="3F3470F5"/>
    <w:multiLevelType w:val="multilevel"/>
    <w:tmpl w:val="3F3470F5"/>
    <w:lvl w:ilvl="0">
      <w:start w:val="1"/>
      <w:numFmt w:val="decimal"/>
      <w:lvlText w:val="（%1）"/>
      <w:lvlJc w:val="left"/>
      <w:pPr>
        <w:ind w:left="84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40843B8C"/>
    <w:multiLevelType w:val="multilevel"/>
    <w:tmpl w:val="40843B8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41AD49FC"/>
    <w:multiLevelType w:val="multilevel"/>
    <w:tmpl w:val="41AD49FC"/>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4"/>
        <w:szCs w:val="24"/>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43" w15:restartNumberingAfterBreak="0">
    <w:nsid w:val="422D7FD7"/>
    <w:multiLevelType w:val="multilevel"/>
    <w:tmpl w:val="422D7FD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46D06E17"/>
    <w:multiLevelType w:val="multilevel"/>
    <w:tmpl w:val="46D06E17"/>
    <w:lvl w:ilvl="0">
      <w:start w:val="1"/>
      <w:numFmt w:val="chineseCountingThousand"/>
      <w:lvlText w:val="%1、"/>
      <w:lvlJc w:val="left"/>
      <w:pPr>
        <w:ind w:left="425" w:hanging="425"/>
      </w:pPr>
      <w:rPr>
        <w:rFonts w:hint="eastAsia"/>
        <w:b w:val="0"/>
        <w:i w:val="0"/>
        <w:color w:val="auto"/>
        <w:sz w:val="24"/>
        <w:szCs w:val="24"/>
      </w:rPr>
    </w:lvl>
    <w:lvl w:ilvl="1">
      <w:start w:val="1"/>
      <w:numFmt w:val="chineseCountingThousand"/>
      <w:lvlText w:val="(%2)"/>
      <w:lvlJc w:val="left"/>
      <w:pPr>
        <w:ind w:left="567" w:hanging="567"/>
      </w:pPr>
      <w:rPr>
        <w:rFonts w:asciiTheme="minorEastAsia" w:eastAsiaTheme="minorEastAsia" w:hAnsiTheme="minorEastAsia"/>
        <w:b w:val="0"/>
        <w:i w:val="0"/>
        <w:strike w:val="0"/>
        <w:color w:val="auto"/>
        <w:sz w:val="24"/>
        <w:szCs w:val="24"/>
      </w:rPr>
    </w:lvl>
    <w:lvl w:ilvl="2">
      <w:start w:val="1"/>
      <w:numFmt w:val="decimal"/>
      <w:lvlText w:val="%3."/>
      <w:lvlJc w:val="left"/>
      <w:pPr>
        <w:ind w:left="709" w:hanging="709"/>
      </w:pPr>
      <w:rPr>
        <w:rFonts w:asciiTheme="minorEastAsia" w:eastAsiaTheme="minorEastAsia" w:hAnsiTheme="minorEastAsia"/>
        <w:b w:val="0"/>
      </w:r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5" w15:restartNumberingAfterBreak="0">
    <w:nsid w:val="47FD6A98"/>
    <w:multiLevelType w:val="multilevel"/>
    <w:tmpl w:val="47FD6A98"/>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4B170510"/>
    <w:multiLevelType w:val="multilevel"/>
    <w:tmpl w:val="4B170510"/>
    <w:lvl w:ilvl="0">
      <w:start w:val="1"/>
      <w:numFmt w:val="decimal"/>
      <w:lvlText w:val="%1)"/>
      <w:lvlJc w:val="left"/>
      <w:pPr>
        <w:ind w:left="420" w:hanging="420"/>
      </w:pPr>
      <w:rPr>
        <w:rFonts w:ascii="宋体" w:eastAsia="宋体" w:hAnsi="宋体"/>
        <w:b/>
        <w:color w:val="00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4B1939B3"/>
    <w:multiLevelType w:val="multilevel"/>
    <w:tmpl w:val="4B1939B3"/>
    <w:lvl w:ilvl="0">
      <w:start w:val="1"/>
      <w:numFmt w:val="decimal"/>
      <w:lvlText w:val="%1"/>
      <w:lvlJc w:val="center"/>
      <w:pPr>
        <w:tabs>
          <w:tab w:val="left" w:pos="142"/>
        </w:tabs>
        <w:ind w:left="142" w:firstLine="38"/>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8" w15:restartNumberingAfterBreak="0">
    <w:nsid w:val="4BDA1C36"/>
    <w:multiLevelType w:val="multilevel"/>
    <w:tmpl w:val="4BDA1C36"/>
    <w:lvl w:ilvl="0">
      <w:start w:val="1"/>
      <w:numFmt w:val="chineseCountingThousand"/>
      <w:lvlText w:val="(%1)"/>
      <w:lvlJc w:val="left"/>
      <w:pPr>
        <w:tabs>
          <w:tab w:val="left" w:pos="4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9" w15:restartNumberingAfterBreak="0">
    <w:nsid w:val="4BDA4185"/>
    <w:multiLevelType w:val="multilevel"/>
    <w:tmpl w:val="4BDA41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4C644CEE"/>
    <w:multiLevelType w:val="multilevel"/>
    <w:tmpl w:val="4C644CEE"/>
    <w:lvl w:ilvl="0">
      <w:start w:val="1"/>
      <w:numFmt w:val="decimalEnclosedCircle"/>
      <w:lvlText w:val="%1"/>
      <w:lvlJc w:val="left"/>
      <w:pPr>
        <w:ind w:left="126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4D225C5E"/>
    <w:multiLevelType w:val="multilevel"/>
    <w:tmpl w:val="4D225C5E"/>
    <w:lvl w:ilvl="0">
      <w:start w:val="1"/>
      <w:numFmt w:val="decimal"/>
      <w:lvlText w:val="%1."/>
      <w:lvlJc w:val="left"/>
      <w:pPr>
        <w:ind w:left="420" w:hanging="420"/>
      </w:pPr>
    </w:lvl>
    <w:lvl w:ilvl="1">
      <w:start w:val="1"/>
      <w:numFmt w:val="decimal"/>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4D3B24F7"/>
    <w:multiLevelType w:val="multilevel"/>
    <w:tmpl w:val="4D3B24F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4F757555"/>
    <w:multiLevelType w:val="multilevel"/>
    <w:tmpl w:val="4F757555"/>
    <w:lvl w:ilvl="0">
      <w:start w:val="1"/>
      <w:numFmt w:val="chineseCountingThousand"/>
      <w:lvlText w:val="%1、"/>
      <w:lvlJc w:val="left"/>
      <w:pPr>
        <w:ind w:left="425" w:hanging="425"/>
      </w:pPr>
      <w:rPr>
        <w:rFonts w:hint="eastAsia"/>
        <w:b w:val="0"/>
        <w:i w:val="0"/>
        <w:color w:val="auto"/>
        <w:sz w:val="24"/>
        <w:szCs w:val="24"/>
      </w:rPr>
    </w:lvl>
    <w:lvl w:ilvl="1">
      <w:start w:val="1"/>
      <w:numFmt w:val="chineseCountingThousand"/>
      <w:lvlText w:val="(%2)"/>
      <w:lvlJc w:val="left"/>
      <w:pPr>
        <w:ind w:left="567" w:hanging="567"/>
      </w:pPr>
      <w:rPr>
        <w:rFonts w:asciiTheme="minorEastAsia" w:eastAsiaTheme="minorEastAsia" w:hAnsiTheme="minorEastAsia"/>
        <w:b w:val="0"/>
        <w:i w:val="0"/>
        <w:strike w:val="0"/>
        <w:color w:val="auto"/>
        <w:sz w:val="24"/>
        <w:szCs w:val="24"/>
      </w:rPr>
    </w:lvl>
    <w:lvl w:ilvl="2">
      <w:start w:val="1"/>
      <w:numFmt w:val="decimal"/>
      <w:lvlText w:val="%3."/>
      <w:lvlJc w:val="left"/>
      <w:pPr>
        <w:ind w:left="709" w:hanging="709"/>
      </w:pPr>
      <w:rPr>
        <w:rFonts w:asciiTheme="minorEastAsia" w:eastAsiaTheme="minorEastAsia" w:hAnsiTheme="minorEastAsia"/>
        <w:b w:val="0"/>
      </w:r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54" w15:restartNumberingAfterBreak="0">
    <w:nsid w:val="52001F10"/>
    <w:multiLevelType w:val="multilevel"/>
    <w:tmpl w:val="52001F10"/>
    <w:lvl w:ilvl="0">
      <w:start w:val="1"/>
      <w:numFmt w:val="decimal"/>
      <w:lvlText w:val="（%1)"/>
      <w:lvlJc w:val="left"/>
      <w:pPr>
        <w:ind w:left="420" w:hanging="420"/>
      </w:pPr>
      <w:rPr>
        <w:rFonts w:hint="eastAsia"/>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530F27FF"/>
    <w:multiLevelType w:val="multilevel"/>
    <w:tmpl w:val="530F27FF"/>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sz w:val="24"/>
        <w:szCs w:val="24"/>
      </w:rPr>
    </w:lvl>
    <w:lvl w:ilvl="2">
      <w:start w:val="1"/>
      <w:numFmt w:val="decimal"/>
      <w:lvlText w:val="（%3)"/>
      <w:lvlJc w:val="left"/>
      <w:pPr>
        <w:tabs>
          <w:tab w:val="left" w:pos="567"/>
        </w:tabs>
        <w:ind w:left="567" w:hanging="567"/>
      </w:pPr>
      <w:rPr>
        <w:rFonts w:hint="eastAsia"/>
        <w:b w:val="0"/>
        <w:sz w:val="24"/>
        <w:szCs w:val="24"/>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56" w15:restartNumberingAfterBreak="0">
    <w:nsid w:val="541E5A4E"/>
    <w:multiLevelType w:val="multilevel"/>
    <w:tmpl w:val="541E5A4E"/>
    <w:lvl w:ilvl="0">
      <w:start w:val="1"/>
      <w:numFmt w:val="chineseCountingThousand"/>
      <w:lvlText w:val="第%1节 "/>
      <w:lvlJc w:val="left"/>
      <w:pPr>
        <w:ind w:left="420" w:hanging="420"/>
      </w:pPr>
      <w:rPr>
        <w:rFonts w:hint="eastAsia"/>
        <w:b/>
        <w:bCs/>
        <w:color w:val="000000" w:themeColor="text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55C77B3D"/>
    <w:multiLevelType w:val="multilevel"/>
    <w:tmpl w:val="55C77B3D"/>
    <w:lvl w:ilvl="0">
      <w:start w:val="1"/>
      <w:numFmt w:val="decimal"/>
      <w:lvlText w:val="（%1）"/>
      <w:lvlJc w:val="left"/>
      <w:pPr>
        <w:ind w:left="840" w:hanging="420"/>
      </w:pPr>
      <w:rPr>
        <w:rFonts w:hint="default"/>
      </w:rPr>
    </w:lvl>
    <w:lvl w:ilvl="1">
      <w:start w:val="1"/>
      <w:numFmt w:val="decimal"/>
      <w:lvlText w:val="%2)"/>
      <w:lvlJc w:val="left"/>
      <w:pPr>
        <w:ind w:left="420" w:hanging="420"/>
      </w:pPr>
      <w:rPr>
        <w:rFonts w:hint="default"/>
        <w:color w:val="auto"/>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56DD1BD8"/>
    <w:multiLevelType w:val="multilevel"/>
    <w:tmpl w:val="56DD1BD8"/>
    <w:lvl w:ilvl="0">
      <w:start w:val="1"/>
      <w:numFmt w:val="decimal"/>
      <w:lvlText w:val="%1."/>
      <w:lvlJc w:val="left"/>
      <w:pPr>
        <w:ind w:left="420" w:hanging="420"/>
      </w:pPr>
    </w:lvl>
    <w:lvl w:ilvl="1">
      <w:start w:val="1"/>
      <w:numFmt w:val="decimal"/>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598458E2"/>
    <w:multiLevelType w:val="multilevel"/>
    <w:tmpl w:val="598458E2"/>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5B7C640F"/>
    <w:multiLevelType w:val="multilevel"/>
    <w:tmpl w:val="5B7C640F"/>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1" w15:restartNumberingAfterBreak="0">
    <w:nsid w:val="5BEC3A51"/>
    <w:multiLevelType w:val="multilevel"/>
    <w:tmpl w:val="5BEC3A51"/>
    <w:lvl w:ilvl="0">
      <w:start w:val="1"/>
      <w:numFmt w:val="decimal"/>
      <w:lvlText w:val="%1"/>
      <w:lvlJc w:val="left"/>
      <w:pPr>
        <w:tabs>
          <w:tab w:val="left" w:pos="4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2" w15:restartNumberingAfterBreak="0">
    <w:nsid w:val="5F9C2D90"/>
    <w:multiLevelType w:val="multilevel"/>
    <w:tmpl w:val="5F9C2D90"/>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600914E3"/>
    <w:multiLevelType w:val="multilevel"/>
    <w:tmpl w:val="600914E3"/>
    <w:lvl w:ilvl="0">
      <w:start w:val="1"/>
      <w:numFmt w:val="japaneseCounting"/>
      <w:lvlText w:val="%1、"/>
      <w:lvlJc w:val="left"/>
      <w:pPr>
        <w:ind w:left="5399" w:hanging="720"/>
      </w:pPr>
      <w:rPr>
        <w:rFonts w:hint="default"/>
        <w:strike w:val="0"/>
        <w:sz w:val="28"/>
        <w:szCs w:val="28"/>
        <w:lang w:val="en-US"/>
      </w:rPr>
    </w:lvl>
    <w:lvl w:ilvl="1">
      <w:start w:val="1"/>
      <w:numFmt w:val="decimal"/>
      <w:lvlText w:val="%2."/>
      <w:lvlJc w:val="left"/>
      <w:pPr>
        <w:ind w:left="3534" w:hanging="420"/>
      </w:pPr>
      <w:rPr>
        <w:rFonts w:hint="eastAsia"/>
      </w:rPr>
    </w:lvl>
    <w:lvl w:ilvl="2">
      <w:start w:val="1"/>
      <w:numFmt w:val="decimal"/>
      <w:lvlText w:val="（%3)"/>
      <w:lvlJc w:val="left"/>
      <w:pPr>
        <w:ind w:left="3954" w:hanging="420"/>
      </w:pPr>
      <w:rPr>
        <w:rFonts w:hint="eastAsia"/>
      </w:rPr>
    </w:lvl>
    <w:lvl w:ilvl="3">
      <w:start w:val="1"/>
      <w:numFmt w:val="decimal"/>
      <w:lvlText w:val="%4)"/>
      <w:lvlJc w:val="left"/>
      <w:pPr>
        <w:ind w:left="4374" w:hanging="420"/>
      </w:pPr>
    </w:lvl>
    <w:lvl w:ilvl="4">
      <w:start w:val="1"/>
      <w:numFmt w:val="lowerLetter"/>
      <w:lvlText w:val="%5)"/>
      <w:lvlJc w:val="left"/>
      <w:pPr>
        <w:ind w:left="4794" w:hanging="420"/>
      </w:pPr>
    </w:lvl>
    <w:lvl w:ilvl="5">
      <w:start w:val="1"/>
      <w:numFmt w:val="lowerRoman"/>
      <w:lvlText w:val="%6."/>
      <w:lvlJc w:val="right"/>
      <w:pPr>
        <w:ind w:left="5214" w:hanging="420"/>
      </w:pPr>
    </w:lvl>
    <w:lvl w:ilvl="6">
      <w:start w:val="1"/>
      <w:numFmt w:val="decimal"/>
      <w:lvlText w:val="%7."/>
      <w:lvlJc w:val="left"/>
      <w:pPr>
        <w:ind w:left="5634" w:hanging="420"/>
      </w:pPr>
    </w:lvl>
    <w:lvl w:ilvl="7">
      <w:start w:val="1"/>
      <w:numFmt w:val="lowerLetter"/>
      <w:lvlText w:val="%8)"/>
      <w:lvlJc w:val="left"/>
      <w:pPr>
        <w:ind w:left="6054" w:hanging="420"/>
      </w:pPr>
    </w:lvl>
    <w:lvl w:ilvl="8">
      <w:start w:val="1"/>
      <w:numFmt w:val="lowerRoman"/>
      <w:lvlText w:val="%9."/>
      <w:lvlJc w:val="right"/>
      <w:pPr>
        <w:ind w:left="6474" w:hanging="420"/>
      </w:pPr>
    </w:lvl>
  </w:abstractNum>
  <w:abstractNum w:abstractNumId="64" w15:restartNumberingAfterBreak="0">
    <w:nsid w:val="655D5E3E"/>
    <w:multiLevelType w:val="multilevel"/>
    <w:tmpl w:val="655D5E3E"/>
    <w:lvl w:ilvl="0">
      <w:start w:val="1"/>
      <w:numFmt w:val="decimal"/>
      <w:lvlText w:val="（%1)"/>
      <w:lvlJc w:val="left"/>
      <w:pPr>
        <w:ind w:left="420" w:hanging="420"/>
      </w:pPr>
      <w:rPr>
        <w:rFonts w:hint="eastAsia"/>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66BC1476"/>
    <w:multiLevelType w:val="multilevel"/>
    <w:tmpl w:val="66BC1476"/>
    <w:lvl w:ilvl="0">
      <w:start w:val="1"/>
      <w:numFmt w:val="chineseCountingThousand"/>
      <w:lvlText w:val="%1、"/>
      <w:lvlJc w:val="left"/>
      <w:pPr>
        <w:ind w:left="425" w:hanging="425"/>
      </w:pPr>
      <w:rPr>
        <w:rFonts w:hint="eastAsia"/>
        <w:b w:val="0"/>
        <w:i w:val="0"/>
        <w:color w:val="auto"/>
        <w:sz w:val="24"/>
        <w:szCs w:val="24"/>
      </w:rPr>
    </w:lvl>
    <w:lvl w:ilvl="1">
      <w:start w:val="1"/>
      <w:numFmt w:val="chineseCountingThousand"/>
      <w:lvlText w:val="(%2)"/>
      <w:lvlJc w:val="left"/>
      <w:pPr>
        <w:ind w:left="567" w:hanging="567"/>
      </w:pPr>
      <w:rPr>
        <w:rFonts w:ascii="等线" w:eastAsia="等线" w:hAnsi="等线"/>
        <w:b w:val="0"/>
        <w:i w:val="0"/>
        <w:strike w:val="0"/>
        <w:color w:val="auto"/>
        <w:sz w:val="24"/>
        <w:szCs w:val="24"/>
      </w:rPr>
    </w:lvl>
    <w:lvl w:ilvl="2">
      <w:start w:val="1"/>
      <w:numFmt w:val="decimal"/>
      <w:lvlText w:val="%3."/>
      <w:lvlJc w:val="left"/>
      <w:pPr>
        <w:ind w:left="709" w:hanging="709"/>
      </w:pPr>
      <w:rPr>
        <w:rFonts w:asciiTheme="minorEastAsia" w:eastAsiaTheme="minorEastAsia" w:hAnsiTheme="minorEastAsia"/>
      </w:r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66" w15:restartNumberingAfterBreak="0">
    <w:nsid w:val="67BC6897"/>
    <w:multiLevelType w:val="multilevel"/>
    <w:tmpl w:val="67BC6897"/>
    <w:lvl w:ilvl="0">
      <w:start w:val="1"/>
      <w:numFmt w:val="chineseCountingThousand"/>
      <w:lvlText w:val="%1、"/>
      <w:lvlJc w:val="left"/>
      <w:pPr>
        <w:tabs>
          <w:tab w:val="left" w:pos="420"/>
        </w:tabs>
        <w:ind w:left="420" w:hanging="420"/>
      </w:pPr>
      <w:rPr>
        <w:b/>
      </w:rPr>
    </w:lvl>
    <w:lvl w:ilvl="1">
      <w:start w:val="1"/>
      <w:numFmt w:val="lowerLetter"/>
      <w:lvlText w:val="%2)"/>
      <w:lvlJc w:val="left"/>
      <w:pPr>
        <w:tabs>
          <w:tab w:val="left" w:pos="420"/>
        </w:tabs>
        <w:ind w:left="420" w:hanging="420"/>
      </w:pPr>
    </w:lvl>
    <w:lvl w:ilvl="2">
      <w:start w:val="1"/>
      <w:numFmt w:val="lowerRoman"/>
      <w:lvlText w:val="%3."/>
      <w:lvlJc w:val="right"/>
      <w:pPr>
        <w:tabs>
          <w:tab w:val="left" w:pos="840"/>
        </w:tabs>
        <w:ind w:left="840" w:hanging="420"/>
      </w:pPr>
    </w:lvl>
    <w:lvl w:ilvl="3">
      <w:start w:val="1"/>
      <w:numFmt w:val="decimal"/>
      <w:lvlText w:val="%4."/>
      <w:lvlJc w:val="left"/>
      <w:pPr>
        <w:tabs>
          <w:tab w:val="left" w:pos="1260"/>
        </w:tabs>
        <w:ind w:left="1260" w:hanging="420"/>
      </w:pPr>
    </w:lvl>
    <w:lvl w:ilvl="4">
      <w:start w:val="1"/>
      <w:numFmt w:val="lowerLetter"/>
      <w:lvlText w:val="%5)"/>
      <w:lvlJc w:val="left"/>
      <w:pPr>
        <w:tabs>
          <w:tab w:val="left" w:pos="1680"/>
        </w:tabs>
        <w:ind w:left="1680" w:hanging="420"/>
      </w:pPr>
    </w:lvl>
    <w:lvl w:ilvl="5">
      <w:start w:val="1"/>
      <w:numFmt w:val="lowerRoman"/>
      <w:lvlText w:val="%6."/>
      <w:lvlJc w:val="right"/>
      <w:pPr>
        <w:tabs>
          <w:tab w:val="left" w:pos="2100"/>
        </w:tabs>
        <w:ind w:left="2100" w:hanging="420"/>
      </w:pPr>
    </w:lvl>
    <w:lvl w:ilvl="6">
      <w:start w:val="1"/>
      <w:numFmt w:val="decimal"/>
      <w:lvlText w:val="%7."/>
      <w:lvlJc w:val="left"/>
      <w:pPr>
        <w:tabs>
          <w:tab w:val="left" w:pos="2520"/>
        </w:tabs>
        <w:ind w:left="2520" w:hanging="420"/>
      </w:pPr>
    </w:lvl>
    <w:lvl w:ilvl="7">
      <w:start w:val="1"/>
      <w:numFmt w:val="lowerLetter"/>
      <w:lvlText w:val="%8)"/>
      <w:lvlJc w:val="left"/>
      <w:pPr>
        <w:tabs>
          <w:tab w:val="left" w:pos="2940"/>
        </w:tabs>
        <w:ind w:left="2940" w:hanging="420"/>
      </w:pPr>
    </w:lvl>
    <w:lvl w:ilvl="8">
      <w:start w:val="1"/>
      <w:numFmt w:val="lowerRoman"/>
      <w:lvlText w:val="%9."/>
      <w:lvlJc w:val="right"/>
      <w:pPr>
        <w:tabs>
          <w:tab w:val="left" w:pos="3360"/>
        </w:tabs>
        <w:ind w:left="3360" w:hanging="420"/>
      </w:pPr>
    </w:lvl>
  </w:abstractNum>
  <w:abstractNum w:abstractNumId="67" w15:restartNumberingAfterBreak="0">
    <w:nsid w:val="6A285912"/>
    <w:multiLevelType w:val="multilevel"/>
    <w:tmpl w:val="6A285912"/>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6AD81BB1"/>
    <w:multiLevelType w:val="multilevel"/>
    <w:tmpl w:val="6AD81BB1"/>
    <w:lvl w:ilvl="0">
      <w:start w:val="1"/>
      <w:numFmt w:val="chineseCountingThousand"/>
      <w:lvlText w:val="%1、"/>
      <w:lvlJc w:val="left"/>
      <w:pPr>
        <w:ind w:left="425" w:hanging="425"/>
      </w:pPr>
      <w:rPr>
        <w:rFonts w:hint="eastAsia"/>
        <w:b w:val="0"/>
        <w:i w:val="0"/>
        <w:color w:val="auto"/>
        <w:sz w:val="24"/>
        <w:szCs w:val="24"/>
      </w:rPr>
    </w:lvl>
    <w:lvl w:ilvl="1">
      <w:start w:val="1"/>
      <w:numFmt w:val="chineseCountingThousand"/>
      <w:lvlText w:val="(%2)"/>
      <w:lvlJc w:val="left"/>
      <w:pPr>
        <w:ind w:left="567" w:hanging="567"/>
      </w:pPr>
      <w:rPr>
        <w:rFonts w:asciiTheme="minorEastAsia" w:eastAsiaTheme="minorEastAsia" w:hAnsiTheme="minorEastAsia"/>
        <w:b w:val="0"/>
        <w:i w:val="0"/>
        <w:strike w:val="0"/>
        <w:color w:val="auto"/>
        <w:sz w:val="24"/>
        <w:szCs w:val="24"/>
      </w:rPr>
    </w:lvl>
    <w:lvl w:ilvl="2">
      <w:start w:val="1"/>
      <w:numFmt w:val="decimal"/>
      <w:lvlText w:val="%3."/>
      <w:lvlJc w:val="left"/>
      <w:pPr>
        <w:ind w:left="709" w:hanging="709"/>
      </w:pPr>
      <w:rPr>
        <w:rFonts w:asciiTheme="minorEastAsia" w:eastAsiaTheme="minorEastAsia" w:hAnsiTheme="minorEastAsia"/>
        <w:b w:val="0"/>
      </w:r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69" w15:restartNumberingAfterBreak="0">
    <w:nsid w:val="6B2671B2"/>
    <w:multiLevelType w:val="multilevel"/>
    <w:tmpl w:val="6B2671B2"/>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6E6F60E5"/>
    <w:multiLevelType w:val="multilevel"/>
    <w:tmpl w:val="6E6F60E5"/>
    <w:lvl w:ilvl="0">
      <w:start w:val="1"/>
      <w:numFmt w:val="decimal"/>
      <w:pStyle w:val="10"/>
      <w:lvlText w:val="%1"/>
      <w:lvlJc w:val="left"/>
      <w:pPr>
        <w:ind w:left="0" w:firstLine="0"/>
      </w:pPr>
      <w:rPr>
        <w:rFonts w:hint="eastAsia"/>
      </w:rPr>
    </w:lvl>
    <w:lvl w:ilvl="1">
      <w:start w:val="2"/>
      <w:numFmt w:val="decimal"/>
      <w:pStyle w:val="20"/>
      <w:isLgl/>
      <w:lvlText w:val="%1.%2"/>
      <w:lvlJc w:val="left"/>
      <w:pPr>
        <w:ind w:left="0" w:firstLine="0"/>
      </w:pPr>
      <w:rPr>
        <w:rFonts w:hint="eastAsia"/>
      </w:rPr>
    </w:lvl>
    <w:lvl w:ilvl="2">
      <w:start w:val="2"/>
      <w:numFmt w:val="decimal"/>
      <w:pStyle w:val="30"/>
      <w:isLgl/>
      <w:lvlText w:val="%1.%2.%3"/>
      <w:lvlJc w:val="left"/>
      <w:pPr>
        <w:ind w:left="0" w:firstLine="0"/>
      </w:pPr>
      <w:rPr>
        <w:rFonts w:hint="eastAsia"/>
      </w:rPr>
    </w:lvl>
    <w:lvl w:ilvl="3">
      <w:start w:val="3"/>
      <w:numFmt w:val="decimal"/>
      <w:isLgl/>
      <w:lvlText w:val="%1.%2.%3.%4"/>
      <w:lvlJc w:val="left"/>
      <w:pPr>
        <w:ind w:left="0" w:firstLine="0"/>
      </w:pPr>
      <w:rPr>
        <w:rFonts w:hint="eastAsia"/>
      </w:rPr>
    </w:lvl>
    <w:lvl w:ilvl="4">
      <w:numFmt w:val="decimal"/>
      <w:pStyle w:val="50"/>
      <w:isLgl/>
      <w:lvlText w:val="%1.%2.%3.%4.%5"/>
      <w:lvlJc w:val="left"/>
      <w:pPr>
        <w:ind w:left="0" w:firstLine="0"/>
      </w:pPr>
      <w:rPr>
        <w:rFonts w:eastAsia="宋体" w:hint="eastAsia"/>
        <w:b/>
        <w:i w:val="0"/>
        <w:sz w:val="24"/>
      </w:rPr>
    </w:lvl>
    <w:lvl w:ilvl="5">
      <w:start w:val="1"/>
      <w:numFmt w:val="decimal"/>
      <w:pStyle w:val="60"/>
      <w:isLgl/>
      <w:lvlText w:val="%1.%2.%3.%4.%5.%6"/>
      <w:lvlJc w:val="left"/>
      <w:pPr>
        <w:ind w:left="0" w:firstLine="0"/>
      </w:pPr>
      <w:rPr>
        <w:rFonts w:ascii="宋体" w:eastAsia="宋体" w:hint="eastAsia"/>
        <w:b/>
        <w:i w:val="0"/>
        <w:sz w:val="24"/>
      </w:rPr>
    </w:lvl>
    <w:lvl w:ilvl="6">
      <w:numFmt w:val="decimal"/>
      <w:pStyle w:val="70"/>
      <w:lvlText w:val=""/>
      <w:lvlJc w:val="left"/>
      <w:pPr>
        <w:ind w:left="0" w:firstLine="0"/>
      </w:pPr>
      <w:rPr>
        <w:rFonts w:hint="eastAsia"/>
      </w:rPr>
    </w:lvl>
    <w:lvl w:ilvl="7">
      <w:numFmt w:val="decimal"/>
      <w:pStyle w:val="80"/>
      <w:lvlText w:val=""/>
      <w:lvlJc w:val="left"/>
      <w:pPr>
        <w:ind w:left="0" w:firstLine="0"/>
      </w:pPr>
      <w:rPr>
        <w:rFonts w:hint="eastAsia"/>
      </w:rPr>
    </w:lvl>
    <w:lvl w:ilvl="8">
      <w:numFmt w:val="decimal"/>
      <w:pStyle w:val="90"/>
      <w:lvlText w:val=""/>
      <w:lvlJc w:val="left"/>
      <w:pPr>
        <w:ind w:left="0" w:firstLine="0"/>
      </w:pPr>
      <w:rPr>
        <w:rFonts w:hint="eastAsia"/>
      </w:rPr>
    </w:lvl>
  </w:abstractNum>
  <w:abstractNum w:abstractNumId="71" w15:restartNumberingAfterBreak="0">
    <w:nsid w:val="783550B3"/>
    <w:multiLevelType w:val="multilevel"/>
    <w:tmpl w:val="783550B3"/>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78715BB6"/>
    <w:multiLevelType w:val="multilevel"/>
    <w:tmpl w:val="78715BB6"/>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15:restartNumberingAfterBreak="0">
    <w:nsid w:val="78D54744"/>
    <w:multiLevelType w:val="multilevel"/>
    <w:tmpl w:val="78D54744"/>
    <w:lvl w:ilvl="0">
      <w:start w:val="1"/>
      <w:numFmt w:val="decimal"/>
      <w:lvlText w:val="%1."/>
      <w:lvlJc w:val="left"/>
      <w:pPr>
        <w:tabs>
          <w:tab w:val="left" w:pos="780"/>
        </w:tabs>
        <w:ind w:left="78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4" w15:restartNumberingAfterBreak="0">
    <w:nsid w:val="7A76442A"/>
    <w:multiLevelType w:val="multilevel"/>
    <w:tmpl w:val="7A76442A"/>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7C2D25F0"/>
    <w:multiLevelType w:val="multilevel"/>
    <w:tmpl w:val="7C2D25F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2"/>
  </w:num>
  <w:num w:numId="5">
    <w:abstractNumId w:val="3"/>
  </w:num>
  <w:num w:numId="6">
    <w:abstractNumId w:val="32"/>
  </w:num>
  <w:num w:numId="7">
    <w:abstractNumId w:val="0"/>
  </w:num>
  <w:num w:numId="8">
    <w:abstractNumId w:val="59"/>
  </w:num>
  <w:num w:numId="9">
    <w:abstractNumId w:val="12"/>
  </w:num>
  <w:num w:numId="10">
    <w:abstractNumId w:val="72"/>
  </w:num>
  <w:num w:numId="11">
    <w:abstractNumId w:val="61"/>
  </w:num>
  <w:num w:numId="12">
    <w:abstractNumId w:val="48"/>
  </w:num>
  <w:num w:numId="13">
    <w:abstractNumId w:val="75"/>
  </w:num>
  <w:num w:numId="14">
    <w:abstractNumId w:val="27"/>
  </w:num>
  <w:num w:numId="15">
    <w:abstractNumId w:val="56"/>
  </w:num>
  <w:num w:numId="16">
    <w:abstractNumId w:val="4"/>
  </w:num>
  <w:num w:numId="17">
    <w:abstractNumId w:val="68"/>
  </w:num>
  <w:num w:numId="18">
    <w:abstractNumId w:val="44"/>
  </w:num>
  <w:num w:numId="19">
    <w:abstractNumId w:val="20"/>
  </w:num>
  <w:num w:numId="20">
    <w:abstractNumId w:val="53"/>
  </w:num>
  <w:num w:numId="21">
    <w:abstractNumId w:val="11"/>
  </w:num>
  <w:num w:numId="22">
    <w:abstractNumId w:val="49"/>
  </w:num>
  <w:num w:numId="23">
    <w:abstractNumId w:val="21"/>
  </w:num>
  <w:num w:numId="24">
    <w:abstractNumId w:val="58"/>
  </w:num>
  <w:num w:numId="25">
    <w:abstractNumId w:val="26"/>
  </w:num>
  <w:num w:numId="26">
    <w:abstractNumId w:val="51"/>
  </w:num>
  <w:num w:numId="27">
    <w:abstractNumId w:val="64"/>
  </w:num>
  <w:num w:numId="28">
    <w:abstractNumId w:val="54"/>
  </w:num>
  <w:num w:numId="29">
    <w:abstractNumId w:val="43"/>
  </w:num>
  <w:num w:numId="30">
    <w:abstractNumId w:val="31"/>
  </w:num>
  <w:num w:numId="31">
    <w:abstractNumId w:val="23"/>
  </w:num>
  <w:num w:numId="32">
    <w:abstractNumId w:val="63"/>
  </w:num>
  <w:num w:numId="33">
    <w:abstractNumId w:val="39"/>
  </w:num>
  <w:num w:numId="34">
    <w:abstractNumId w:val="37"/>
  </w:num>
  <w:num w:numId="35">
    <w:abstractNumId w:val="17"/>
  </w:num>
  <w:num w:numId="36">
    <w:abstractNumId w:val="42"/>
  </w:num>
  <w:num w:numId="37">
    <w:abstractNumId w:val="6"/>
  </w:num>
  <w:num w:numId="38">
    <w:abstractNumId w:val="15"/>
  </w:num>
  <w:num w:numId="39">
    <w:abstractNumId w:val="55"/>
  </w:num>
  <w:num w:numId="40">
    <w:abstractNumId w:val="34"/>
  </w:num>
  <w:num w:numId="41">
    <w:abstractNumId w:val="40"/>
  </w:num>
  <w:num w:numId="42">
    <w:abstractNumId w:val="57"/>
  </w:num>
  <w:num w:numId="43">
    <w:abstractNumId w:val="45"/>
  </w:num>
  <w:num w:numId="44">
    <w:abstractNumId w:val="35"/>
  </w:num>
  <w:num w:numId="45">
    <w:abstractNumId w:val="28"/>
  </w:num>
  <w:num w:numId="46">
    <w:abstractNumId w:val="29"/>
  </w:num>
  <w:num w:numId="47">
    <w:abstractNumId w:val="50"/>
  </w:num>
  <w:num w:numId="48">
    <w:abstractNumId w:val="5"/>
  </w:num>
  <w:num w:numId="49">
    <w:abstractNumId w:val="9"/>
  </w:num>
  <w:num w:numId="50">
    <w:abstractNumId w:val="24"/>
  </w:num>
  <w:num w:numId="51">
    <w:abstractNumId w:val="38"/>
  </w:num>
  <w:num w:numId="52">
    <w:abstractNumId w:val="30"/>
  </w:num>
  <w:num w:numId="53">
    <w:abstractNumId w:val="41"/>
  </w:num>
  <w:num w:numId="54">
    <w:abstractNumId w:val="22"/>
  </w:num>
  <w:num w:numId="55">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62"/>
  </w:num>
  <w:num w:numId="57">
    <w:abstractNumId w:val="33"/>
  </w:num>
  <w:num w:numId="58">
    <w:abstractNumId w:val="69"/>
  </w:num>
  <w:num w:numId="59">
    <w:abstractNumId w:val="8"/>
  </w:num>
  <w:num w:numId="60">
    <w:abstractNumId w:val="25"/>
  </w:num>
  <w:num w:numId="61">
    <w:abstractNumId w:val="74"/>
  </w:num>
  <w:num w:numId="62">
    <w:abstractNumId w:val="67"/>
  </w:num>
  <w:num w:numId="63">
    <w:abstractNumId w:val="19"/>
  </w:num>
  <w:num w:numId="64">
    <w:abstractNumId w:val="71"/>
  </w:num>
  <w:num w:numId="65">
    <w:abstractNumId w:val="65"/>
  </w:num>
  <w:num w:numId="66">
    <w:abstractNumId w:val="73"/>
  </w:num>
  <w:num w:numId="67">
    <w:abstractNumId w:val="60"/>
  </w:num>
  <w:num w:numId="68">
    <w:abstractNumId w:val="52"/>
  </w:num>
  <w:num w:numId="69">
    <w:abstractNumId w:val="14"/>
  </w:num>
  <w:num w:numId="70">
    <w:abstractNumId w:val="18"/>
  </w:num>
  <w:num w:numId="71">
    <w:abstractNumId w:val="10"/>
  </w:num>
  <w:num w:numId="72">
    <w:abstractNumId w:val="7"/>
  </w:num>
  <w:num w:numId="73">
    <w:abstractNumId w:val="46"/>
  </w:num>
  <w:num w:numId="74">
    <w:abstractNumId w:val="36"/>
  </w:num>
  <w:num w:numId="75">
    <w:abstractNumId w:val="47"/>
  </w:num>
  <w:num w:numId="76">
    <w:abstractNumId w:val="13"/>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21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721E"/>
    <w:rsid w:val="00001700"/>
    <w:rsid w:val="00001E13"/>
    <w:rsid w:val="00002DDA"/>
    <w:rsid w:val="00002EB2"/>
    <w:rsid w:val="00002F3F"/>
    <w:rsid w:val="000036D2"/>
    <w:rsid w:val="00004A4F"/>
    <w:rsid w:val="00004F7A"/>
    <w:rsid w:val="00006045"/>
    <w:rsid w:val="000063B9"/>
    <w:rsid w:val="0000783A"/>
    <w:rsid w:val="00010219"/>
    <w:rsid w:val="000102E1"/>
    <w:rsid w:val="00011524"/>
    <w:rsid w:val="000125CC"/>
    <w:rsid w:val="000127B8"/>
    <w:rsid w:val="00012F12"/>
    <w:rsid w:val="00014537"/>
    <w:rsid w:val="00014CAB"/>
    <w:rsid w:val="00014ED1"/>
    <w:rsid w:val="00014FE5"/>
    <w:rsid w:val="00015701"/>
    <w:rsid w:val="00015E28"/>
    <w:rsid w:val="00020619"/>
    <w:rsid w:val="00021301"/>
    <w:rsid w:val="0002140F"/>
    <w:rsid w:val="00021B31"/>
    <w:rsid w:val="00022687"/>
    <w:rsid w:val="00023C2A"/>
    <w:rsid w:val="00024AF4"/>
    <w:rsid w:val="0002510B"/>
    <w:rsid w:val="0002533E"/>
    <w:rsid w:val="000255A4"/>
    <w:rsid w:val="000260DD"/>
    <w:rsid w:val="00026703"/>
    <w:rsid w:val="00026C7E"/>
    <w:rsid w:val="00026FD7"/>
    <w:rsid w:val="00027156"/>
    <w:rsid w:val="0002786C"/>
    <w:rsid w:val="00027DF6"/>
    <w:rsid w:val="00031395"/>
    <w:rsid w:val="00033097"/>
    <w:rsid w:val="0003354A"/>
    <w:rsid w:val="000358D2"/>
    <w:rsid w:val="00035FE5"/>
    <w:rsid w:val="0003706F"/>
    <w:rsid w:val="00037154"/>
    <w:rsid w:val="0003727A"/>
    <w:rsid w:val="000408FE"/>
    <w:rsid w:val="00041467"/>
    <w:rsid w:val="0004165B"/>
    <w:rsid w:val="00042228"/>
    <w:rsid w:val="00042776"/>
    <w:rsid w:val="00042AAF"/>
    <w:rsid w:val="00042B40"/>
    <w:rsid w:val="00042CF9"/>
    <w:rsid w:val="000432B2"/>
    <w:rsid w:val="000437EE"/>
    <w:rsid w:val="00043C94"/>
    <w:rsid w:val="00044B13"/>
    <w:rsid w:val="00045787"/>
    <w:rsid w:val="00045CC1"/>
    <w:rsid w:val="00047C41"/>
    <w:rsid w:val="00047DD2"/>
    <w:rsid w:val="000517C7"/>
    <w:rsid w:val="00051B2A"/>
    <w:rsid w:val="00052F73"/>
    <w:rsid w:val="00054202"/>
    <w:rsid w:val="00055068"/>
    <w:rsid w:val="00055562"/>
    <w:rsid w:val="000560B1"/>
    <w:rsid w:val="000563E8"/>
    <w:rsid w:val="00056807"/>
    <w:rsid w:val="000608FC"/>
    <w:rsid w:val="00061270"/>
    <w:rsid w:val="00061A6B"/>
    <w:rsid w:val="00062141"/>
    <w:rsid w:val="000623E5"/>
    <w:rsid w:val="000624EC"/>
    <w:rsid w:val="0006314C"/>
    <w:rsid w:val="000639E6"/>
    <w:rsid w:val="00063A84"/>
    <w:rsid w:val="00063D2C"/>
    <w:rsid w:val="000640EF"/>
    <w:rsid w:val="000643AF"/>
    <w:rsid w:val="00065B16"/>
    <w:rsid w:val="00066660"/>
    <w:rsid w:val="000667C3"/>
    <w:rsid w:val="00066989"/>
    <w:rsid w:val="00067165"/>
    <w:rsid w:val="0007035F"/>
    <w:rsid w:val="00070599"/>
    <w:rsid w:val="000716FC"/>
    <w:rsid w:val="0007226C"/>
    <w:rsid w:val="00072CBE"/>
    <w:rsid w:val="00073764"/>
    <w:rsid w:val="000753EF"/>
    <w:rsid w:val="00075810"/>
    <w:rsid w:val="000772B8"/>
    <w:rsid w:val="00077CB8"/>
    <w:rsid w:val="00077DEC"/>
    <w:rsid w:val="00080033"/>
    <w:rsid w:val="00080437"/>
    <w:rsid w:val="00080811"/>
    <w:rsid w:val="000808FD"/>
    <w:rsid w:val="00081210"/>
    <w:rsid w:val="00081422"/>
    <w:rsid w:val="000825BB"/>
    <w:rsid w:val="0008298E"/>
    <w:rsid w:val="00083B4B"/>
    <w:rsid w:val="00083F9B"/>
    <w:rsid w:val="00084BCA"/>
    <w:rsid w:val="00085AED"/>
    <w:rsid w:val="00085E00"/>
    <w:rsid w:val="000860F1"/>
    <w:rsid w:val="00086188"/>
    <w:rsid w:val="00086444"/>
    <w:rsid w:val="000864EA"/>
    <w:rsid w:val="0008669A"/>
    <w:rsid w:val="000870C0"/>
    <w:rsid w:val="000902F5"/>
    <w:rsid w:val="00090743"/>
    <w:rsid w:val="00090B4C"/>
    <w:rsid w:val="0009106B"/>
    <w:rsid w:val="0009174E"/>
    <w:rsid w:val="00091C48"/>
    <w:rsid w:val="00091DDF"/>
    <w:rsid w:val="000922CA"/>
    <w:rsid w:val="00094148"/>
    <w:rsid w:val="000944D7"/>
    <w:rsid w:val="000949EA"/>
    <w:rsid w:val="00095259"/>
    <w:rsid w:val="000962C9"/>
    <w:rsid w:val="00096BE0"/>
    <w:rsid w:val="00096DF6"/>
    <w:rsid w:val="0009795D"/>
    <w:rsid w:val="00097ADB"/>
    <w:rsid w:val="000A2225"/>
    <w:rsid w:val="000A36D5"/>
    <w:rsid w:val="000A458C"/>
    <w:rsid w:val="000A5671"/>
    <w:rsid w:val="000A6135"/>
    <w:rsid w:val="000A6B0E"/>
    <w:rsid w:val="000A6DCA"/>
    <w:rsid w:val="000A6DE6"/>
    <w:rsid w:val="000A7023"/>
    <w:rsid w:val="000A73A7"/>
    <w:rsid w:val="000A7D72"/>
    <w:rsid w:val="000A7EA3"/>
    <w:rsid w:val="000B090B"/>
    <w:rsid w:val="000B0A3F"/>
    <w:rsid w:val="000B14EF"/>
    <w:rsid w:val="000B18B5"/>
    <w:rsid w:val="000B2403"/>
    <w:rsid w:val="000B2EDA"/>
    <w:rsid w:val="000B3D27"/>
    <w:rsid w:val="000B4393"/>
    <w:rsid w:val="000B49C9"/>
    <w:rsid w:val="000B593C"/>
    <w:rsid w:val="000B6B49"/>
    <w:rsid w:val="000B6C51"/>
    <w:rsid w:val="000B750C"/>
    <w:rsid w:val="000B7933"/>
    <w:rsid w:val="000C1577"/>
    <w:rsid w:val="000C1964"/>
    <w:rsid w:val="000C24EB"/>
    <w:rsid w:val="000C3C6A"/>
    <w:rsid w:val="000C4802"/>
    <w:rsid w:val="000C4C41"/>
    <w:rsid w:val="000C5139"/>
    <w:rsid w:val="000C5DA9"/>
    <w:rsid w:val="000C5FBD"/>
    <w:rsid w:val="000C6345"/>
    <w:rsid w:val="000D0061"/>
    <w:rsid w:val="000D0538"/>
    <w:rsid w:val="000D0EC5"/>
    <w:rsid w:val="000D0FD6"/>
    <w:rsid w:val="000D161C"/>
    <w:rsid w:val="000D284F"/>
    <w:rsid w:val="000D32D1"/>
    <w:rsid w:val="000D3926"/>
    <w:rsid w:val="000D4CCE"/>
    <w:rsid w:val="000D4DC8"/>
    <w:rsid w:val="000D56F8"/>
    <w:rsid w:val="000D5839"/>
    <w:rsid w:val="000D6897"/>
    <w:rsid w:val="000E11BD"/>
    <w:rsid w:val="000E122B"/>
    <w:rsid w:val="000E171F"/>
    <w:rsid w:val="000E1F04"/>
    <w:rsid w:val="000E2D39"/>
    <w:rsid w:val="000E35B4"/>
    <w:rsid w:val="000E3DB8"/>
    <w:rsid w:val="000E42BB"/>
    <w:rsid w:val="000E511A"/>
    <w:rsid w:val="000E6974"/>
    <w:rsid w:val="000E69D6"/>
    <w:rsid w:val="000E7356"/>
    <w:rsid w:val="000E735D"/>
    <w:rsid w:val="000E7D0F"/>
    <w:rsid w:val="000F018F"/>
    <w:rsid w:val="000F02AD"/>
    <w:rsid w:val="000F0687"/>
    <w:rsid w:val="000F1F1D"/>
    <w:rsid w:val="000F2249"/>
    <w:rsid w:val="000F2416"/>
    <w:rsid w:val="000F425B"/>
    <w:rsid w:val="000F4855"/>
    <w:rsid w:val="000F5A4E"/>
    <w:rsid w:val="000F5D87"/>
    <w:rsid w:val="000F654C"/>
    <w:rsid w:val="000F678B"/>
    <w:rsid w:val="000F6C07"/>
    <w:rsid w:val="000F7245"/>
    <w:rsid w:val="000F755F"/>
    <w:rsid w:val="000F7EE4"/>
    <w:rsid w:val="001014E7"/>
    <w:rsid w:val="001015B6"/>
    <w:rsid w:val="001019F9"/>
    <w:rsid w:val="00102296"/>
    <w:rsid w:val="0010245B"/>
    <w:rsid w:val="00102A59"/>
    <w:rsid w:val="00103B70"/>
    <w:rsid w:val="001040DC"/>
    <w:rsid w:val="0010433C"/>
    <w:rsid w:val="00104A89"/>
    <w:rsid w:val="00105F2B"/>
    <w:rsid w:val="0010648E"/>
    <w:rsid w:val="001064CF"/>
    <w:rsid w:val="001066F5"/>
    <w:rsid w:val="00106C14"/>
    <w:rsid w:val="00107E28"/>
    <w:rsid w:val="001101AB"/>
    <w:rsid w:val="00110576"/>
    <w:rsid w:val="00111F67"/>
    <w:rsid w:val="00111F6B"/>
    <w:rsid w:val="001121F9"/>
    <w:rsid w:val="00112738"/>
    <w:rsid w:val="00112DB5"/>
    <w:rsid w:val="00113228"/>
    <w:rsid w:val="00113C29"/>
    <w:rsid w:val="00114D0E"/>
    <w:rsid w:val="00115409"/>
    <w:rsid w:val="00115D90"/>
    <w:rsid w:val="001175BA"/>
    <w:rsid w:val="001177C7"/>
    <w:rsid w:val="00117E66"/>
    <w:rsid w:val="00120261"/>
    <w:rsid w:val="00120B88"/>
    <w:rsid w:val="0012114F"/>
    <w:rsid w:val="00121368"/>
    <w:rsid w:val="0012249E"/>
    <w:rsid w:val="0012262F"/>
    <w:rsid w:val="00122B16"/>
    <w:rsid w:val="001248D8"/>
    <w:rsid w:val="00125307"/>
    <w:rsid w:val="00125D38"/>
    <w:rsid w:val="00125DB5"/>
    <w:rsid w:val="0012713F"/>
    <w:rsid w:val="00127DE2"/>
    <w:rsid w:val="0013172A"/>
    <w:rsid w:val="00131A3D"/>
    <w:rsid w:val="00131C37"/>
    <w:rsid w:val="00131F63"/>
    <w:rsid w:val="0013238D"/>
    <w:rsid w:val="00132E82"/>
    <w:rsid w:val="00133165"/>
    <w:rsid w:val="00133659"/>
    <w:rsid w:val="001340D0"/>
    <w:rsid w:val="0013496E"/>
    <w:rsid w:val="00135079"/>
    <w:rsid w:val="00135D41"/>
    <w:rsid w:val="00135F77"/>
    <w:rsid w:val="001362D8"/>
    <w:rsid w:val="00136A4B"/>
    <w:rsid w:val="0013792D"/>
    <w:rsid w:val="0014073C"/>
    <w:rsid w:val="001408BB"/>
    <w:rsid w:val="00140C8C"/>
    <w:rsid w:val="00140E82"/>
    <w:rsid w:val="00141E72"/>
    <w:rsid w:val="001423D2"/>
    <w:rsid w:val="00142487"/>
    <w:rsid w:val="001434A5"/>
    <w:rsid w:val="00143653"/>
    <w:rsid w:val="00144E50"/>
    <w:rsid w:val="00145814"/>
    <w:rsid w:val="00150F21"/>
    <w:rsid w:val="001525CE"/>
    <w:rsid w:val="00153301"/>
    <w:rsid w:val="001537B6"/>
    <w:rsid w:val="00153B9E"/>
    <w:rsid w:val="001546DD"/>
    <w:rsid w:val="00154745"/>
    <w:rsid w:val="00154E66"/>
    <w:rsid w:val="00155CDD"/>
    <w:rsid w:val="001560D9"/>
    <w:rsid w:val="0015649D"/>
    <w:rsid w:val="0015670F"/>
    <w:rsid w:val="001568D1"/>
    <w:rsid w:val="00156E42"/>
    <w:rsid w:val="00157803"/>
    <w:rsid w:val="00157AF3"/>
    <w:rsid w:val="00160379"/>
    <w:rsid w:val="00162C87"/>
    <w:rsid w:val="00162F5B"/>
    <w:rsid w:val="001632B3"/>
    <w:rsid w:val="001637D4"/>
    <w:rsid w:val="00163C81"/>
    <w:rsid w:val="00163EE2"/>
    <w:rsid w:val="00163F3B"/>
    <w:rsid w:val="001646E1"/>
    <w:rsid w:val="001650A0"/>
    <w:rsid w:val="001654F7"/>
    <w:rsid w:val="00165B28"/>
    <w:rsid w:val="00165D0F"/>
    <w:rsid w:val="00165D6A"/>
    <w:rsid w:val="001671D3"/>
    <w:rsid w:val="00167206"/>
    <w:rsid w:val="00167B4A"/>
    <w:rsid w:val="00167C48"/>
    <w:rsid w:val="001704F5"/>
    <w:rsid w:val="00170D22"/>
    <w:rsid w:val="00171D72"/>
    <w:rsid w:val="00172213"/>
    <w:rsid w:val="00172431"/>
    <w:rsid w:val="00173A0E"/>
    <w:rsid w:val="0017485F"/>
    <w:rsid w:val="0017564B"/>
    <w:rsid w:val="00175ACF"/>
    <w:rsid w:val="001763AB"/>
    <w:rsid w:val="00180948"/>
    <w:rsid w:val="00180FFD"/>
    <w:rsid w:val="00181061"/>
    <w:rsid w:val="001836B6"/>
    <w:rsid w:val="00183CE3"/>
    <w:rsid w:val="00186C6A"/>
    <w:rsid w:val="00187D62"/>
    <w:rsid w:val="0019030F"/>
    <w:rsid w:val="001909F4"/>
    <w:rsid w:val="00190B48"/>
    <w:rsid w:val="00191023"/>
    <w:rsid w:val="001918C9"/>
    <w:rsid w:val="00194ABE"/>
    <w:rsid w:val="00194D3F"/>
    <w:rsid w:val="00195CA6"/>
    <w:rsid w:val="00195DF5"/>
    <w:rsid w:val="0019614A"/>
    <w:rsid w:val="001962BE"/>
    <w:rsid w:val="001962FE"/>
    <w:rsid w:val="00196300"/>
    <w:rsid w:val="001A044D"/>
    <w:rsid w:val="001A0525"/>
    <w:rsid w:val="001A080A"/>
    <w:rsid w:val="001A1083"/>
    <w:rsid w:val="001A1363"/>
    <w:rsid w:val="001A1675"/>
    <w:rsid w:val="001A16E8"/>
    <w:rsid w:val="001A16FB"/>
    <w:rsid w:val="001A185F"/>
    <w:rsid w:val="001A1DD8"/>
    <w:rsid w:val="001A2CB3"/>
    <w:rsid w:val="001A3760"/>
    <w:rsid w:val="001A4DEE"/>
    <w:rsid w:val="001A580A"/>
    <w:rsid w:val="001A611C"/>
    <w:rsid w:val="001A616C"/>
    <w:rsid w:val="001A6511"/>
    <w:rsid w:val="001A73D0"/>
    <w:rsid w:val="001A7C1E"/>
    <w:rsid w:val="001A7EE5"/>
    <w:rsid w:val="001B047E"/>
    <w:rsid w:val="001B0E95"/>
    <w:rsid w:val="001B0FE1"/>
    <w:rsid w:val="001B127F"/>
    <w:rsid w:val="001B148E"/>
    <w:rsid w:val="001B2082"/>
    <w:rsid w:val="001B3A69"/>
    <w:rsid w:val="001B4169"/>
    <w:rsid w:val="001B4C3B"/>
    <w:rsid w:val="001B4E91"/>
    <w:rsid w:val="001B4EF0"/>
    <w:rsid w:val="001B5E1E"/>
    <w:rsid w:val="001B60F2"/>
    <w:rsid w:val="001B6492"/>
    <w:rsid w:val="001B6E94"/>
    <w:rsid w:val="001B7513"/>
    <w:rsid w:val="001C0972"/>
    <w:rsid w:val="001C1D83"/>
    <w:rsid w:val="001C28BC"/>
    <w:rsid w:val="001C301E"/>
    <w:rsid w:val="001C322B"/>
    <w:rsid w:val="001C3B02"/>
    <w:rsid w:val="001C3EF9"/>
    <w:rsid w:val="001C4479"/>
    <w:rsid w:val="001C510A"/>
    <w:rsid w:val="001C5BBC"/>
    <w:rsid w:val="001C5C19"/>
    <w:rsid w:val="001C6414"/>
    <w:rsid w:val="001C68CA"/>
    <w:rsid w:val="001C69B0"/>
    <w:rsid w:val="001D016B"/>
    <w:rsid w:val="001D01D4"/>
    <w:rsid w:val="001D0AA3"/>
    <w:rsid w:val="001D17E8"/>
    <w:rsid w:val="001D1DCB"/>
    <w:rsid w:val="001D2272"/>
    <w:rsid w:val="001D2678"/>
    <w:rsid w:val="001D29E6"/>
    <w:rsid w:val="001D3002"/>
    <w:rsid w:val="001D3048"/>
    <w:rsid w:val="001D4040"/>
    <w:rsid w:val="001D438B"/>
    <w:rsid w:val="001D43B3"/>
    <w:rsid w:val="001D5BF9"/>
    <w:rsid w:val="001D672C"/>
    <w:rsid w:val="001D6AE5"/>
    <w:rsid w:val="001E00E8"/>
    <w:rsid w:val="001E057C"/>
    <w:rsid w:val="001E1547"/>
    <w:rsid w:val="001E1909"/>
    <w:rsid w:val="001E1C69"/>
    <w:rsid w:val="001E265C"/>
    <w:rsid w:val="001E2A2E"/>
    <w:rsid w:val="001E30FE"/>
    <w:rsid w:val="001E3BA2"/>
    <w:rsid w:val="001E3F6E"/>
    <w:rsid w:val="001E442D"/>
    <w:rsid w:val="001E4AC1"/>
    <w:rsid w:val="001E5601"/>
    <w:rsid w:val="001E5677"/>
    <w:rsid w:val="001E5BF2"/>
    <w:rsid w:val="001E610A"/>
    <w:rsid w:val="001E64C2"/>
    <w:rsid w:val="001E7793"/>
    <w:rsid w:val="001F00F1"/>
    <w:rsid w:val="001F0EFC"/>
    <w:rsid w:val="001F12B8"/>
    <w:rsid w:val="001F1D05"/>
    <w:rsid w:val="001F1F84"/>
    <w:rsid w:val="001F2158"/>
    <w:rsid w:val="001F27B6"/>
    <w:rsid w:val="001F29C9"/>
    <w:rsid w:val="001F29CC"/>
    <w:rsid w:val="001F2C42"/>
    <w:rsid w:val="001F2FE6"/>
    <w:rsid w:val="001F3AFD"/>
    <w:rsid w:val="001F448C"/>
    <w:rsid w:val="001F5382"/>
    <w:rsid w:val="001F5705"/>
    <w:rsid w:val="001F60BA"/>
    <w:rsid w:val="001F7923"/>
    <w:rsid w:val="002006E1"/>
    <w:rsid w:val="00200A85"/>
    <w:rsid w:val="002011E2"/>
    <w:rsid w:val="00201D27"/>
    <w:rsid w:val="00202E65"/>
    <w:rsid w:val="002030CC"/>
    <w:rsid w:val="00204383"/>
    <w:rsid w:val="00204F6C"/>
    <w:rsid w:val="002050AC"/>
    <w:rsid w:val="0020562F"/>
    <w:rsid w:val="002061F6"/>
    <w:rsid w:val="002064B8"/>
    <w:rsid w:val="00206A3C"/>
    <w:rsid w:val="00210332"/>
    <w:rsid w:val="00211293"/>
    <w:rsid w:val="00212191"/>
    <w:rsid w:val="00212A15"/>
    <w:rsid w:val="00212D60"/>
    <w:rsid w:val="00212EAC"/>
    <w:rsid w:val="00212F40"/>
    <w:rsid w:val="00213AA2"/>
    <w:rsid w:val="00213CAA"/>
    <w:rsid w:val="002144CE"/>
    <w:rsid w:val="00214A86"/>
    <w:rsid w:val="0021575E"/>
    <w:rsid w:val="002168C1"/>
    <w:rsid w:val="00216C00"/>
    <w:rsid w:val="00216F05"/>
    <w:rsid w:val="00216FE4"/>
    <w:rsid w:val="00217995"/>
    <w:rsid w:val="00220D0A"/>
    <w:rsid w:val="00220E81"/>
    <w:rsid w:val="00221259"/>
    <w:rsid w:val="00221AF3"/>
    <w:rsid w:val="00222142"/>
    <w:rsid w:val="00222C5C"/>
    <w:rsid w:val="00223671"/>
    <w:rsid w:val="0022377B"/>
    <w:rsid w:val="002248E8"/>
    <w:rsid w:val="00224A08"/>
    <w:rsid w:val="00224BC8"/>
    <w:rsid w:val="00224EAD"/>
    <w:rsid w:val="002274EB"/>
    <w:rsid w:val="00231894"/>
    <w:rsid w:val="002323C3"/>
    <w:rsid w:val="00234822"/>
    <w:rsid w:val="00235033"/>
    <w:rsid w:val="0023520A"/>
    <w:rsid w:val="0023558A"/>
    <w:rsid w:val="00236502"/>
    <w:rsid w:val="002369B8"/>
    <w:rsid w:val="00236E75"/>
    <w:rsid w:val="002376A8"/>
    <w:rsid w:val="00240703"/>
    <w:rsid w:val="00240A0F"/>
    <w:rsid w:val="00241A10"/>
    <w:rsid w:val="00242ACB"/>
    <w:rsid w:val="002434DD"/>
    <w:rsid w:val="00244536"/>
    <w:rsid w:val="00245D64"/>
    <w:rsid w:val="00247435"/>
    <w:rsid w:val="00247EE9"/>
    <w:rsid w:val="002501A1"/>
    <w:rsid w:val="00251E25"/>
    <w:rsid w:val="0025208A"/>
    <w:rsid w:val="00252759"/>
    <w:rsid w:val="00253493"/>
    <w:rsid w:val="002536D8"/>
    <w:rsid w:val="00254D73"/>
    <w:rsid w:val="002552AB"/>
    <w:rsid w:val="002558EC"/>
    <w:rsid w:val="00255BD0"/>
    <w:rsid w:val="0025664A"/>
    <w:rsid w:val="00256E16"/>
    <w:rsid w:val="00257280"/>
    <w:rsid w:val="0026039F"/>
    <w:rsid w:val="002609A1"/>
    <w:rsid w:val="002615ED"/>
    <w:rsid w:val="00262D8B"/>
    <w:rsid w:val="002640A6"/>
    <w:rsid w:val="00264597"/>
    <w:rsid w:val="00264BAA"/>
    <w:rsid w:val="00264C06"/>
    <w:rsid w:val="00265F51"/>
    <w:rsid w:val="0026642C"/>
    <w:rsid w:val="0026653E"/>
    <w:rsid w:val="002704F2"/>
    <w:rsid w:val="00270E5D"/>
    <w:rsid w:val="00272BF6"/>
    <w:rsid w:val="00272E66"/>
    <w:rsid w:val="0027428C"/>
    <w:rsid w:val="00274D35"/>
    <w:rsid w:val="002754CC"/>
    <w:rsid w:val="00275E64"/>
    <w:rsid w:val="0027647C"/>
    <w:rsid w:val="002765BC"/>
    <w:rsid w:val="00276D7F"/>
    <w:rsid w:val="00280001"/>
    <w:rsid w:val="002804D6"/>
    <w:rsid w:val="0028074A"/>
    <w:rsid w:val="00282592"/>
    <w:rsid w:val="0028260A"/>
    <w:rsid w:val="00282EA0"/>
    <w:rsid w:val="0028361C"/>
    <w:rsid w:val="0028405F"/>
    <w:rsid w:val="002841E9"/>
    <w:rsid w:val="0028452A"/>
    <w:rsid w:val="00284602"/>
    <w:rsid w:val="00284DAE"/>
    <w:rsid w:val="00286614"/>
    <w:rsid w:val="00286A79"/>
    <w:rsid w:val="00287447"/>
    <w:rsid w:val="00290091"/>
    <w:rsid w:val="0029015C"/>
    <w:rsid w:val="002907A9"/>
    <w:rsid w:val="002915AA"/>
    <w:rsid w:val="00292487"/>
    <w:rsid w:val="002927D4"/>
    <w:rsid w:val="00293EFB"/>
    <w:rsid w:val="002947FF"/>
    <w:rsid w:val="00294B95"/>
    <w:rsid w:val="00294F7C"/>
    <w:rsid w:val="00296601"/>
    <w:rsid w:val="00296F34"/>
    <w:rsid w:val="00297BDD"/>
    <w:rsid w:val="002A00A4"/>
    <w:rsid w:val="002A286B"/>
    <w:rsid w:val="002A2DB3"/>
    <w:rsid w:val="002A380E"/>
    <w:rsid w:val="002A3A4A"/>
    <w:rsid w:val="002A4CA3"/>
    <w:rsid w:val="002A5397"/>
    <w:rsid w:val="002A6979"/>
    <w:rsid w:val="002A69CE"/>
    <w:rsid w:val="002A6AC9"/>
    <w:rsid w:val="002A72E8"/>
    <w:rsid w:val="002A734B"/>
    <w:rsid w:val="002A74EC"/>
    <w:rsid w:val="002A7D01"/>
    <w:rsid w:val="002B11F6"/>
    <w:rsid w:val="002B13A4"/>
    <w:rsid w:val="002B1B9D"/>
    <w:rsid w:val="002B224C"/>
    <w:rsid w:val="002B3354"/>
    <w:rsid w:val="002B35E9"/>
    <w:rsid w:val="002B37EA"/>
    <w:rsid w:val="002B432E"/>
    <w:rsid w:val="002B4BB5"/>
    <w:rsid w:val="002B533B"/>
    <w:rsid w:val="002B54D0"/>
    <w:rsid w:val="002B60E5"/>
    <w:rsid w:val="002B6AC6"/>
    <w:rsid w:val="002B6CDB"/>
    <w:rsid w:val="002B7200"/>
    <w:rsid w:val="002B7916"/>
    <w:rsid w:val="002C008C"/>
    <w:rsid w:val="002C0B0E"/>
    <w:rsid w:val="002C19B1"/>
    <w:rsid w:val="002C1F78"/>
    <w:rsid w:val="002C2877"/>
    <w:rsid w:val="002C3347"/>
    <w:rsid w:val="002C4830"/>
    <w:rsid w:val="002C4C2E"/>
    <w:rsid w:val="002C4E0D"/>
    <w:rsid w:val="002C4F5A"/>
    <w:rsid w:val="002C528E"/>
    <w:rsid w:val="002C5976"/>
    <w:rsid w:val="002C639C"/>
    <w:rsid w:val="002C71AF"/>
    <w:rsid w:val="002C769D"/>
    <w:rsid w:val="002D0172"/>
    <w:rsid w:val="002D030E"/>
    <w:rsid w:val="002D07FB"/>
    <w:rsid w:val="002D0F20"/>
    <w:rsid w:val="002D1179"/>
    <w:rsid w:val="002D1788"/>
    <w:rsid w:val="002D1DF7"/>
    <w:rsid w:val="002D4667"/>
    <w:rsid w:val="002D4950"/>
    <w:rsid w:val="002D5347"/>
    <w:rsid w:val="002D6847"/>
    <w:rsid w:val="002E19D3"/>
    <w:rsid w:val="002E1FE6"/>
    <w:rsid w:val="002E21C0"/>
    <w:rsid w:val="002E22BC"/>
    <w:rsid w:val="002E29C5"/>
    <w:rsid w:val="002E2C2F"/>
    <w:rsid w:val="002E33EA"/>
    <w:rsid w:val="002E44E2"/>
    <w:rsid w:val="002E4BA5"/>
    <w:rsid w:val="002E5333"/>
    <w:rsid w:val="002E5BC6"/>
    <w:rsid w:val="002E5D81"/>
    <w:rsid w:val="002E626F"/>
    <w:rsid w:val="002E6315"/>
    <w:rsid w:val="002E720B"/>
    <w:rsid w:val="002E7B9E"/>
    <w:rsid w:val="002E7E44"/>
    <w:rsid w:val="002F00D8"/>
    <w:rsid w:val="002F1E32"/>
    <w:rsid w:val="002F22F8"/>
    <w:rsid w:val="002F2CE1"/>
    <w:rsid w:val="002F3741"/>
    <w:rsid w:val="002F3A6B"/>
    <w:rsid w:val="002F43E3"/>
    <w:rsid w:val="002F5273"/>
    <w:rsid w:val="002F565F"/>
    <w:rsid w:val="002F5CC8"/>
    <w:rsid w:val="002F6132"/>
    <w:rsid w:val="002F631B"/>
    <w:rsid w:val="002F65D7"/>
    <w:rsid w:val="002F6822"/>
    <w:rsid w:val="002F7647"/>
    <w:rsid w:val="003004AE"/>
    <w:rsid w:val="00300636"/>
    <w:rsid w:val="003020AD"/>
    <w:rsid w:val="003064D2"/>
    <w:rsid w:val="003065B7"/>
    <w:rsid w:val="00306918"/>
    <w:rsid w:val="003074A3"/>
    <w:rsid w:val="00307B70"/>
    <w:rsid w:val="00307F36"/>
    <w:rsid w:val="0031035E"/>
    <w:rsid w:val="0031141F"/>
    <w:rsid w:val="0031182B"/>
    <w:rsid w:val="003118F1"/>
    <w:rsid w:val="00311BFC"/>
    <w:rsid w:val="00312181"/>
    <w:rsid w:val="003130C4"/>
    <w:rsid w:val="00313C65"/>
    <w:rsid w:val="003140C1"/>
    <w:rsid w:val="00314FC4"/>
    <w:rsid w:val="00315617"/>
    <w:rsid w:val="003159FF"/>
    <w:rsid w:val="00316CAB"/>
    <w:rsid w:val="00317367"/>
    <w:rsid w:val="00320690"/>
    <w:rsid w:val="003206D2"/>
    <w:rsid w:val="00322C6E"/>
    <w:rsid w:val="00323DCA"/>
    <w:rsid w:val="00324B55"/>
    <w:rsid w:val="0032542C"/>
    <w:rsid w:val="003260EE"/>
    <w:rsid w:val="003267EA"/>
    <w:rsid w:val="0033023A"/>
    <w:rsid w:val="003309A7"/>
    <w:rsid w:val="00330FDE"/>
    <w:rsid w:val="0033107B"/>
    <w:rsid w:val="0033130B"/>
    <w:rsid w:val="00331E86"/>
    <w:rsid w:val="00332046"/>
    <w:rsid w:val="00332E5C"/>
    <w:rsid w:val="0033452D"/>
    <w:rsid w:val="003362BF"/>
    <w:rsid w:val="003366E0"/>
    <w:rsid w:val="003366EA"/>
    <w:rsid w:val="0033678A"/>
    <w:rsid w:val="00340BEE"/>
    <w:rsid w:val="00340C08"/>
    <w:rsid w:val="003415E6"/>
    <w:rsid w:val="00341753"/>
    <w:rsid w:val="00341D25"/>
    <w:rsid w:val="00341D63"/>
    <w:rsid w:val="00342CA5"/>
    <w:rsid w:val="00342DB9"/>
    <w:rsid w:val="0034325A"/>
    <w:rsid w:val="0034348C"/>
    <w:rsid w:val="0034682F"/>
    <w:rsid w:val="003505DC"/>
    <w:rsid w:val="00350FDA"/>
    <w:rsid w:val="00351B8D"/>
    <w:rsid w:val="0035257D"/>
    <w:rsid w:val="00352FD5"/>
    <w:rsid w:val="00354783"/>
    <w:rsid w:val="00355129"/>
    <w:rsid w:val="003556B3"/>
    <w:rsid w:val="00355C52"/>
    <w:rsid w:val="00355FDE"/>
    <w:rsid w:val="0035665E"/>
    <w:rsid w:val="003568C0"/>
    <w:rsid w:val="0036082F"/>
    <w:rsid w:val="003608DA"/>
    <w:rsid w:val="00360AF6"/>
    <w:rsid w:val="00361423"/>
    <w:rsid w:val="003616FE"/>
    <w:rsid w:val="00361953"/>
    <w:rsid w:val="00361D40"/>
    <w:rsid w:val="00361FC4"/>
    <w:rsid w:val="00362593"/>
    <w:rsid w:val="003627CB"/>
    <w:rsid w:val="00362B20"/>
    <w:rsid w:val="0036344E"/>
    <w:rsid w:val="0036385E"/>
    <w:rsid w:val="003639E6"/>
    <w:rsid w:val="00363A47"/>
    <w:rsid w:val="00363AD7"/>
    <w:rsid w:val="00364770"/>
    <w:rsid w:val="00364A7B"/>
    <w:rsid w:val="003659B8"/>
    <w:rsid w:val="00365CFE"/>
    <w:rsid w:val="003662A4"/>
    <w:rsid w:val="00366470"/>
    <w:rsid w:val="00366F3F"/>
    <w:rsid w:val="00367F19"/>
    <w:rsid w:val="003704AF"/>
    <w:rsid w:val="00370782"/>
    <w:rsid w:val="00370B64"/>
    <w:rsid w:val="00370ED1"/>
    <w:rsid w:val="0037174F"/>
    <w:rsid w:val="00372271"/>
    <w:rsid w:val="00373D5E"/>
    <w:rsid w:val="00375CDD"/>
    <w:rsid w:val="00375D19"/>
    <w:rsid w:val="00376651"/>
    <w:rsid w:val="00377745"/>
    <w:rsid w:val="00377B58"/>
    <w:rsid w:val="003800F0"/>
    <w:rsid w:val="00380692"/>
    <w:rsid w:val="00380CC6"/>
    <w:rsid w:val="0038148C"/>
    <w:rsid w:val="003817B4"/>
    <w:rsid w:val="00381A92"/>
    <w:rsid w:val="0038213F"/>
    <w:rsid w:val="00382B97"/>
    <w:rsid w:val="00382BD8"/>
    <w:rsid w:val="00384123"/>
    <w:rsid w:val="00386788"/>
    <w:rsid w:val="003871EC"/>
    <w:rsid w:val="00387BAD"/>
    <w:rsid w:val="00387CF6"/>
    <w:rsid w:val="00390499"/>
    <w:rsid w:val="00391238"/>
    <w:rsid w:val="00391D10"/>
    <w:rsid w:val="00391D4E"/>
    <w:rsid w:val="003922AC"/>
    <w:rsid w:val="00392FC8"/>
    <w:rsid w:val="00393ADB"/>
    <w:rsid w:val="00394B8A"/>
    <w:rsid w:val="00394D58"/>
    <w:rsid w:val="00395359"/>
    <w:rsid w:val="00396AFD"/>
    <w:rsid w:val="00397080"/>
    <w:rsid w:val="0039725F"/>
    <w:rsid w:val="003A015C"/>
    <w:rsid w:val="003A0C2E"/>
    <w:rsid w:val="003A114A"/>
    <w:rsid w:val="003A1E2C"/>
    <w:rsid w:val="003A22DD"/>
    <w:rsid w:val="003A2CBB"/>
    <w:rsid w:val="003A7A45"/>
    <w:rsid w:val="003A7ED5"/>
    <w:rsid w:val="003A7F4B"/>
    <w:rsid w:val="003B0F9C"/>
    <w:rsid w:val="003B0FA3"/>
    <w:rsid w:val="003B186B"/>
    <w:rsid w:val="003B1B88"/>
    <w:rsid w:val="003B2426"/>
    <w:rsid w:val="003B3C82"/>
    <w:rsid w:val="003B41AA"/>
    <w:rsid w:val="003B4F2F"/>
    <w:rsid w:val="003B6181"/>
    <w:rsid w:val="003B687E"/>
    <w:rsid w:val="003B7C19"/>
    <w:rsid w:val="003B7D08"/>
    <w:rsid w:val="003C003F"/>
    <w:rsid w:val="003C0812"/>
    <w:rsid w:val="003C0EBC"/>
    <w:rsid w:val="003C12AA"/>
    <w:rsid w:val="003C2135"/>
    <w:rsid w:val="003C2744"/>
    <w:rsid w:val="003C2A01"/>
    <w:rsid w:val="003C337B"/>
    <w:rsid w:val="003C34CE"/>
    <w:rsid w:val="003C3703"/>
    <w:rsid w:val="003C4417"/>
    <w:rsid w:val="003C46C2"/>
    <w:rsid w:val="003C4AC5"/>
    <w:rsid w:val="003C4AE8"/>
    <w:rsid w:val="003C4D7C"/>
    <w:rsid w:val="003C59EA"/>
    <w:rsid w:val="003C5D20"/>
    <w:rsid w:val="003C6D08"/>
    <w:rsid w:val="003C7A13"/>
    <w:rsid w:val="003D01D6"/>
    <w:rsid w:val="003D1948"/>
    <w:rsid w:val="003D287F"/>
    <w:rsid w:val="003D3EC2"/>
    <w:rsid w:val="003D410F"/>
    <w:rsid w:val="003D4308"/>
    <w:rsid w:val="003D44FA"/>
    <w:rsid w:val="003D4B7D"/>
    <w:rsid w:val="003D51F5"/>
    <w:rsid w:val="003D62D3"/>
    <w:rsid w:val="003D6FE4"/>
    <w:rsid w:val="003D741C"/>
    <w:rsid w:val="003D793A"/>
    <w:rsid w:val="003D7DF4"/>
    <w:rsid w:val="003E09CE"/>
    <w:rsid w:val="003E10AF"/>
    <w:rsid w:val="003E1256"/>
    <w:rsid w:val="003E16EF"/>
    <w:rsid w:val="003E191D"/>
    <w:rsid w:val="003E1A07"/>
    <w:rsid w:val="003E1D9E"/>
    <w:rsid w:val="003E2050"/>
    <w:rsid w:val="003E2263"/>
    <w:rsid w:val="003E2BA7"/>
    <w:rsid w:val="003E3761"/>
    <w:rsid w:val="003E47F1"/>
    <w:rsid w:val="003E5D04"/>
    <w:rsid w:val="003E5F43"/>
    <w:rsid w:val="003E6098"/>
    <w:rsid w:val="003E7A82"/>
    <w:rsid w:val="003F1BCD"/>
    <w:rsid w:val="003F3EAB"/>
    <w:rsid w:val="003F4DA6"/>
    <w:rsid w:val="003F4FED"/>
    <w:rsid w:val="003F5132"/>
    <w:rsid w:val="003F5B5D"/>
    <w:rsid w:val="003F6D74"/>
    <w:rsid w:val="003F6EAE"/>
    <w:rsid w:val="003F7196"/>
    <w:rsid w:val="003F770C"/>
    <w:rsid w:val="003F7906"/>
    <w:rsid w:val="003F7CF1"/>
    <w:rsid w:val="00400707"/>
    <w:rsid w:val="00400B0C"/>
    <w:rsid w:val="00400BFB"/>
    <w:rsid w:val="00401B7D"/>
    <w:rsid w:val="004032E1"/>
    <w:rsid w:val="004036EA"/>
    <w:rsid w:val="0040421B"/>
    <w:rsid w:val="0040507E"/>
    <w:rsid w:val="004064C5"/>
    <w:rsid w:val="00406766"/>
    <w:rsid w:val="0041344C"/>
    <w:rsid w:val="004146C6"/>
    <w:rsid w:val="00414F69"/>
    <w:rsid w:val="00415EAF"/>
    <w:rsid w:val="00416802"/>
    <w:rsid w:val="00416AE7"/>
    <w:rsid w:val="00420FF4"/>
    <w:rsid w:val="00421810"/>
    <w:rsid w:val="00421E4B"/>
    <w:rsid w:val="00422228"/>
    <w:rsid w:val="00422F54"/>
    <w:rsid w:val="0042350F"/>
    <w:rsid w:val="00423610"/>
    <w:rsid w:val="00424034"/>
    <w:rsid w:val="00424286"/>
    <w:rsid w:val="00425182"/>
    <w:rsid w:val="00425997"/>
    <w:rsid w:val="00426B03"/>
    <w:rsid w:val="00426B84"/>
    <w:rsid w:val="00426C8E"/>
    <w:rsid w:val="00426FE0"/>
    <w:rsid w:val="00430066"/>
    <w:rsid w:val="00431241"/>
    <w:rsid w:val="00431308"/>
    <w:rsid w:val="00431932"/>
    <w:rsid w:val="00431F02"/>
    <w:rsid w:val="0043224C"/>
    <w:rsid w:val="004322D9"/>
    <w:rsid w:val="004342B4"/>
    <w:rsid w:val="004348CD"/>
    <w:rsid w:val="00436D87"/>
    <w:rsid w:val="004405ED"/>
    <w:rsid w:val="004407D8"/>
    <w:rsid w:val="00442180"/>
    <w:rsid w:val="00442A0B"/>
    <w:rsid w:val="00445BB9"/>
    <w:rsid w:val="00446302"/>
    <w:rsid w:val="00446362"/>
    <w:rsid w:val="00447555"/>
    <w:rsid w:val="004475AD"/>
    <w:rsid w:val="00447B17"/>
    <w:rsid w:val="00447D7F"/>
    <w:rsid w:val="00450035"/>
    <w:rsid w:val="0045161B"/>
    <w:rsid w:val="00451A79"/>
    <w:rsid w:val="004525F3"/>
    <w:rsid w:val="00452C24"/>
    <w:rsid w:val="004537DC"/>
    <w:rsid w:val="00454126"/>
    <w:rsid w:val="00455E21"/>
    <w:rsid w:val="0045726C"/>
    <w:rsid w:val="004577F6"/>
    <w:rsid w:val="00457D55"/>
    <w:rsid w:val="004605BE"/>
    <w:rsid w:val="004607F4"/>
    <w:rsid w:val="00460B2C"/>
    <w:rsid w:val="00460F8E"/>
    <w:rsid w:val="00461EE8"/>
    <w:rsid w:val="00462C5D"/>
    <w:rsid w:val="0046302B"/>
    <w:rsid w:val="004637E4"/>
    <w:rsid w:val="00463B17"/>
    <w:rsid w:val="00465596"/>
    <w:rsid w:val="00466061"/>
    <w:rsid w:val="00466593"/>
    <w:rsid w:val="004667D4"/>
    <w:rsid w:val="00466E4D"/>
    <w:rsid w:val="004700A4"/>
    <w:rsid w:val="0047012A"/>
    <w:rsid w:val="00470425"/>
    <w:rsid w:val="00470D03"/>
    <w:rsid w:val="0047118D"/>
    <w:rsid w:val="00471D87"/>
    <w:rsid w:val="004721EF"/>
    <w:rsid w:val="00472AC0"/>
    <w:rsid w:val="00474379"/>
    <w:rsid w:val="00475AF1"/>
    <w:rsid w:val="00475B5B"/>
    <w:rsid w:val="0047667B"/>
    <w:rsid w:val="00476BB9"/>
    <w:rsid w:val="00477224"/>
    <w:rsid w:val="0047730C"/>
    <w:rsid w:val="004773BB"/>
    <w:rsid w:val="00480D27"/>
    <w:rsid w:val="004821C8"/>
    <w:rsid w:val="00482797"/>
    <w:rsid w:val="00482CA9"/>
    <w:rsid w:val="00482CE5"/>
    <w:rsid w:val="00482E72"/>
    <w:rsid w:val="00483C1D"/>
    <w:rsid w:val="00484795"/>
    <w:rsid w:val="00484A18"/>
    <w:rsid w:val="00484D3F"/>
    <w:rsid w:val="00484E6A"/>
    <w:rsid w:val="004856AA"/>
    <w:rsid w:val="004857AB"/>
    <w:rsid w:val="004866E6"/>
    <w:rsid w:val="0049079B"/>
    <w:rsid w:val="004917F1"/>
    <w:rsid w:val="0049235F"/>
    <w:rsid w:val="00492A8C"/>
    <w:rsid w:val="00493E25"/>
    <w:rsid w:val="004940F3"/>
    <w:rsid w:val="0049450B"/>
    <w:rsid w:val="00494CC9"/>
    <w:rsid w:val="00494F7C"/>
    <w:rsid w:val="00495BEE"/>
    <w:rsid w:val="00496306"/>
    <w:rsid w:val="00497182"/>
    <w:rsid w:val="00497D74"/>
    <w:rsid w:val="004A110E"/>
    <w:rsid w:val="004A18F0"/>
    <w:rsid w:val="004A41D0"/>
    <w:rsid w:val="004A41F0"/>
    <w:rsid w:val="004A4B52"/>
    <w:rsid w:val="004A4B56"/>
    <w:rsid w:val="004A4C64"/>
    <w:rsid w:val="004A4E9A"/>
    <w:rsid w:val="004A64A8"/>
    <w:rsid w:val="004A663F"/>
    <w:rsid w:val="004A7F8C"/>
    <w:rsid w:val="004B0075"/>
    <w:rsid w:val="004B051F"/>
    <w:rsid w:val="004B06F5"/>
    <w:rsid w:val="004B12B8"/>
    <w:rsid w:val="004B17AE"/>
    <w:rsid w:val="004B1D8F"/>
    <w:rsid w:val="004B20DC"/>
    <w:rsid w:val="004B2978"/>
    <w:rsid w:val="004B3A12"/>
    <w:rsid w:val="004B440D"/>
    <w:rsid w:val="004B657E"/>
    <w:rsid w:val="004B7118"/>
    <w:rsid w:val="004B7336"/>
    <w:rsid w:val="004C0608"/>
    <w:rsid w:val="004C14C5"/>
    <w:rsid w:val="004C1801"/>
    <w:rsid w:val="004C202C"/>
    <w:rsid w:val="004C2128"/>
    <w:rsid w:val="004C2250"/>
    <w:rsid w:val="004C2C51"/>
    <w:rsid w:val="004C2F8D"/>
    <w:rsid w:val="004C334D"/>
    <w:rsid w:val="004C3D6B"/>
    <w:rsid w:val="004C3E0F"/>
    <w:rsid w:val="004C52A0"/>
    <w:rsid w:val="004C54B4"/>
    <w:rsid w:val="004C5C42"/>
    <w:rsid w:val="004C60EB"/>
    <w:rsid w:val="004C7AB9"/>
    <w:rsid w:val="004C7C64"/>
    <w:rsid w:val="004C7F13"/>
    <w:rsid w:val="004D0E52"/>
    <w:rsid w:val="004D0F94"/>
    <w:rsid w:val="004D13C6"/>
    <w:rsid w:val="004D1482"/>
    <w:rsid w:val="004D1A58"/>
    <w:rsid w:val="004D2177"/>
    <w:rsid w:val="004D2988"/>
    <w:rsid w:val="004D32EF"/>
    <w:rsid w:val="004D3BE3"/>
    <w:rsid w:val="004D3CD3"/>
    <w:rsid w:val="004D4BE4"/>
    <w:rsid w:val="004D548B"/>
    <w:rsid w:val="004D626A"/>
    <w:rsid w:val="004D6335"/>
    <w:rsid w:val="004D655F"/>
    <w:rsid w:val="004D6EF2"/>
    <w:rsid w:val="004D7474"/>
    <w:rsid w:val="004D7900"/>
    <w:rsid w:val="004E0130"/>
    <w:rsid w:val="004E020F"/>
    <w:rsid w:val="004E063D"/>
    <w:rsid w:val="004E1764"/>
    <w:rsid w:val="004E2335"/>
    <w:rsid w:val="004E34D8"/>
    <w:rsid w:val="004E3843"/>
    <w:rsid w:val="004E3B37"/>
    <w:rsid w:val="004E3E5A"/>
    <w:rsid w:val="004E4191"/>
    <w:rsid w:val="004E4355"/>
    <w:rsid w:val="004E5900"/>
    <w:rsid w:val="004E5BC7"/>
    <w:rsid w:val="004E6B58"/>
    <w:rsid w:val="004E76F2"/>
    <w:rsid w:val="004E772B"/>
    <w:rsid w:val="004E7C92"/>
    <w:rsid w:val="004E7F41"/>
    <w:rsid w:val="004F028D"/>
    <w:rsid w:val="004F0DEF"/>
    <w:rsid w:val="004F1703"/>
    <w:rsid w:val="004F1C4D"/>
    <w:rsid w:val="004F2464"/>
    <w:rsid w:val="004F4F61"/>
    <w:rsid w:val="004F63EA"/>
    <w:rsid w:val="004F6BE1"/>
    <w:rsid w:val="004F70DE"/>
    <w:rsid w:val="004F7C7F"/>
    <w:rsid w:val="005000D3"/>
    <w:rsid w:val="00500E5F"/>
    <w:rsid w:val="0050101A"/>
    <w:rsid w:val="0050139C"/>
    <w:rsid w:val="0050246A"/>
    <w:rsid w:val="00505CB5"/>
    <w:rsid w:val="00505EFA"/>
    <w:rsid w:val="005060C9"/>
    <w:rsid w:val="00506242"/>
    <w:rsid w:val="00506488"/>
    <w:rsid w:val="005065C7"/>
    <w:rsid w:val="00506A9F"/>
    <w:rsid w:val="00506B4C"/>
    <w:rsid w:val="005078E9"/>
    <w:rsid w:val="00510BF8"/>
    <w:rsid w:val="00510D23"/>
    <w:rsid w:val="00510EA7"/>
    <w:rsid w:val="00511284"/>
    <w:rsid w:val="00511F29"/>
    <w:rsid w:val="00512092"/>
    <w:rsid w:val="00512A85"/>
    <w:rsid w:val="00513851"/>
    <w:rsid w:val="00513903"/>
    <w:rsid w:val="00513D44"/>
    <w:rsid w:val="00513E79"/>
    <w:rsid w:val="00514176"/>
    <w:rsid w:val="005146D4"/>
    <w:rsid w:val="00514D54"/>
    <w:rsid w:val="00515F5E"/>
    <w:rsid w:val="005166E2"/>
    <w:rsid w:val="00516DE9"/>
    <w:rsid w:val="00517521"/>
    <w:rsid w:val="0052161C"/>
    <w:rsid w:val="00521A17"/>
    <w:rsid w:val="005222BA"/>
    <w:rsid w:val="005223A5"/>
    <w:rsid w:val="00522515"/>
    <w:rsid w:val="00522D7B"/>
    <w:rsid w:val="00523173"/>
    <w:rsid w:val="00523B3C"/>
    <w:rsid w:val="005250CD"/>
    <w:rsid w:val="00525D29"/>
    <w:rsid w:val="00526409"/>
    <w:rsid w:val="00527037"/>
    <w:rsid w:val="0052710E"/>
    <w:rsid w:val="005277CE"/>
    <w:rsid w:val="00527980"/>
    <w:rsid w:val="00531156"/>
    <w:rsid w:val="00531782"/>
    <w:rsid w:val="00532468"/>
    <w:rsid w:val="0053371F"/>
    <w:rsid w:val="00533D3F"/>
    <w:rsid w:val="0053555F"/>
    <w:rsid w:val="0053568F"/>
    <w:rsid w:val="00537753"/>
    <w:rsid w:val="005400E6"/>
    <w:rsid w:val="005404E1"/>
    <w:rsid w:val="00542113"/>
    <w:rsid w:val="00542664"/>
    <w:rsid w:val="0054311B"/>
    <w:rsid w:val="00545525"/>
    <w:rsid w:val="00545B94"/>
    <w:rsid w:val="00545CEF"/>
    <w:rsid w:val="00546284"/>
    <w:rsid w:val="005467FF"/>
    <w:rsid w:val="00547D67"/>
    <w:rsid w:val="005511A1"/>
    <w:rsid w:val="00551B9D"/>
    <w:rsid w:val="005524CE"/>
    <w:rsid w:val="00552F70"/>
    <w:rsid w:val="005531F3"/>
    <w:rsid w:val="005532C3"/>
    <w:rsid w:val="00554684"/>
    <w:rsid w:val="005549C3"/>
    <w:rsid w:val="00554E3A"/>
    <w:rsid w:val="005555C6"/>
    <w:rsid w:val="00555B04"/>
    <w:rsid w:val="00555CFB"/>
    <w:rsid w:val="00555D94"/>
    <w:rsid w:val="00555F4F"/>
    <w:rsid w:val="0055602B"/>
    <w:rsid w:val="00556439"/>
    <w:rsid w:val="00556687"/>
    <w:rsid w:val="00556939"/>
    <w:rsid w:val="0055781D"/>
    <w:rsid w:val="0056055F"/>
    <w:rsid w:val="00560CE8"/>
    <w:rsid w:val="00561341"/>
    <w:rsid w:val="00562939"/>
    <w:rsid w:val="00564B6F"/>
    <w:rsid w:val="00564E93"/>
    <w:rsid w:val="0056505B"/>
    <w:rsid w:val="00566037"/>
    <w:rsid w:val="005671AA"/>
    <w:rsid w:val="00567770"/>
    <w:rsid w:val="00570BF6"/>
    <w:rsid w:val="00572522"/>
    <w:rsid w:val="00572EA3"/>
    <w:rsid w:val="00573EB4"/>
    <w:rsid w:val="00574227"/>
    <w:rsid w:val="00574982"/>
    <w:rsid w:val="00574D5F"/>
    <w:rsid w:val="005758D6"/>
    <w:rsid w:val="00575DCB"/>
    <w:rsid w:val="00576106"/>
    <w:rsid w:val="00576892"/>
    <w:rsid w:val="00577519"/>
    <w:rsid w:val="005775BE"/>
    <w:rsid w:val="00577E0C"/>
    <w:rsid w:val="00577E81"/>
    <w:rsid w:val="00581131"/>
    <w:rsid w:val="00581582"/>
    <w:rsid w:val="0058161C"/>
    <w:rsid w:val="005822BF"/>
    <w:rsid w:val="00582E2D"/>
    <w:rsid w:val="00583153"/>
    <w:rsid w:val="00583EC5"/>
    <w:rsid w:val="0058488F"/>
    <w:rsid w:val="00584CC6"/>
    <w:rsid w:val="0058716D"/>
    <w:rsid w:val="00587A67"/>
    <w:rsid w:val="00587CCA"/>
    <w:rsid w:val="0059023D"/>
    <w:rsid w:val="0059069B"/>
    <w:rsid w:val="005908ED"/>
    <w:rsid w:val="00591FB9"/>
    <w:rsid w:val="00593FEC"/>
    <w:rsid w:val="00594B4A"/>
    <w:rsid w:val="00594C50"/>
    <w:rsid w:val="0059631E"/>
    <w:rsid w:val="005966E0"/>
    <w:rsid w:val="00597FC8"/>
    <w:rsid w:val="005A1117"/>
    <w:rsid w:val="005A11D1"/>
    <w:rsid w:val="005A11ED"/>
    <w:rsid w:val="005A3DF5"/>
    <w:rsid w:val="005A4211"/>
    <w:rsid w:val="005A45F8"/>
    <w:rsid w:val="005A4879"/>
    <w:rsid w:val="005A4A7F"/>
    <w:rsid w:val="005A550A"/>
    <w:rsid w:val="005A5524"/>
    <w:rsid w:val="005A6071"/>
    <w:rsid w:val="005A6E44"/>
    <w:rsid w:val="005A7AFE"/>
    <w:rsid w:val="005A7EC9"/>
    <w:rsid w:val="005B08AF"/>
    <w:rsid w:val="005B1270"/>
    <w:rsid w:val="005B24D2"/>
    <w:rsid w:val="005B256D"/>
    <w:rsid w:val="005B3863"/>
    <w:rsid w:val="005B393E"/>
    <w:rsid w:val="005B3DCE"/>
    <w:rsid w:val="005B4814"/>
    <w:rsid w:val="005B4C6A"/>
    <w:rsid w:val="005B50CA"/>
    <w:rsid w:val="005B5388"/>
    <w:rsid w:val="005B604D"/>
    <w:rsid w:val="005B60BE"/>
    <w:rsid w:val="005B6300"/>
    <w:rsid w:val="005B673D"/>
    <w:rsid w:val="005B6FE9"/>
    <w:rsid w:val="005B792D"/>
    <w:rsid w:val="005B7A82"/>
    <w:rsid w:val="005C26CB"/>
    <w:rsid w:val="005C2BC6"/>
    <w:rsid w:val="005C3B52"/>
    <w:rsid w:val="005C41E3"/>
    <w:rsid w:val="005C4B38"/>
    <w:rsid w:val="005C4FD8"/>
    <w:rsid w:val="005C510A"/>
    <w:rsid w:val="005C53B8"/>
    <w:rsid w:val="005C5B75"/>
    <w:rsid w:val="005C64BE"/>
    <w:rsid w:val="005C79E0"/>
    <w:rsid w:val="005C7FDB"/>
    <w:rsid w:val="005D1BF5"/>
    <w:rsid w:val="005D236F"/>
    <w:rsid w:val="005D260E"/>
    <w:rsid w:val="005D261E"/>
    <w:rsid w:val="005D2895"/>
    <w:rsid w:val="005D3279"/>
    <w:rsid w:val="005D37BA"/>
    <w:rsid w:val="005D3DBB"/>
    <w:rsid w:val="005D4F66"/>
    <w:rsid w:val="005D5188"/>
    <w:rsid w:val="005D54EF"/>
    <w:rsid w:val="005D55D0"/>
    <w:rsid w:val="005D71EE"/>
    <w:rsid w:val="005D7A50"/>
    <w:rsid w:val="005D7D3D"/>
    <w:rsid w:val="005E05B0"/>
    <w:rsid w:val="005E06E8"/>
    <w:rsid w:val="005E07B9"/>
    <w:rsid w:val="005E1728"/>
    <w:rsid w:val="005E3019"/>
    <w:rsid w:val="005E460A"/>
    <w:rsid w:val="005E46D6"/>
    <w:rsid w:val="005E4D9D"/>
    <w:rsid w:val="005E5C18"/>
    <w:rsid w:val="005E611A"/>
    <w:rsid w:val="005E6711"/>
    <w:rsid w:val="005E706A"/>
    <w:rsid w:val="005E753B"/>
    <w:rsid w:val="005F1427"/>
    <w:rsid w:val="005F16D1"/>
    <w:rsid w:val="005F1841"/>
    <w:rsid w:val="005F208D"/>
    <w:rsid w:val="005F2600"/>
    <w:rsid w:val="005F2DCF"/>
    <w:rsid w:val="005F3388"/>
    <w:rsid w:val="005F3ACB"/>
    <w:rsid w:val="005F426A"/>
    <w:rsid w:val="005F445F"/>
    <w:rsid w:val="005F63D1"/>
    <w:rsid w:val="005F63EB"/>
    <w:rsid w:val="005F6CBA"/>
    <w:rsid w:val="005F7FA6"/>
    <w:rsid w:val="006000D1"/>
    <w:rsid w:val="006014A9"/>
    <w:rsid w:val="006022CE"/>
    <w:rsid w:val="00602EC4"/>
    <w:rsid w:val="00603607"/>
    <w:rsid w:val="00603926"/>
    <w:rsid w:val="00603F49"/>
    <w:rsid w:val="006043C0"/>
    <w:rsid w:val="006044DC"/>
    <w:rsid w:val="0060476A"/>
    <w:rsid w:val="00605012"/>
    <w:rsid w:val="00605633"/>
    <w:rsid w:val="00605E18"/>
    <w:rsid w:val="00606978"/>
    <w:rsid w:val="006069B8"/>
    <w:rsid w:val="00607C64"/>
    <w:rsid w:val="00607E28"/>
    <w:rsid w:val="0061036A"/>
    <w:rsid w:val="0061039D"/>
    <w:rsid w:val="00610975"/>
    <w:rsid w:val="00611688"/>
    <w:rsid w:val="006117A3"/>
    <w:rsid w:val="006131AD"/>
    <w:rsid w:val="00613F1C"/>
    <w:rsid w:val="006142BA"/>
    <w:rsid w:val="00614BFD"/>
    <w:rsid w:val="0061544F"/>
    <w:rsid w:val="00615656"/>
    <w:rsid w:val="00615BFC"/>
    <w:rsid w:val="006160F0"/>
    <w:rsid w:val="0061614C"/>
    <w:rsid w:val="0061644F"/>
    <w:rsid w:val="006171E0"/>
    <w:rsid w:val="00617813"/>
    <w:rsid w:val="0062125E"/>
    <w:rsid w:val="0062126D"/>
    <w:rsid w:val="0062166A"/>
    <w:rsid w:val="0062180C"/>
    <w:rsid w:val="00621ECD"/>
    <w:rsid w:val="0062212B"/>
    <w:rsid w:val="00622570"/>
    <w:rsid w:val="0062260D"/>
    <w:rsid w:val="00622A73"/>
    <w:rsid w:val="006232ED"/>
    <w:rsid w:val="00623369"/>
    <w:rsid w:val="006234E7"/>
    <w:rsid w:val="00623872"/>
    <w:rsid w:val="0062516F"/>
    <w:rsid w:val="006251CE"/>
    <w:rsid w:val="00625FCE"/>
    <w:rsid w:val="0062646C"/>
    <w:rsid w:val="00626C16"/>
    <w:rsid w:val="00627177"/>
    <w:rsid w:val="00627596"/>
    <w:rsid w:val="00627C71"/>
    <w:rsid w:val="006301CB"/>
    <w:rsid w:val="0063161F"/>
    <w:rsid w:val="006319CC"/>
    <w:rsid w:val="0063219A"/>
    <w:rsid w:val="006329B1"/>
    <w:rsid w:val="00634178"/>
    <w:rsid w:val="006357E2"/>
    <w:rsid w:val="00635C84"/>
    <w:rsid w:val="00637069"/>
    <w:rsid w:val="00640EDB"/>
    <w:rsid w:val="00640F6C"/>
    <w:rsid w:val="00641797"/>
    <w:rsid w:val="006421B9"/>
    <w:rsid w:val="00642358"/>
    <w:rsid w:val="006435B5"/>
    <w:rsid w:val="00644032"/>
    <w:rsid w:val="00644CA9"/>
    <w:rsid w:val="0064512A"/>
    <w:rsid w:val="00645E37"/>
    <w:rsid w:val="00646E03"/>
    <w:rsid w:val="00647D69"/>
    <w:rsid w:val="006506D0"/>
    <w:rsid w:val="00650779"/>
    <w:rsid w:val="00650CA4"/>
    <w:rsid w:val="006518DE"/>
    <w:rsid w:val="00654217"/>
    <w:rsid w:val="00654EF5"/>
    <w:rsid w:val="00655130"/>
    <w:rsid w:val="00655235"/>
    <w:rsid w:val="00655503"/>
    <w:rsid w:val="00655A34"/>
    <w:rsid w:val="00655F37"/>
    <w:rsid w:val="006565FC"/>
    <w:rsid w:val="00656666"/>
    <w:rsid w:val="00657B40"/>
    <w:rsid w:val="00661D81"/>
    <w:rsid w:val="00661F24"/>
    <w:rsid w:val="006621E8"/>
    <w:rsid w:val="00662669"/>
    <w:rsid w:val="00662F14"/>
    <w:rsid w:val="006650C1"/>
    <w:rsid w:val="00667569"/>
    <w:rsid w:val="006702B3"/>
    <w:rsid w:val="00671968"/>
    <w:rsid w:val="00672224"/>
    <w:rsid w:val="006727F3"/>
    <w:rsid w:val="00672D19"/>
    <w:rsid w:val="00672DE4"/>
    <w:rsid w:val="006733BA"/>
    <w:rsid w:val="00673F1A"/>
    <w:rsid w:val="00674492"/>
    <w:rsid w:val="006748E3"/>
    <w:rsid w:val="00675A9C"/>
    <w:rsid w:val="00675BAD"/>
    <w:rsid w:val="00676A64"/>
    <w:rsid w:val="00680312"/>
    <w:rsid w:val="00680616"/>
    <w:rsid w:val="006807E4"/>
    <w:rsid w:val="00681418"/>
    <w:rsid w:val="00681801"/>
    <w:rsid w:val="00681DA4"/>
    <w:rsid w:val="006835FA"/>
    <w:rsid w:val="00684039"/>
    <w:rsid w:val="00684178"/>
    <w:rsid w:val="006844D1"/>
    <w:rsid w:val="00686119"/>
    <w:rsid w:val="00686CE8"/>
    <w:rsid w:val="00686D2B"/>
    <w:rsid w:val="00690473"/>
    <w:rsid w:val="006904D9"/>
    <w:rsid w:val="00690885"/>
    <w:rsid w:val="00690C66"/>
    <w:rsid w:val="00690C75"/>
    <w:rsid w:val="00690CDC"/>
    <w:rsid w:val="00691429"/>
    <w:rsid w:val="00691CF8"/>
    <w:rsid w:val="00692A58"/>
    <w:rsid w:val="00693DA2"/>
    <w:rsid w:val="006941A5"/>
    <w:rsid w:val="00695308"/>
    <w:rsid w:val="006964E2"/>
    <w:rsid w:val="006967FA"/>
    <w:rsid w:val="00697D12"/>
    <w:rsid w:val="00697E59"/>
    <w:rsid w:val="006A039D"/>
    <w:rsid w:val="006A15A4"/>
    <w:rsid w:val="006A1DFE"/>
    <w:rsid w:val="006A2EB4"/>
    <w:rsid w:val="006A3255"/>
    <w:rsid w:val="006A368A"/>
    <w:rsid w:val="006A44C7"/>
    <w:rsid w:val="006A517B"/>
    <w:rsid w:val="006A5E12"/>
    <w:rsid w:val="006A6CA7"/>
    <w:rsid w:val="006B03AA"/>
    <w:rsid w:val="006B0F4F"/>
    <w:rsid w:val="006B1BD1"/>
    <w:rsid w:val="006B1DD6"/>
    <w:rsid w:val="006B24E4"/>
    <w:rsid w:val="006B2ABE"/>
    <w:rsid w:val="006B344A"/>
    <w:rsid w:val="006B41AE"/>
    <w:rsid w:val="006B431C"/>
    <w:rsid w:val="006B45C8"/>
    <w:rsid w:val="006B4C45"/>
    <w:rsid w:val="006B4F49"/>
    <w:rsid w:val="006B54E0"/>
    <w:rsid w:val="006B5C39"/>
    <w:rsid w:val="006B7EC4"/>
    <w:rsid w:val="006C06A9"/>
    <w:rsid w:val="006C1CD6"/>
    <w:rsid w:val="006C358F"/>
    <w:rsid w:val="006C3A36"/>
    <w:rsid w:val="006C45BC"/>
    <w:rsid w:val="006C45EA"/>
    <w:rsid w:val="006C4D57"/>
    <w:rsid w:val="006C5158"/>
    <w:rsid w:val="006C53D6"/>
    <w:rsid w:val="006C5E32"/>
    <w:rsid w:val="006C5EBC"/>
    <w:rsid w:val="006C72B4"/>
    <w:rsid w:val="006C74B7"/>
    <w:rsid w:val="006C7EE6"/>
    <w:rsid w:val="006D0394"/>
    <w:rsid w:val="006D24C9"/>
    <w:rsid w:val="006D255E"/>
    <w:rsid w:val="006D35A1"/>
    <w:rsid w:val="006D4038"/>
    <w:rsid w:val="006D4312"/>
    <w:rsid w:val="006D4E85"/>
    <w:rsid w:val="006D5D42"/>
    <w:rsid w:val="006E034B"/>
    <w:rsid w:val="006E179B"/>
    <w:rsid w:val="006E23FA"/>
    <w:rsid w:val="006E256D"/>
    <w:rsid w:val="006E2A62"/>
    <w:rsid w:val="006E31B7"/>
    <w:rsid w:val="006E3D06"/>
    <w:rsid w:val="006E4C30"/>
    <w:rsid w:val="006E55B7"/>
    <w:rsid w:val="006E5768"/>
    <w:rsid w:val="006E5BEA"/>
    <w:rsid w:val="006E6160"/>
    <w:rsid w:val="006E63DF"/>
    <w:rsid w:val="006E710E"/>
    <w:rsid w:val="006F0218"/>
    <w:rsid w:val="006F1AC0"/>
    <w:rsid w:val="006F1F91"/>
    <w:rsid w:val="006F2561"/>
    <w:rsid w:val="006F2FA4"/>
    <w:rsid w:val="006F387C"/>
    <w:rsid w:val="006F428C"/>
    <w:rsid w:val="006F444A"/>
    <w:rsid w:val="006F474F"/>
    <w:rsid w:val="006F4A35"/>
    <w:rsid w:val="006F55C7"/>
    <w:rsid w:val="006F69AB"/>
    <w:rsid w:val="006F7683"/>
    <w:rsid w:val="006F7AAE"/>
    <w:rsid w:val="007014BA"/>
    <w:rsid w:val="00701945"/>
    <w:rsid w:val="00702378"/>
    <w:rsid w:val="0070392D"/>
    <w:rsid w:val="00703EE9"/>
    <w:rsid w:val="00704AF9"/>
    <w:rsid w:val="00704C01"/>
    <w:rsid w:val="007061B3"/>
    <w:rsid w:val="00706428"/>
    <w:rsid w:val="007117F6"/>
    <w:rsid w:val="00711B41"/>
    <w:rsid w:val="0071309B"/>
    <w:rsid w:val="00713A01"/>
    <w:rsid w:val="00715646"/>
    <w:rsid w:val="00716CD2"/>
    <w:rsid w:val="00716EAD"/>
    <w:rsid w:val="007170B2"/>
    <w:rsid w:val="00717993"/>
    <w:rsid w:val="00720709"/>
    <w:rsid w:val="007207B4"/>
    <w:rsid w:val="0072185F"/>
    <w:rsid w:val="00722013"/>
    <w:rsid w:val="00722E93"/>
    <w:rsid w:val="007250BD"/>
    <w:rsid w:val="007256B7"/>
    <w:rsid w:val="00725775"/>
    <w:rsid w:val="00726056"/>
    <w:rsid w:val="0072645D"/>
    <w:rsid w:val="007272A0"/>
    <w:rsid w:val="0072745A"/>
    <w:rsid w:val="007301EA"/>
    <w:rsid w:val="00730D79"/>
    <w:rsid w:val="00730FD6"/>
    <w:rsid w:val="00732F5A"/>
    <w:rsid w:val="007331EA"/>
    <w:rsid w:val="007341EF"/>
    <w:rsid w:val="00734ACE"/>
    <w:rsid w:val="00735D72"/>
    <w:rsid w:val="00735EC7"/>
    <w:rsid w:val="0073739F"/>
    <w:rsid w:val="00737931"/>
    <w:rsid w:val="00737D57"/>
    <w:rsid w:val="00737FC4"/>
    <w:rsid w:val="007405CC"/>
    <w:rsid w:val="00740D07"/>
    <w:rsid w:val="00741FD2"/>
    <w:rsid w:val="00742982"/>
    <w:rsid w:val="00743A6C"/>
    <w:rsid w:val="00744006"/>
    <w:rsid w:val="007442C4"/>
    <w:rsid w:val="007447EC"/>
    <w:rsid w:val="0074554E"/>
    <w:rsid w:val="00745A37"/>
    <w:rsid w:val="00746B6A"/>
    <w:rsid w:val="00746CD2"/>
    <w:rsid w:val="00746E10"/>
    <w:rsid w:val="007473BE"/>
    <w:rsid w:val="0074749B"/>
    <w:rsid w:val="007478D2"/>
    <w:rsid w:val="007478EA"/>
    <w:rsid w:val="00747EB3"/>
    <w:rsid w:val="00751A41"/>
    <w:rsid w:val="00751DD8"/>
    <w:rsid w:val="00752255"/>
    <w:rsid w:val="007526F1"/>
    <w:rsid w:val="00752BE7"/>
    <w:rsid w:val="00752C8A"/>
    <w:rsid w:val="00752E2B"/>
    <w:rsid w:val="00753B1D"/>
    <w:rsid w:val="0075422B"/>
    <w:rsid w:val="007555D9"/>
    <w:rsid w:val="00755D5F"/>
    <w:rsid w:val="00756214"/>
    <w:rsid w:val="00760234"/>
    <w:rsid w:val="00760BFA"/>
    <w:rsid w:val="00760EF1"/>
    <w:rsid w:val="00761412"/>
    <w:rsid w:val="00761FC1"/>
    <w:rsid w:val="007628AE"/>
    <w:rsid w:val="007630EE"/>
    <w:rsid w:val="00765DFB"/>
    <w:rsid w:val="00765F75"/>
    <w:rsid w:val="00766080"/>
    <w:rsid w:val="007661F2"/>
    <w:rsid w:val="007662E8"/>
    <w:rsid w:val="007663ED"/>
    <w:rsid w:val="00766E78"/>
    <w:rsid w:val="00770288"/>
    <w:rsid w:val="00770D55"/>
    <w:rsid w:val="00771F76"/>
    <w:rsid w:val="0077324C"/>
    <w:rsid w:val="00773C81"/>
    <w:rsid w:val="00773EB9"/>
    <w:rsid w:val="00774808"/>
    <w:rsid w:val="0077519D"/>
    <w:rsid w:val="00775367"/>
    <w:rsid w:val="00776370"/>
    <w:rsid w:val="00777956"/>
    <w:rsid w:val="00780115"/>
    <w:rsid w:val="00780C00"/>
    <w:rsid w:val="00780D6E"/>
    <w:rsid w:val="00781730"/>
    <w:rsid w:val="00781936"/>
    <w:rsid w:val="00781C87"/>
    <w:rsid w:val="00781CFB"/>
    <w:rsid w:val="00781FA1"/>
    <w:rsid w:val="00782861"/>
    <w:rsid w:val="00783E27"/>
    <w:rsid w:val="00784182"/>
    <w:rsid w:val="00784210"/>
    <w:rsid w:val="0078421C"/>
    <w:rsid w:val="0078497A"/>
    <w:rsid w:val="0078698F"/>
    <w:rsid w:val="007870C4"/>
    <w:rsid w:val="0078775B"/>
    <w:rsid w:val="007879FB"/>
    <w:rsid w:val="0079025A"/>
    <w:rsid w:val="007906A8"/>
    <w:rsid w:val="00790BFB"/>
    <w:rsid w:val="00790D91"/>
    <w:rsid w:val="00791A49"/>
    <w:rsid w:val="00791B01"/>
    <w:rsid w:val="00793D27"/>
    <w:rsid w:val="00794072"/>
    <w:rsid w:val="00794171"/>
    <w:rsid w:val="00794263"/>
    <w:rsid w:val="00794A33"/>
    <w:rsid w:val="00794FA6"/>
    <w:rsid w:val="00795069"/>
    <w:rsid w:val="007956BB"/>
    <w:rsid w:val="00795C62"/>
    <w:rsid w:val="00796388"/>
    <w:rsid w:val="007971BC"/>
    <w:rsid w:val="007971FB"/>
    <w:rsid w:val="00797959"/>
    <w:rsid w:val="007A03E1"/>
    <w:rsid w:val="007A084F"/>
    <w:rsid w:val="007A0AFB"/>
    <w:rsid w:val="007A0BF5"/>
    <w:rsid w:val="007A0CEE"/>
    <w:rsid w:val="007A0D89"/>
    <w:rsid w:val="007A1386"/>
    <w:rsid w:val="007A1CA7"/>
    <w:rsid w:val="007A3CDC"/>
    <w:rsid w:val="007A4247"/>
    <w:rsid w:val="007A4EDB"/>
    <w:rsid w:val="007A4F47"/>
    <w:rsid w:val="007A5299"/>
    <w:rsid w:val="007A5A97"/>
    <w:rsid w:val="007A5AF5"/>
    <w:rsid w:val="007A61B8"/>
    <w:rsid w:val="007A71C2"/>
    <w:rsid w:val="007A7268"/>
    <w:rsid w:val="007A7AA1"/>
    <w:rsid w:val="007B003F"/>
    <w:rsid w:val="007B02BA"/>
    <w:rsid w:val="007B0467"/>
    <w:rsid w:val="007B04BF"/>
    <w:rsid w:val="007B0701"/>
    <w:rsid w:val="007B0787"/>
    <w:rsid w:val="007B0CAA"/>
    <w:rsid w:val="007B12B1"/>
    <w:rsid w:val="007B135D"/>
    <w:rsid w:val="007B26C7"/>
    <w:rsid w:val="007B2B61"/>
    <w:rsid w:val="007B3AD9"/>
    <w:rsid w:val="007B4E19"/>
    <w:rsid w:val="007B5358"/>
    <w:rsid w:val="007B57AB"/>
    <w:rsid w:val="007B6676"/>
    <w:rsid w:val="007B7AF5"/>
    <w:rsid w:val="007B7FD1"/>
    <w:rsid w:val="007C0D11"/>
    <w:rsid w:val="007C0D69"/>
    <w:rsid w:val="007C0EAF"/>
    <w:rsid w:val="007C14E7"/>
    <w:rsid w:val="007C150C"/>
    <w:rsid w:val="007C257D"/>
    <w:rsid w:val="007C2638"/>
    <w:rsid w:val="007C27E1"/>
    <w:rsid w:val="007C3019"/>
    <w:rsid w:val="007C3ADE"/>
    <w:rsid w:val="007C4857"/>
    <w:rsid w:val="007C58D1"/>
    <w:rsid w:val="007C5A17"/>
    <w:rsid w:val="007C5EBB"/>
    <w:rsid w:val="007C679F"/>
    <w:rsid w:val="007C6AC0"/>
    <w:rsid w:val="007C6B03"/>
    <w:rsid w:val="007D07F2"/>
    <w:rsid w:val="007D0F5E"/>
    <w:rsid w:val="007D2343"/>
    <w:rsid w:val="007D351D"/>
    <w:rsid w:val="007D59C7"/>
    <w:rsid w:val="007D5DA8"/>
    <w:rsid w:val="007D72BA"/>
    <w:rsid w:val="007D786E"/>
    <w:rsid w:val="007E02D8"/>
    <w:rsid w:val="007E11A7"/>
    <w:rsid w:val="007E315C"/>
    <w:rsid w:val="007E348D"/>
    <w:rsid w:val="007E359B"/>
    <w:rsid w:val="007E4312"/>
    <w:rsid w:val="007E4321"/>
    <w:rsid w:val="007E4953"/>
    <w:rsid w:val="007E66CE"/>
    <w:rsid w:val="007E67CC"/>
    <w:rsid w:val="007E7630"/>
    <w:rsid w:val="007E76F6"/>
    <w:rsid w:val="007E7B53"/>
    <w:rsid w:val="007F06FC"/>
    <w:rsid w:val="007F0E5E"/>
    <w:rsid w:val="007F1014"/>
    <w:rsid w:val="007F14D4"/>
    <w:rsid w:val="007F165A"/>
    <w:rsid w:val="007F17BF"/>
    <w:rsid w:val="007F27D8"/>
    <w:rsid w:val="007F2BDA"/>
    <w:rsid w:val="007F2E5B"/>
    <w:rsid w:val="007F30C5"/>
    <w:rsid w:val="007F4723"/>
    <w:rsid w:val="007F6492"/>
    <w:rsid w:val="007F690C"/>
    <w:rsid w:val="007F698A"/>
    <w:rsid w:val="007F77FA"/>
    <w:rsid w:val="0080043C"/>
    <w:rsid w:val="00800464"/>
    <w:rsid w:val="00800504"/>
    <w:rsid w:val="008030D9"/>
    <w:rsid w:val="008031E1"/>
    <w:rsid w:val="008055ED"/>
    <w:rsid w:val="00805734"/>
    <w:rsid w:val="0080582E"/>
    <w:rsid w:val="00807330"/>
    <w:rsid w:val="00807584"/>
    <w:rsid w:val="00807B71"/>
    <w:rsid w:val="00810778"/>
    <w:rsid w:val="0081157D"/>
    <w:rsid w:val="00811E21"/>
    <w:rsid w:val="00812129"/>
    <w:rsid w:val="008125C7"/>
    <w:rsid w:val="00813A8D"/>
    <w:rsid w:val="0081440F"/>
    <w:rsid w:val="00814708"/>
    <w:rsid w:val="008154CC"/>
    <w:rsid w:val="00816157"/>
    <w:rsid w:val="00816E4B"/>
    <w:rsid w:val="00817E86"/>
    <w:rsid w:val="00820570"/>
    <w:rsid w:val="00820899"/>
    <w:rsid w:val="0082191E"/>
    <w:rsid w:val="00821EF7"/>
    <w:rsid w:val="0082260A"/>
    <w:rsid w:val="00823068"/>
    <w:rsid w:val="00823F3A"/>
    <w:rsid w:val="00824ED2"/>
    <w:rsid w:val="0082675F"/>
    <w:rsid w:val="00826999"/>
    <w:rsid w:val="00826A54"/>
    <w:rsid w:val="00826E83"/>
    <w:rsid w:val="00827512"/>
    <w:rsid w:val="008307F5"/>
    <w:rsid w:val="00830852"/>
    <w:rsid w:val="008323BF"/>
    <w:rsid w:val="00832835"/>
    <w:rsid w:val="00832EC4"/>
    <w:rsid w:val="0083308B"/>
    <w:rsid w:val="00833E69"/>
    <w:rsid w:val="00835E00"/>
    <w:rsid w:val="00835FA6"/>
    <w:rsid w:val="0083614F"/>
    <w:rsid w:val="0083630A"/>
    <w:rsid w:val="00837FCF"/>
    <w:rsid w:val="00840683"/>
    <w:rsid w:val="008406EE"/>
    <w:rsid w:val="008408FE"/>
    <w:rsid w:val="00841344"/>
    <w:rsid w:val="008415AA"/>
    <w:rsid w:val="0084164E"/>
    <w:rsid w:val="0084167A"/>
    <w:rsid w:val="00841B30"/>
    <w:rsid w:val="0084392B"/>
    <w:rsid w:val="0084431C"/>
    <w:rsid w:val="008445D7"/>
    <w:rsid w:val="00844AF3"/>
    <w:rsid w:val="00845516"/>
    <w:rsid w:val="0084690F"/>
    <w:rsid w:val="00846CE8"/>
    <w:rsid w:val="00847334"/>
    <w:rsid w:val="00847B07"/>
    <w:rsid w:val="00850EBE"/>
    <w:rsid w:val="008510B0"/>
    <w:rsid w:val="00853725"/>
    <w:rsid w:val="0085527F"/>
    <w:rsid w:val="0085548C"/>
    <w:rsid w:val="0085553C"/>
    <w:rsid w:val="00855893"/>
    <w:rsid w:val="00855C6B"/>
    <w:rsid w:val="00855F99"/>
    <w:rsid w:val="008561B5"/>
    <w:rsid w:val="00856F2A"/>
    <w:rsid w:val="00857D42"/>
    <w:rsid w:val="00857D92"/>
    <w:rsid w:val="00861A70"/>
    <w:rsid w:val="00862106"/>
    <w:rsid w:val="0086284B"/>
    <w:rsid w:val="00863CAD"/>
    <w:rsid w:val="008653ED"/>
    <w:rsid w:val="00866E53"/>
    <w:rsid w:val="008673DB"/>
    <w:rsid w:val="0086746B"/>
    <w:rsid w:val="00867664"/>
    <w:rsid w:val="00867CF3"/>
    <w:rsid w:val="008714F7"/>
    <w:rsid w:val="008722B7"/>
    <w:rsid w:val="0087282C"/>
    <w:rsid w:val="008737F5"/>
    <w:rsid w:val="0087485B"/>
    <w:rsid w:val="00875548"/>
    <w:rsid w:val="008755E7"/>
    <w:rsid w:val="00875B4D"/>
    <w:rsid w:val="008771D5"/>
    <w:rsid w:val="00880861"/>
    <w:rsid w:val="00880C67"/>
    <w:rsid w:val="0088159C"/>
    <w:rsid w:val="0088190F"/>
    <w:rsid w:val="00881E8A"/>
    <w:rsid w:val="0088232A"/>
    <w:rsid w:val="00882D06"/>
    <w:rsid w:val="00883163"/>
    <w:rsid w:val="00883EC5"/>
    <w:rsid w:val="00884E8A"/>
    <w:rsid w:val="00885525"/>
    <w:rsid w:val="0088638A"/>
    <w:rsid w:val="0088661E"/>
    <w:rsid w:val="008876C2"/>
    <w:rsid w:val="00892484"/>
    <w:rsid w:val="0089290E"/>
    <w:rsid w:val="00893204"/>
    <w:rsid w:val="008958B7"/>
    <w:rsid w:val="008959D8"/>
    <w:rsid w:val="00895D61"/>
    <w:rsid w:val="008962ED"/>
    <w:rsid w:val="008963A6"/>
    <w:rsid w:val="00897B9F"/>
    <w:rsid w:val="008A051A"/>
    <w:rsid w:val="008A0AE8"/>
    <w:rsid w:val="008A1AF1"/>
    <w:rsid w:val="008A257D"/>
    <w:rsid w:val="008A33E0"/>
    <w:rsid w:val="008A3EC5"/>
    <w:rsid w:val="008A4379"/>
    <w:rsid w:val="008A46F4"/>
    <w:rsid w:val="008A52A3"/>
    <w:rsid w:val="008A54D1"/>
    <w:rsid w:val="008A5AD7"/>
    <w:rsid w:val="008A646F"/>
    <w:rsid w:val="008A6890"/>
    <w:rsid w:val="008B0EE7"/>
    <w:rsid w:val="008B1097"/>
    <w:rsid w:val="008B1A33"/>
    <w:rsid w:val="008B2806"/>
    <w:rsid w:val="008B2F8E"/>
    <w:rsid w:val="008B4DA0"/>
    <w:rsid w:val="008B5273"/>
    <w:rsid w:val="008B5430"/>
    <w:rsid w:val="008B5533"/>
    <w:rsid w:val="008B637F"/>
    <w:rsid w:val="008B7271"/>
    <w:rsid w:val="008C071C"/>
    <w:rsid w:val="008C0799"/>
    <w:rsid w:val="008C0A38"/>
    <w:rsid w:val="008C0C31"/>
    <w:rsid w:val="008C2590"/>
    <w:rsid w:val="008C2827"/>
    <w:rsid w:val="008C3BCA"/>
    <w:rsid w:val="008C3C0E"/>
    <w:rsid w:val="008C499E"/>
    <w:rsid w:val="008C4E9D"/>
    <w:rsid w:val="008C5021"/>
    <w:rsid w:val="008C5B36"/>
    <w:rsid w:val="008C69A3"/>
    <w:rsid w:val="008C6A90"/>
    <w:rsid w:val="008C6CFC"/>
    <w:rsid w:val="008C72A2"/>
    <w:rsid w:val="008C72B9"/>
    <w:rsid w:val="008D0551"/>
    <w:rsid w:val="008D0800"/>
    <w:rsid w:val="008D098D"/>
    <w:rsid w:val="008D0F72"/>
    <w:rsid w:val="008D2B3C"/>
    <w:rsid w:val="008D3E6E"/>
    <w:rsid w:val="008D496F"/>
    <w:rsid w:val="008D5A54"/>
    <w:rsid w:val="008D6D25"/>
    <w:rsid w:val="008E0F00"/>
    <w:rsid w:val="008E1020"/>
    <w:rsid w:val="008E1189"/>
    <w:rsid w:val="008E178D"/>
    <w:rsid w:val="008E1E6C"/>
    <w:rsid w:val="008E2A8C"/>
    <w:rsid w:val="008E4571"/>
    <w:rsid w:val="008E4FB6"/>
    <w:rsid w:val="008E60B0"/>
    <w:rsid w:val="008E6AAB"/>
    <w:rsid w:val="008E7555"/>
    <w:rsid w:val="008E7E92"/>
    <w:rsid w:val="008E7F88"/>
    <w:rsid w:val="008F0C6B"/>
    <w:rsid w:val="008F105C"/>
    <w:rsid w:val="008F1884"/>
    <w:rsid w:val="008F1E07"/>
    <w:rsid w:val="008F3BA9"/>
    <w:rsid w:val="008F3D90"/>
    <w:rsid w:val="008F6723"/>
    <w:rsid w:val="008F6DF2"/>
    <w:rsid w:val="008F706B"/>
    <w:rsid w:val="008F737E"/>
    <w:rsid w:val="00901BA0"/>
    <w:rsid w:val="00901BFC"/>
    <w:rsid w:val="009027AF"/>
    <w:rsid w:val="009030B0"/>
    <w:rsid w:val="009033FC"/>
    <w:rsid w:val="0090416B"/>
    <w:rsid w:val="00904673"/>
    <w:rsid w:val="00904A95"/>
    <w:rsid w:val="009054FA"/>
    <w:rsid w:val="0090597E"/>
    <w:rsid w:val="00905CB2"/>
    <w:rsid w:val="00911684"/>
    <w:rsid w:val="00911A08"/>
    <w:rsid w:val="0091261B"/>
    <w:rsid w:val="00912959"/>
    <w:rsid w:val="00912CF1"/>
    <w:rsid w:val="00913991"/>
    <w:rsid w:val="00913AD5"/>
    <w:rsid w:val="0091455D"/>
    <w:rsid w:val="0091469C"/>
    <w:rsid w:val="00914903"/>
    <w:rsid w:val="0091601F"/>
    <w:rsid w:val="009169FA"/>
    <w:rsid w:val="00916A6A"/>
    <w:rsid w:val="00917609"/>
    <w:rsid w:val="00917E47"/>
    <w:rsid w:val="00920F79"/>
    <w:rsid w:val="00921F09"/>
    <w:rsid w:val="00922F42"/>
    <w:rsid w:val="00922FEC"/>
    <w:rsid w:val="0092358D"/>
    <w:rsid w:val="00924432"/>
    <w:rsid w:val="0092501C"/>
    <w:rsid w:val="009253D6"/>
    <w:rsid w:val="00926F17"/>
    <w:rsid w:val="00926F67"/>
    <w:rsid w:val="0092710A"/>
    <w:rsid w:val="0092721E"/>
    <w:rsid w:val="00931A80"/>
    <w:rsid w:val="00932B30"/>
    <w:rsid w:val="00932F1F"/>
    <w:rsid w:val="00932F3D"/>
    <w:rsid w:val="00932FA2"/>
    <w:rsid w:val="00933C43"/>
    <w:rsid w:val="00935908"/>
    <w:rsid w:val="009361EB"/>
    <w:rsid w:val="0093763F"/>
    <w:rsid w:val="00937D5D"/>
    <w:rsid w:val="00940943"/>
    <w:rsid w:val="00940969"/>
    <w:rsid w:val="00940B51"/>
    <w:rsid w:val="0094111A"/>
    <w:rsid w:val="00942080"/>
    <w:rsid w:val="00942A5A"/>
    <w:rsid w:val="00942E89"/>
    <w:rsid w:val="0094309C"/>
    <w:rsid w:val="00943D80"/>
    <w:rsid w:val="00943E97"/>
    <w:rsid w:val="00944F3B"/>
    <w:rsid w:val="009453EB"/>
    <w:rsid w:val="00945824"/>
    <w:rsid w:val="00945B95"/>
    <w:rsid w:val="00945BC4"/>
    <w:rsid w:val="00945F83"/>
    <w:rsid w:val="00945F96"/>
    <w:rsid w:val="0094696D"/>
    <w:rsid w:val="00946BF2"/>
    <w:rsid w:val="00946C44"/>
    <w:rsid w:val="009507D4"/>
    <w:rsid w:val="00950FBB"/>
    <w:rsid w:val="0095155D"/>
    <w:rsid w:val="009515A8"/>
    <w:rsid w:val="0095293E"/>
    <w:rsid w:val="00952CD7"/>
    <w:rsid w:val="0095383D"/>
    <w:rsid w:val="00953856"/>
    <w:rsid w:val="00953E33"/>
    <w:rsid w:val="00954308"/>
    <w:rsid w:val="00954FEB"/>
    <w:rsid w:val="00956CF8"/>
    <w:rsid w:val="0095700E"/>
    <w:rsid w:val="009578E1"/>
    <w:rsid w:val="00957D5C"/>
    <w:rsid w:val="00960247"/>
    <w:rsid w:val="00961FD2"/>
    <w:rsid w:val="00962D6E"/>
    <w:rsid w:val="0096329C"/>
    <w:rsid w:val="0096440F"/>
    <w:rsid w:val="0096534D"/>
    <w:rsid w:val="00965DAA"/>
    <w:rsid w:val="009660E0"/>
    <w:rsid w:val="00966A25"/>
    <w:rsid w:val="00970010"/>
    <w:rsid w:val="0097031F"/>
    <w:rsid w:val="00970A9E"/>
    <w:rsid w:val="009713B7"/>
    <w:rsid w:val="0097174A"/>
    <w:rsid w:val="00971D84"/>
    <w:rsid w:val="009737E4"/>
    <w:rsid w:val="00973A15"/>
    <w:rsid w:val="009745B8"/>
    <w:rsid w:val="00975217"/>
    <w:rsid w:val="00975E55"/>
    <w:rsid w:val="0097609C"/>
    <w:rsid w:val="00976113"/>
    <w:rsid w:val="00976874"/>
    <w:rsid w:val="0097750C"/>
    <w:rsid w:val="00977BFA"/>
    <w:rsid w:val="00980250"/>
    <w:rsid w:val="00982129"/>
    <w:rsid w:val="0098352D"/>
    <w:rsid w:val="00983FED"/>
    <w:rsid w:val="0098423E"/>
    <w:rsid w:val="00986AEC"/>
    <w:rsid w:val="00987FEC"/>
    <w:rsid w:val="00990429"/>
    <w:rsid w:val="00990B82"/>
    <w:rsid w:val="00990C1C"/>
    <w:rsid w:val="0099171F"/>
    <w:rsid w:val="00991773"/>
    <w:rsid w:val="00991939"/>
    <w:rsid w:val="00991ACF"/>
    <w:rsid w:val="00991BD6"/>
    <w:rsid w:val="009927A3"/>
    <w:rsid w:val="0099287A"/>
    <w:rsid w:val="009933D9"/>
    <w:rsid w:val="00993579"/>
    <w:rsid w:val="00993A0F"/>
    <w:rsid w:val="00997D5D"/>
    <w:rsid w:val="009A08BB"/>
    <w:rsid w:val="009A337D"/>
    <w:rsid w:val="009A415B"/>
    <w:rsid w:val="009A54A8"/>
    <w:rsid w:val="009A5606"/>
    <w:rsid w:val="009A5D20"/>
    <w:rsid w:val="009A62C6"/>
    <w:rsid w:val="009A630F"/>
    <w:rsid w:val="009A6502"/>
    <w:rsid w:val="009A6914"/>
    <w:rsid w:val="009A781C"/>
    <w:rsid w:val="009B0949"/>
    <w:rsid w:val="009B0FBB"/>
    <w:rsid w:val="009B166F"/>
    <w:rsid w:val="009B27D3"/>
    <w:rsid w:val="009B2EC5"/>
    <w:rsid w:val="009B3293"/>
    <w:rsid w:val="009B3841"/>
    <w:rsid w:val="009B3DEE"/>
    <w:rsid w:val="009B4475"/>
    <w:rsid w:val="009B5318"/>
    <w:rsid w:val="009B5DD1"/>
    <w:rsid w:val="009B6720"/>
    <w:rsid w:val="009B6985"/>
    <w:rsid w:val="009B6A9E"/>
    <w:rsid w:val="009B79AC"/>
    <w:rsid w:val="009C0890"/>
    <w:rsid w:val="009C0DCF"/>
    <w:rsid w:val="009C15F6"/>
    <w:rsid w:val="009C19ED"/>
    <w:rsid w:val="009C21D4"/>
    <w:rsid w:val="009C35D9"/>
    <w:rsid w:val="009C3CFE"/>
    <w:rsid w:val="009C45A9"/>
    <w:rsid w:val="009C48E2"/>
    <w:rsid w:val="009C5636"/>
    <w:rsid w:val="009C5989"/>
    <w:rsid w:val="009C69B9"/>
    <w:rsid w:val="009C6AB2"/>
    <w:rsid w:val="009C7A54"/>
    <w:rsid w:val="009D0410"/>
    <w:rsid w:val="009D1B3D"/>
    <w:rsid w:val="009D2CFF"/>
    <w:rsid w:val="009D34BA"/>
    <w:rsid w:val="009D3B80"/>
    <w:rsid w:val="009D4A82"/>
    <w:rsid w:val="009D4B28"/>
    <w:rsid w:val="009D571B"/>
    <w:rsid w:val="009D67A4"/>
    <w:rsid w:val="009E1F41"/>
    <w:rsid w:val="009E2432"/>
    <w:rsid w:val="009E28B5"/>
    <w:rsid w:val="009E34B3"/>
    <w:rsid w:val="009E3FFF"/>
    <w:rsid w:val="009E46B5"/>
    <w:rsid w:val="009E4986"/>
    <w:rsid w:val="009E5524"/>
    <w:rsid w:val="009E55F7"/>
    <w:rsid w:val="009E5FA8"/>
    <w:rsid w:val="009E6A6A"/>
    <w:rsid w:val="009E78D5"/>
    <w:rsid w:val="009E78FB"/>
    <w:rsid w:val="009E7C3C"/>
    <w:rsid w:val="009E7EFF"/>
    <w:rsid w:val="009F1167"/>
    <w:rsid w:val="009F11A5"/>
    <w:rsid w:val="009F14CE"/>
    <w:rsid w:val="009F185D"/>
    <w:rsid w:val="009F18C5"/>
    <w:rsid w:val="009F1C68"/>
    <w:rsid w:val="009F2391"/>
    <w:rsid w:val="009F3518"/>
    <w:rsid w:val="009F3FD0"/>
    <w:rsid w:val="009F53D8"/>
    <w:rsid w:val="009F5D0F"/>
    <w:rsid w:val="009F5E00"/>
    <w:rsid w:val="009F6069"/>
    <w:rsid w:val="009F6A19"/>
    <w:rsid w:val="009F6FE2"/>
    <w:rsid w:val="009F7051"/>
    <w:rsid w:val="009F735C"/>
    <w:rsid w:val="00A00158"/>
    <w:rsid w:val="00A011CD"/>
    <w:rsid w:val="00A01774"/>
    <w:rsid w:val="00A01CBA"/>
    <w:rsid w:val="00A0213A"/>
    <w:rsid w:val="00A0302B"/>
    <w:rsid w:val="00A03275"/>
    <w:rsid w:val="00A0381A"/>
    <w:rsid w:val="00A0410C"/>
    <w:rsid w:val="00A046E6"/>
    <w:rsid w:val="00A0478D"/>
    <w:rsid w:val="00A05EFF"/>
    <w:rsid w:val="00A0621D"/>
    <w:rsid w:val="00A0633C"/>
    <w:rsid w:val="00A07BFD"/>
    <w:rsid w:val="00A102AD"/>
    <w:rsid w:val="00A11C38"/>
    <w:rsid w:val="00A12941"/>
    <w:rsid w:val="00A12DE6"/>
    <w:rsid w:val="00A138C0"/>
    <w:rsid w:val="00A13C3D"/>
    <w:rsid w:val="00A1455D"/>
    <w:rsid w:val="00A14AF8"/>
    <w:rsid w:val="00A14B7F"/>
    <w:rsid w:val="00A15CAC"/>
    <w:rsid w:val="00A15D08"/>
    <w:rsid w:val="00A15F0B"/>
    <w:rsid w:val="00A16D33"/>
    <w:rsid w:val="00A171FB"/>
    <w:rsid w:val="00A17681"/>
    <w:rsid w:val="00A17BB8"/>
    <w:rsid w:val="00A20E84"/>
    <w:rsid w:val="00A216FE"/>
    <w:rsid w:val="00A21DC1"/>
    <w:rsid w:val="00A220FA"/>
    <w:rsid w:val="00A2346E"/>
    <w:rsid w:val="00A23742"/>
    <w:rsid w:val="00A23CED"/>
    <w:rsid w:val="00A24163"/>
    <w:rsid w:val="00A24E3E"/>
    <w:rsid w:val="00A2528C"/>
    <w:rsid w:val="00A25D28"/>
    <w:rsid w:val="00A267BE"/>
    <w:rsid w:val="00A268FE"/>
    <w:rsid w:val="00A26A05"/>
    <w:rsid w:val="00A26ED7"/>
    <w:rsid w:val="00A2721E"/>
    <w:rsid w:val="00A274B6"/>
    <w:rsid w:val="00A276AE"/>
    <w:rsid w:val="00A278DE"/>
    <w:rsid w:val="00A30A95"/>
    <w:rsid w:val="00A32BC0"/>
    <w:rsid w:val="00A32F90"/>
    <w:rsid w:val="00A336E0"/>
    <w:rsid w:val="00A354A5"/>
    <w:rsid w:val="00A356AA"/>
    <w:rsid w:val="00A36183"/>
    <w:rsid w:val="00A379E7"/>
    <w:rsid w:val="00A41947"/>
    <w:rsid w:val="00A41E2B"/>
    <w:rsid w:val="00A42F68"/>
    <w:rsid w:val="00A430A3"/>
    <w:rsid w:val="00A43938"/>
    <w:rsid w:val="00A44AD4"/>
    <w:rsid w:val="00A44BFF"/>
    <w:rsid w:val="00A45A5E"/>
    <w:rsid w:val="00A45A71"/>
    <w:rsid w:val="00A469C7"/>
    <w:rsid w:val="00A4716E"/>
    <w:rsid w:val="00A474FD"/>
    <w:rsid w:val="00A5002F"/>
    <w:rsid w:val="00A511BD"/>
    <w:rsid w:val="00A519DF"/>
    <w:rsid w:val="00A5261B"/>
    <w:rsid w:val="00A52E52"/>
    <w:rsid w:val="00A5331C"/>
    <w:rsid w:val="00A54045"/>
    <w:rsid w:val="00A543B5"/>
    <w:rsid w:val="00A5471A"/>
    <w:rsid w:val="00A5637D"/>
    <w:rsid w:val="00A5648C"/>
    <w:rsid w:val="00A6037E"/>
    <w:rsid w:val="00A61F9C"/>
    <w:rsid w:val="00A63741"/>
    <w:rsid w:val="00A63BAB"/>
    <w:rsid w:val="00A63ED0"/>
    <w:rsid w:val="00A64F97"/>
    <w:rsid w:val="00A6524E"/>
    <w:rsid w:val="00A65723"/>
    <w:rsid w:val="00A65EEE"/>
    <w:rsid w:val="00A66587"/>
    <w:rsid w:val="00A6660D"/>
    <w:rsid w:val="00A70495"/>
    <w:rsid w:val="00A70508"/>
    <w:rsid w:val="00A7103B"/>
    <w:rsid w:val="00A7182E"/>
    <w:rsid w:val="00A71966"/>
    <w:rsid w:val="00A71A62"/>
    <w:rsid w:val="00A7230D"/>
    <w:rsid w:val="00A72630"/>
    <w:rsid w:val="00A7363C"/>
    <w:rsid w:val="00A73A9B"/>
    <w:rsid w:val="00A73BED"/>
    <w:rsid w:val="00A743F1"/>
    <w:rsid w:val="00A74F80"/>
    <w:rsid w:val="00A757C9"/>
    <w:rsid w:val="00A75ABD"/>
    <w:rsid w:val="00A75CF3"/>
    <w:rsid w:val="00A7640E"/>
    <w:rsid w:val="00A777C7"/>
    <w:rsid w:val="00A77AF6"/>
    <w:rsid w:val="00A8096C"/>
    <w:rsid w:val="00A813B2"/>
    <w:rsid w:val="00A83FD6"/>
    <w:rsid w:val="00A84831"/>
    <w:rsid w:val="00A84884"/>
    <w:rsid w:val="00A84E11"/>
    <w:rsid w:val="00A85792"/>
    <w:rsid w:val="00A86554"/>
    <w:rsid w:val="00A8691B"/>
    <w:rsid w:val="00A87E0A"/>
    <w:rsid w:val="00A90466"/>
    <w:rsid w:val="00A90A57"/>
    <w:rsid w:val="00A91FC7"/>
    <w:rsid w:val="00A92976"/>
    <w:rsid w:val="00A93464"/>
    <w:rsid w:val="00A93643"/>
    <w:rsid w:val="00A94347"/>
    <w:rsid w:val="00A944EB"/>
    <w:rsid w:val="00A94A64"/>
    <w:rsid w:val="00A95530"/>
    <w:rsid w:val="00A965E9"/>
    <w:rsid w:val="00A9747B"/>
    <w:rsid w:val="00A9786B"/>
    <w:rsid w:val="00AA0039"/>
    <w:rsid w:val="00AA0587"/>
    <w:rsid w:val="00AA0B47"/>
    <w:rsid w:val="00AA1E92"/>
    <w:rsid w:val="00AA2949"/>
    <w:rsid w:val="00AA2B72"/>
    <w:rsid w:val="00AA2C17"/>
    <w:rsid w:val="00AA5CD1"/>
    <w:rsid w:val="00AA5E34"/>
    <w:rsid w:val="00AA62EF"/>
    <w:rsid w:val="00AA761E"/>
    <w:rsid w:val="00AB0E7F"/>
    <w:rsid w:val="00AB0F6A"/>
    <w:rsid w:val="00AB1142"/>
    <w:rsid w:val="00AB1284"/>
    <w:rsid w:val="00AB241B"/>
    <w:rsid w:val="00AB3BD9"/>
    <w:rsid w:val="00AB3EA6"/>
    <w:rsid w:val="00AB50CF"/>
    <w:rsid w:val="00AB6BB4"/>
    <w:rsid w:val="00AB73A7"/>
    <w:rsid w:val="00AB7C9D"/>
    <w:rsid w:val="00AC0692"/>
    <w:rsid w:val="00AC093D"/>
    <w:rsid w:val="00AC0D3B"/>
    <w:rsid w:val="00AC11D1"/>
    <w:rsid w:val="00AC11DB"/>
    <w:rsid w:val="00AC403F"/>
    <w:rsid w:val="00AC4D90"/>
    <w:rsid w:val="00AC4E83"/>
    <w:rsid w:val="00AC5C09"/>
    <w:rsid w:val="00AC60AF"/>
    <w:rsid w:val="00AC640A"/>
    <w:rsid w:val="00AC68C7"/>
    <w:rsid w:val="00AC6B5B"/>
    <w:rsid w:val="00AC6C24"/>
    <w:rsid w:val="00AC7362"/>
    <w:rsid w:val="00AC75CD"/>
    <w:rsid w:val="00AC7B8F"/>
    <w:rsid w:val="00AC7E29"/>
    <w:rsid w:val="00AD0106"/>
    <w:rsid w:val="00AD0A3A"/>
    <w:rsid w:val="00AD1790"/>
    <w:rsid w:val="00AD19A1"/>
    <w:rsid w:val="00AD1D64"/>
    <w:rsid w:val="00AD2418"/>
    <w:rsid w:val="00AD3444"/>
    <w:rsid w:val="00AD45EF"/>
    <w:rsid w:val="00AD4CC8"/>
    <w:rsid w:val="00AD5047"/>
    <w:rsid w:val="00AD54B6"/>
    <w:rsid w:val="00AD586C"/>
    <w:rsid w:val="00AD59D4"/>
    <w:rsid w:val="00AD5E45"/>
    <w:rsid w:val="00AD62AC"/>
    <w:rsid w:val="00AD6B3D"/>
    <w:rsid w:val="00AD732A"/>
    <w:rsid w:val="00AD7A21"/>
    <w:rsid w:val="00AE0E97"/>
    <w:rsid w:val="00AE286F"/>
    <w:rsid w:val="00AE2DE4"/>
    <w:rsid w:val="00AE3941"/>
    <w:rsid w:val="00AE3D2F"/>
    <w:rsid w:val="00AE5977"/>
    <w:rsid w:val="00AF07B9"/>
    <w:rsid w:val="00AF07EC"/>
    <w:rsid w:val="00AF0F28"/>
    <w:rsid w:val="00AF100B"/>
    <w:rsid w:val="00AF11B0"/>
    <w:rsid w:val="00AF2B18"/>
    <w:rsid w:val="00AF2B99"/>
    <w:rsid w:val="00AF2D33"/>
    <w:rsid w:val="00AF395F"/>
    <w:rsid w:val="00AF45C0"/>
    <w:rsid w:val="00AF4A9F"/>
    <w:rsid w:val="00AF4F05"/>
    <w:rsid w:val="00AF56F3"/>
    <w:rsid w:val="00AF5B61"/>
    <w:rsid w:val="00AF7858"/>
    <w:rsid w:val="00B000EB"/>
    <w:rsid w:val="00B00181"/>
    <w:rsid w:val="00B004A7"/>
    <w:rsid w:val="00B0065E"/>
    <w:rsid w:val="00B010DA"/>
    <w:rsid w:val="00B02483"/>
    <w:rsid w:val="00B024C1"/>
    <w:rsid w:val="00B030CC"/>
    <w:rsid w:val="00B03352"/>
    <w:rsid w:val="00B0395D"/>
    <w:rsid w:val="00B03D31"/>
    <w:rsid w:val="00B04299"/>
    <w:rsid w:val="00B0623E"/>
    <w:rsid w:val="00B06394"/>
    <w:rsid w:val="00B07715"/>
    <w:rsid w:val="00B1057E"/>
    <w:rsid w:val="00B11117"/>
    <w:rsid w:val="00B1116F"/>
    <w:rsid w:val="00B115BD"/>
    <w:rsid w:val="00B12D96"/>
    <w:rsid w:val="00B12FDE"/>
    <w:rsid w:val="00B1334C"/>
    <w:rsid w:val="00B1385E"/>
    <w:rsid w:val="00B16118"/>
    <w:rsid w:val="00B17A59"/>
    <w:rsid w:val="00B20BF2"/>
    <w:rsid w:val="00B22B9E"/>
    <w:rsid w:val="00B22F8D"/>
    <w:rsid w:val="00B233CA"/>
    <w:rsid w:val="00B236A6"/>
    <w:rsid w:val="00B23837"/>
    <w:rsid w:val="00B24091"/>
    <w:rsid w:val="00B2473A"/>
    <w:rsid w:val="00B24CDD"/>
    <w:rsid w:val="00B25F83"/>
    <w:rsid w:val="00B26411"/>
    <w:rsid w:val="00B2686C"/>
    <w:rsid w:val="00B277F8"/>
    <w:rsid w:val="00B31D23"/>
    <w:rsid w:val="00B334D9"/>
    <w:rsid w:val="00B36B74"/>
    <w:rsid w:val="00B37357"/>
    <w:rsid w:val="00B37C85"/>
    <w:rsid w:val="00B4038B"/>
    <w:rsid w:val="00B40D33"/>
    <w:rsid w:val="00B40D8B"/>
    <w:rsid w:val="00B41AE2"/>
    <w:rsid w:val="00B41D45"/>
    <w:rsid w:val="00B421A6"/>
    <w:rsid w:val="00B42917"/>
    <w:rsid w:val="00B42942"/>
    <w:rsid w:val="00B4386B"/>
    <w:rsid w:val="00B4434A"/>
    <w:rsid w:val="00B44ABF"/>
    <w:rsid w:val="00B47675"/>
    <w:rsid w:val="00B47897"/>
    <w:rsid w:val="00B47A1E"/>
    <w:rsid w:val="00B47B44"/>
    <w:rsid w:val="00B47DEC"/>
    <w:rsid w:val="00B50155"/>
    <w:rsid w:val="00B502CC"/>
    <w:rsid w:val="00B50445"/>
    <w:rsid w:val="00B508CE"/>
    <w:rsid w:val="00B5096A"/>
    <w:rsid w:val="00B50C0A"/>
    <w:rsid w:val="00B50DE2"/>
    <w:rsid w:val="00B51418"/>
    <w:rsid w:val="00B51E95"/>
    <w:rsid w:val="00B52266"/>
    <w:rsid w:val="00B52399"/>
    <w:rsid w:val="00B52A0A"/>
    <w:rsid w:val="00B53AB7"/>
    <w:rsid w:val="00B53B2B"/>
    <w:rsid w:val="00B54330"/>
    <w:rsid w:val="00B54389"/>
    <w:rsid w:val="00B55683"/>
    <w:rsid w:val="00B55CB1"/>
    <w:rsid w:val="00B5646B"/>
    <w:rsid w:val="00B5697D"/>
    <w:rsid w:val="00B56AC8"/>
    <w:rsid w:val="00B572DA"/>
    <w:rsid w:val="00B57B44"/>
    <w:rsid w:val="00B57D27"/>
    <w:rsid w:val="00B60E64"/>
    <w:rsid w:val="00B61612"/>
    <w:rsid w:val="00B623C0"/>
    <w:rsid w:val="00B62D9F"/>
    <w:rsid w:val="00B63AED"/>
    <w:rsid w:val="00B654D7"/>
    <w:rsid w:val="00B65C23"/>
    <w:rsid w:val="00B664D3"/>
    <w:rsid w:val="00B67D39"/>
    <w:rsid w:val="00B707B7"/>
    <w:rsid w:val="00B70ACD"/>
    <w:rsid w:val="00B70B04"/>
    <w:rsid w:val="00B70BD3"/>
    <w:rsid w:val="00B71C67"/>
    <w:rsid w:val="00B721B8"/>
    <w:rsid w:val="00B73941"/>
    <w:rsid w:val="00B74143"/>
    <w:rsid w:val="00B74513"/>
    <w:rsid w:val="00B746BA"/>
    <w:rsid w:val="00B75C7C"/>
    <w:rsid w:val="00B76172"/>
    <w:rsid w:val="00B7656E"/>
    <w:rsid w:val="00B76F41"/>
    <w:rsid w:val="00B80F06"/>
    <w:rsid w:val="00B81238"/>
    <w:rsid w:val="00B8227B"/>
    <w:rsid w:val="00B8272E"/>
    <w:rsid w:val="00B830C6"/>
    <w:rsid w:val="00B83788"/>
    <w:rsid w:val="00B85ABB"/>
    <w:rsid w:val="00B862E4"/>
    <w:rsid w:val="00B901BB"/>
    <w:rsid w:val="00B90211"/>
    <w:rsid w:val="00B91082"/>
    <w:rsid w:val="00B92881"/>
    <w:rsid w:val="00B92CA9"/>
    <w:rsid w:val="00B92FE1"/>
    <w:rsid w:val="00B93ADB"/>
    <w:rsid w:val="00B944CC"/>
    <w:rsid w:val="00B94780"/>
    <w:rsid w:val="00B94970"/>
    <w:rsid w:val="00B94DAF"/>
    <w:rsid w:val="00B96274"/>
    <w:rsid w:val="00B96C33"/>
    <w:rsid w:val="00B977AE"/>
    <w:rsid w:val="00B97BEF"/>
    <w:rsid w:val="00BA0BF0"/>
    <w:rsid w:val="00BA27BC"/>
    <w:rsid w:val="00BA287E"/>
    <w:rsid w:val="00BA2916"/>
    <w:rsid w:val="00BA3BF6"/>
    <w:rsid w:val="00BA4160"/>
    <w:rsid w:val="00BA450E"/>
    <w:rsid w:val="00BA4DB4"/>
    <w:rsid w:val="00BA56F2"/>
    <w:rsid w:val="00BA58E7"/>
    <w:rsid w:val="00BA5922"/>
    <w:rsid w:val="00BA65AF"/>
    <w:rsid w:val="00BA6798"/>
    <w:rsid w:val="00BA71C8"/>
    <w:rsid w:val="00BA764E"/>
    <w:rsid w:val="00BB059B"/>
    <w:rsid w:val="00BB0734"/>
    <w:rsid w:val="00BB0846"/>
    <w:rsid w:val="00BB091C"/>
    <w:rsid w:val="00BB2F44"/>
    <w:rsid w:val="00BB3C2D"/>
    <w:rsid w:val="00BB3D95"/>
    <w:rsid w:val="00BB4433"/>
    <w:rsid w:val="00BB66AB"/>
    <w:rsid w:val="00BB6E70"/>
    <w:rsid w:val="00BB78C0"/>
    <w:rsid w:val="00BC1E83"/>
    <w:rsid w:val="00BC1EAB"/>
    <w:rsid w:val="00BC220D"/>
    <w:rsid w:val="00BC26B3"/>
    <w:rsid w:val="00BC2A55"/>
    <w:rsid w:val="00BC3F36"/>
    <w:rsid w:val="00BC3F4B"/>
    <w:rsid w:val="00BC41EA"/>
    <w:rsid w:val="00BC4437"/>
    <w:rsid w:val="00BC5759"/>
    <w:rsid w:val="00BC58C0"/>
    <w:rsid w:val="00BC6A6A"/>
    <w:rsid w:val="00BD026A"/>
    <w:rsid w:val="00BD0CD6"/>
    <w:rsid w:val="00BD0FB6"/>
    <w:rsid w:val="00BD105D"/>
    <w:rsid w:val="00BD1D4D"/>
    <w:rsid w:val="00BD3FDD"/>
    <w:rsid w:val="00BD5EF6"/>
    <w:rsid w:val="00BD60E7"/>
    <w:rsid w:val="00BD79EE"/>
    <w:rsid w:val="00BE0158"/>
    <w:rsid w:val="00BE0295"/>
    <w:rsid w:val="00BE106C"/>
    <w:rsid w:val="00BE182E"/>
    <w:rsid w:val="00BE2752"/>
    <w:rsid w:val="00BE2874"/>
    <w:rsid w:val="00BE3A36"/>
    <w:rsid w:val="00BE3FDA"/>
    <w:rsid w:val="00BE4898"/>
    <w:rsid w:val="00BE5B15"/>
    <w:rsid w:val="00BE5DF7"/>
    <w:rsid w:val="00BE633B"/>
    <w:rsid w:val="00BE6513"/>
    <w:rsid w:val="00BE69CF"/>
    <w:rsid w:val="00BE6BEF"/>
    <w:rsid w:val="00BE7E35"/>
    <w:rsid w:val="00BF0E06"/>
    <w:rsid w:val="00BF1D42"/>
    <w:rsid w:val="00BF2057"/>
    <w:rsid w:val="00BF2C43"/>
    <w:rsid w:val="00BF3A0D"/>
    <w:rsid w:val="00BF3B51"/>
    <w:rsid w:val="00BF3E71"/>
    <w:rsid w:val="00BF43AD"/>
    <w:rsid w:val="00BF441D"/>
    <w:rsid w:val="00BF4662"/>
    <w:rsid w:val="00BF4FA3"/>
    <w:rsid w:val="00BF50DC"/>
    <w:rsid w:val="00BF66AD"/>
    <w:rsid w:val="00BF7C6E"/>
    <w:rsid w:val="00BF7D4C"/>
    <w:rsid w:val="00C004B6"/>
    <w:rsid w:val="00C00818"/>
    <w:rsid w:val="00C0240D"/>
    <w:rsid w:val="00C02909"/>
    <w:rsid w:val="00C03632"/>
    <w:rsid w:val="00C03C34"/>
    <w:rsid w:val="00C053D5"/>
    <w:rsid w:val="00C054E3"/>
    <w:rsid w:val="00C06925"/>
    <w:rsid w:val="00C069AC"/>
    <w:rsid w:val="00C10BC3"/>
    <w:rsid w:val="00C114B4"/>
    <w:rsid w:val="00C11A7C"/>
    <w:rsid w:val="00C123A2"/>
    <w:rsid w:val="00C1260B"/>
    <w:rsid w:val="00C129EB"/>
    <w:rsid w:val="00C12AE5"/>
    <w:rsid w:val="00C12EA0"/>
    <w:rsid w:val="00C12F79"/>
    <w:rsid w:val="00C13212"/>
    <w:rsid w:val="00C141B9"/>
    <w:rsid w:val="00C14319"/>
    <w:rsid w:val="00C14D2F"/>
    <w:rsid w:val="00C14F0D"/>
    <w:rsid w:val="00C15B79"/>
    <w:rsid w:val="00C15CA9"/>
    <w:rsid w:val="00C16B32"/>
    <w:rsid w:val="00C16D26"/>
    <w:rsid w:val="00C16FA5"/>
    <w:rsid w:val="00C17102"/>
    <w:rsid w:val="00C17119"/>
    <w:rsid w:val="00C172D8"/>
    <w:rsid w:val="00C20FEC"/>
    <w:rsid w:val="00C22677"/>
    <w:rsid w:val="00C235CD"/>
    <w:rsid w:val="00C2403B"/>
    <w:rsid w:val="00C26CF2"/>
    <w:rsid w:val="00C306B1"/>
    <w:rsid w:val="00C3072C"/>
    <w:rsid w:val="00C309A7"/>
    <w:rsid w:val="00C30E01"/>
    <w:rsid w:val="00C31935"/>
    <w:rsid w:val="00C32892"/>
    <w:rsid w:val="00C32BCF"/>
    <w:rsid w:val="00C32C23"/>
    <w:rsid w:val="00C33865"/>
    <w:rsid w:val="00C33870"/>
    <w:rsid w:val="00C33D67"/>
    <w:rsid w:val="00C3492F"/>
    <w:rsid w:val="00C34F47"/>
    <w:rsid w:val="00C363BE"/>
    <w:rsid w:val="00C409E3"/>
    <w:rsid w:val="00C40C2B"/>
    <w:rsid w:val="00C40D78"/>
    <w:rsid w:val="00C4161A"/>
    <w:rsid w:val="00C4228D"/>
    <w:rsid w:val="00C42768"/>
    <w:rsid w:val="00C428F1"/>
    <w:rsid w:val="00C44E4B"/>
    <w:rsid w:val="00C451ED"/>
    <w:rsid w:val="00C47509"/>
    <w:rsid w:val="00C47A95"/>
    <w:rsid w:val="00C50D9C"/>
    <w:rsid w:val="00C51D94"/>
    <w:rsid w:val="00C52A00"/>
    <w:rsid w:val="00C533C0"/>
    <w:rsid w:val="00C54B0E"/>
    <w:rsid w:val="00C55DCD"/>
    <w:rsid w:val="00C560F4"/>
    <w:rsid w:val="00C56B00"/>
    <w:rsid w:val="00C56DBA"/>
    <w:rsid w:val="00C60660"/>
    <w:rsid w:val="00C60855"/>
    <w:rsid w:val="00C61111"/>
    <w:rsid w:val="00C62012"/>
    <w:rsid w:val="00C62336"/>
    <w:rsid w:val="00C631DE"/>
    <w:rsid w:val="00C63914"/>
    <w:rsid w:val="00C63F50"/>
    <w:rsid w:val="00C64A41"/>
    <w:rsid w:val="00C65610"/>
    <w:rsid w:val="00C66315"/>
    <w:rsid w:val="00C67202"/>
    <w:rsid w:val="00C70B10"/>
    <w:rsid w:val="00C71398"/>
    <w:rsid w:val="00C716C3"/>
    <w:rsid w:val="00C718DD"/>
    <w:rsid w:val="00C72081"/>
    <w:rsid w:val="00C73A6F"/>
    <w:rsid w:val="00C746B1"/>
    <w:rsid w:val="00C75221"/>
    <w:rsid w:val="00C75BE8"/>
    <w:rsid w:val="00C801E4"/>
    <w:rsid w:val="00C830E9"/>
    <w:rsid w:val="00C8392E"/>
    <w:rsid w:val="00C83CF6"/>
    <w:rsid w:val="00C84A64"/>
    <w:rsid w:val="00C8605F"/>
    <w:rsid w:val="00C862AA"/>
    <w:rsid w:val="00C8683D"/>
    <w:rsid w:val="00C86B7F"/>
    <w:rsid w:val="00C8762E"/>
    <w:rsid w:val="00C900E1"/>
    <w:rsid w:val="00C9016F"/>
    <w:rsid w:val="00C90BA0"/>
    <w:rsid w:val="00C915BE"/>
    <w:rsid w:val="00C91784"/>
    <w:rsid w:val="00C91A48"/>
    <w:rsid w:val="00C92739"/>
    <w:rsid w:val="00C92C1E"/>
    <w:rsid w:val="00C934DA"/>
    <w:rsid w:val="00C942F3"/>
    <w:rsid w:val="00C9438D"/>
    <w:rsid w:val="00C94A50"/>
    <w:rsid w:val="00C94D1C"/>
    <w:rsid w:val="00C95509"/>
    <w:rsid w:val="00C96876"/>
    <w:rsid w:val="00C971AD"/>
    <w:rsid w:val="00C97308"/>
    <w:rsid w:val="00CA173D"/>
    <w:rsid w:val="00CA1C7E"/>
    <w:rsid w:val="00CA2B2F"/>
    <w:rsid w:val="00CA3063"/>
    <w:rsid w:val="00CA342B"/>
    <w:rsid w:val="00CA3478"/>
    <w:rsid w:val="00CA3500"/>
    <w:rsid w:val="00CA3BD2"/>
    <w:rsid w:val="00CA4D67"/>
    <w:rsid w:val="00CA5A70"/>
    <w:rsid w:val="00CA5C2B"/>
    <w:rsid w:val="00CA5DCC"/>
    <w:rsid w:val="00CA5FFB"/>
    <w:rsid w:val="00CA6E57"/>
    <w:rsid w:val="00CA7681"/>
    <w:rsid w:val="00CA7EA4"/>
    <w:rsid w:val="00CB1E9B"/>
    <w:rsid w:val="00CB3B9B"/>
    <w:rsid w:val="00CB4034"/>
    <w:rsid w:val="00CB4EF7"/>
    <w:rsid w:val="00CB51D3"/>
    <w:rsid w:val="00CB7362"/>
    <w:rsid w:val="00CB7407"/>
    <w:rsid w:val="00CB7BC1"/>
    <w:rsid w:val="00CC0113"/>
    <w:rsid w:val="00CC1778"/>
    <w:rsid w:val="00CC1EFC"/>
    <w:rsid w:val="00CC275A"/>
    <w:rsid w:val="00CC2EE8"/>
    <w:rsid w:val="00CC36FE"/>
    <w:rsid w:val="00CC3B5B"/>
    <w:rsid w:val="00CC44DD"/>
    <w:rsid w:val="00CC4912"/>
    <w:rsid w:val="00CC59B7"/>
    <w:rsid w:val="00CC5C80"/>
    <w:rsid w:val="00CC5D2F"/>
    <w:rsid w:val="00CC6673"/>
    <w:rsid w:val="00CC66C4"/>
    <w:rsid w:val="00CC7A86"/>
    <w:rsid w:val="00CD0E99"/>
    <w:rsid w:val="00CD17E3"/>
    <w:rsid w:val="00CD222A"/>
    <w:rsid w:val="00CD2400"/>
    <w:rsid w:val="00CD2A74"/>
    <w:rsid w:val="00CD33C3"/>
    <w:rsid w:val="00CD33E9"/>
    <w:rsid w:val="00CD35E2"/>
    <w:rsid w:val="00CD3A9D"/>
    <w:rsid w:val="00CD40D7"/>
    <w:rsid w:val="00CD41B1"/>
    <w:rsid w:val="00CD4323"/>
    <w:rsid w:val="00CD4EC1"/>
    <w:rsid w:val="00CD5335"/>
    <w:rsid w:val="00CD56F0"/>
    <w:rsid w:val="00CD57FF"/>
    <w:rsid w:val="00CD6AC8"/>
    <w:rsid w:val="00CD79E9"/>
    <w:rsid w:val="00CE03B7"/>
    <w:rsid w:val="00CE18AE"/>
    <w:rsid w:val="00CE2BB7"/>
    <w:rsid w:val="00CE4F9F"/>
    <w:rsid w:val="00CE5333"/>
    <w:rsid w:val="00CE5D05"/>
    <w:rsid w:val="00CE609A"/>
    <w:rsid w:val="00CE7136"/>
    <w:rsid w:val="00CE73CE"/>
    <w:rsid w:val="00CE79BA"/>
    <w:rsid w:val="00CF115E"/>
    <w:rsid w:val="00CF128C"/>
    <w:rsid w:val="00CF21C5"/>
    <w:rsid w:val="00CF3A87"/>
    <w:rsid w:val="00CF5D13"/>
    <w:rsid w:val="00CF6F29"/>
    <w:rsid w:val="00D000A9"/>
    <w:rsid w:val="00D002F6"/>
    <w:rsid w:val="00D01647"/>
    <w:rsid w:val="00D01B68"/>
    <w:rsid w:val="00D01B7B"/>
    <w:rsid w:val="00D027F3"/>
    <w:rsid w:val="00D030C3"/>
    <w:rsid w:val="00D03239"/>
    <w:rsid w:val="00D036B1"/>
    <w:rsid w:val="00D03DB1"/>
    <w:rsid w:val="00D04402"/>
    <w:rsid w:val="00D0460D"/>
    <w:rsid w:val="00D04AC0"/>
    <w:rsid w:val="00D05E33"/>
    <w:rsid w:val="00D06B99"/>
    <w:rsid w:val="00D06D51"/>
    <w:rsid w:val="00D074C5"/>
    <w:rsid w:val="00D07825"/>
    <w:rsid w:val="00D07C0A"/>
    <w:rsid w:val="00D07F3F"/>
    <w:rsid w:val="00D10494"/>
    <w:rsid w:val="00D11437"/>
    <w:rsid w:val="00D11514"/>
    <w:rsid w:val="00D12157"/>
    <w:rsid w:val="00D13245"/>
    <w:rsid w:val="00D13B33"/>
    <w:rsid w:val="00D13DAD"/>
    <w:rsid w:val="00D13DDE"/>
    <w:rsid w:val="00D144F7"/>
    <w:rsid w:val="00D15AD5"/>
    <w:rsid w:val="00D161B4"/>
    <w:rsid w:val="00D16B18"/>
    <w:rsid w:val="00D16D64"/>
    <w:rsid w:val="00D171EC"/>
    <w:rsid w:val="00D1781C"/>
    <w:rsid w:val="00D205C3"/>
    <w:rsid w:val="00D20928"/>
    <w:rsid w:val="00D21D24"/>
    <w:rsid w:val="00D21E9D"/>
    <w:rsid w:val="00D22200"/>
    <w:rsid w:val="00D22470"/>
    <w:rsid w:val="00D226FC"/>
    <w:rsid w:val="00D22852"/>
    <w:rsid w:val="00D22C58"/>
    <w:rsid w:val="00D2389E"/>
    <w:rsid w:val="00D23E41"/>
    <w:rsid w:val="00D240D0"/>
    <w:rsid w:val="00D25DC6"/>
    <w:rsid w:val="00D263A9"/>
    <w:rsid w:val="00D26A26"/>
    <w:rsid w:val="00D26C97"/>
    <w:rsid w:val="00D27999"/>
    <w:rsid w:val="00D302D5"/>
    <w:rsid w:val="00D30B33"/>
    <w:rsid w:val="00D311D5"/>
    <w:rsid w:val="00D31CDD"/>
    <w:rsid w:val="00D328E9"/>
    <w:rsid w:val="00D3333D"/>
    <w:rsid w:val="00D34007"/>
    <w:rsid w:val="00D34356"/>
    <w:rsid w:val="00D35932"/>
    <w:rsid w:val="00D35A35"/>
    <w:rsid w:val="00D363C1"/>
    <w:rsid w:val="00D36596"/>
    <w:rsid w:val="00D378EA"/>
    <w:rsid w:val="00D37BA6"/>
    <w:rsid w:val="00D37BD4"/>
    <w:rsid w:val="00D40031"/>
    <w:rsid w:val="00D4023C"/>
    <w:rsid w:val="00D40537"/>
    <w:rsid w:val="00D40D9F"/>
    <w:rsid w:val="00D422E3"/>
    <w:rsid w:val="00D4254E"/>
    <w:rsid w:val="00D42689"/>
    <w:rsid w:val="00D429FD"/>
    <w:rsid w:val="00D43155"/>
    <w:rsid w:val="00D438A5"/>
    <w:rsid w:val="00D43995"/>
    <w:rsid w:val="00D44065"/>
    <w:rsid w:val="00D44A17"/>
    <w:rsid w:val="00D457CE"/>
    <w:rsid w:val="00D45FF6"/>
    <w:rsid w:val="00D45FF9"/>
    <w:rsid w:val="00D4662D"/>
    <w:rsid w:val="00D46CBC"/>
    <w:rsid w:val="00D47563"/>
    <w:rsid w:val="00D47AE5"/>
    <w:rsid w:val="00D50D36"/>
    <w:rsid w:val="00D50FAA"/>
    <w:rsid w:val="00D513A4"/>
    <w:rsid w:val="00D51499"/>
    <w:rsid w:val="00D51B32"/>
    <w:rsid w:val="00D51D5E"/>
    <w:rsid w:val="00D521D5"/>
    <w:rsid w:val="00D5280E"/>
    <w:rsid w:val="00D52B15"/>
    <w:rsid w:val="00D52C96"/>
    <w:rsid w:val="00D52CE8"/>
    <w:rsid w:val="00D52E22"/>
    <w:rsid w:val="00D534E4"/>
    <w:rsid w:val="00D5396F"/>
    <w:rsid w:val="00D54B15"/>
    <w:rsid w:val="00D54E2B"/>
    <w:rsid w:val="00D55532"/>
    <w:rsid w:val="00D55DF6"/>
    <w:rsid w:val="00D5690D"/>
    <w:rsid w:val="00D573B5"/>
    <w:rsid w:val="00D5748E"/>
    <w:rsid w:val="00D5757F"/>
    <w:rsid w:val="00D6021B"/>
    <w:rsid w:val="00D609F7"/>
    <w:rsid w:val="00D60A0E"/>
    <w:rsid w:val="00D6109C"/>
    <w:rsid w:val="00D6173F"/>
    <w:rsid w:val="00D61B9D"/>
    <w:rsid w:val="00D626B8"/>
    <w:rsid w:val="00D647A9"/>
    <w:rsid w:val="00D64F67"/>
    <w:rsid w:val="00D66241"/>
    <w:rsid w:val="00D66300"/>
    <w:rsid w:val="00D67CBD"/>
    <w:rsid w:val="00D67F0E"/>
    <w:rsid w:val="00D7060D"/>
    <w:rsid w:val="00D720B7"/>
    <w:rsid w:val="00D72684"/>
    <w:rsid w:val="00D73721"/>
    <w:rsid w:val="00D75244"/>
    <w:rsid w:val="00D761F6"/>
    <w:rsid w:val="00D762E6"/>
    <w:rsid w:val="00D76638"/>
    <w:rsid w:val="00D77672"/>
    <w:rsid w:val="00D77F20"/>
    <w:rsid w:val="00D77FC1"/>
    <w:rsid w:val="00D804E5"/>
    <w:rsid w:val="00D8082B"/>
    <w:rsid w:val="00D80CE6"/>
    <w:rsid w:val="00D81427"/>
    <w:rsid w:val="00D817AA"/>
    <w:rsid w:val="00D82076"/>
    <w:rsid w:val="00D82BD9"/>
    <w:rsid w:val="00D82D33"/>
    <w:rsid w:val="00D82FBD"/>
    <w:rsid w:val="00D843D1"/>
    <w:rsid w:val="00D845F1"/>
    <w:rsid w:val="00D8544A"/>
    <w:rsid w:val="00D85969"/>
    <w:rsid w:val="00D869BC"/>
    <w:rsid w:val="00D8706A"/>
    <w:rsid w:val="00D90813"/>
    <w:rsid w:val="00D91DF9"/>
    <w:rsid w:val="00D93333"/>
    <w:rsid w:val="00D93413"/>
    <w:rsid w:val="00D93698"/>
    <w:rsid w:val="00D93850"/>
    <w:rsid w:val="00D93C2F"/>
    <w:rsid w:val="00D94C72"/>
    <w:rsid w:val="00D9606D"/>
    <w:rsid w:val="00D964BD"/>
    <w:rsid w:val="00D96B76"/>
    <w:rsid w:val="00D97153"/>
    <w:rsid w:val="00DA0EEF"/>
    <w:rsid w:val="00DA2987"/>
    <w:rsid w:val="00DA373A"/>
    <w:rsid w:val="00DA3A20"/>
    <w:rsid w:val="00DA57B7"/>
    <w:rsid w:val="00DA5935"/>
    <w:rsid w:val="00DA66B2"/>
    <w:rsid w:val="00DA6915"/>
    <w:rsid w:val="00DA727F"/>
    <w:rsid w:val="00DA7A33"/>
    <w:rsid w:val="00DB07E0"/>
    <w:rsid w:val="00DB0D78"/>
    <w:rsid w:val="00DB0F78"/>
    <w:rsid w:val="00DB1809"/>
    <w:rsid w:val="00DB1AD0"/>
    <w:rsid w:val="00DB25F1"/>
    <w:rsid w:val="00DB2894"/>
    <w:rsid w:val="00DB2A43"/>
    <w:rsid w:val="00DB37F7"/>
    <w:rsid w:val="00DB392E"/>
    <w:rsid w:val="00DB3A25"/>
    <w:rsid w:val="00DB3DF3"/>
    <w:rsid w:val="00DB4FAF"/>
    <w:rsid w:val="00DB5AAB"/>
    <w:rsid w:val="00DB63D4"/>
    <w:rsid w:val="00DB6D85"/>
    <w:rsid w:val="00DB7CF2"/>
    <w:rsid w:val="00DC0AA9"/>
    <w:rsid w:val="00DC1305"/>
    <w:rsid w:val="00DC136D"/>
    <w:rsid w:val="00DC1BCF"/>
    <w:rsid w:val="00DC336E"/>
    <w:rsid w:val="00DC347E"/>
    <w:rsid w:val="00DC3AD7"/>
    <w:rsid w:val="00DC5D0B"/>
    <w:rsid w:val="00DC60F2"/>
    <w:rsid w:val="00DC656F"/>
    <w:rsid w:val="00DC6A9F"/>
    <w:rsid w:val="00DC7648"/>
    <w:rsid w:val="00DC7767"/>
    <w:rsid w:val="00DD0784"/>
    <w:rsid w:val="00DD0941"/>
    <w:rsid w:val="00DD0ABC"/>
    <w:rsid w:val="00DD1696"/>
    <w:rsid w:val="00DD2311"/>
    <w:rsid w:val="00DD24A9"/>
    <w:rsid w:val="00DD2BDF"/>
    <w:rsid w:val="00DD4CA4"/>
    <w:rsid w:val="00DD5102"/>
    <w:rsid w:val="00DD6417"/>
    <w:rsid w:val="00DD68C9"/>
    <w:rsid w:val="00DD75F9"/>
    <w:rsid w:val="00DD78F5"/>
    <w:rsid w:val="00DD7C6C"/>
    <w:rsid w:val="00DE033F"/>
    <w:rsid w:val="00DE08BC"/>
    <w:rsid w:val="00DE0D0A"/>
    <w:rsid w:val="00DE1317"/>
    <w:rsid w:val="00DE14DB"/>
    <w:rsid w:val="00DE2106"/>
    <w:rsid w:val="00DE2B62"/>
    <w:rsid w:val="00DE33BB"/>
    <w:rsid w:val="00DE413C"/>
    <w:rsid w:val="00DE42A8"/>
    <w:rsid w:val="00DE4334"/>
    <w:rsid w:val="00DE498C"/>
    <w:rsid w:val="00DE55E7"/>
    <w:rsid w:val="00DE56B6"/>
    <w:rsid w:val="00DE5845"/>
    <w:rsid w:val="00DE5BC8"/>
    <w:rsid w:val="00DE7733"/>
    <w:rsid w:val="00DE787B"/>
    <w:rsid w:val="00DE792C"/>
    <w:rsid w:val="00DE7A63"/>
    <w:rsid w:val="00DF0292"/>
    <w:rsid w:val="00DF120D"/>
    <w:rsid w:val="00DF13EC"/>
    <w:rsid w:val="00DF1833"/>
    <w:rsid w:val="00DF3100"/>
    <w:rsid w:val="00DF33F0"/>
    <w:rsid w:val="00DF46D3"/>
    <w:rsid w:val="00DF4879"/>
    <w:rsid w:val="00DF5823"/>
    <w:rsid w:val="00DF5C76"/>
    <w:rsid w:val="00DF5D54"/>
    <w:rsid w:val="00DF5E41"/>
    <w:rsid w:val="00DF5FBC"/>
    <w:rsid w:val="00DF6410"/>
    <w:rsid w:val="00DF6F5F"/>
    <w:rsid w:val="00DF7D97"/>
    <w:rsid w:val="00E0054F"/>
    <w:rsid w:val="00E0069E"/>
    <w:rsid w:val="00E00BC9"/>
    <w:rsid w:val="00E00E12"/>
    <w:rsid w:val="00E01A10"/>
    <w:rsid w:val="00E02661"/>
    <w:rsid w:val="00E031FC"/>
    <w:rsid w:val="00E03591"/>
    <w:rsid w:val="00E0397C"/>
    <w:rsid w:val="00E04B8E"/>
    <w:rsid w:val="00E04F61"/>
    <w:rsid w:val="00E04FBA"/>
    <w:rsid w:val="00E062F1"/>
    <w:rsid w:val="00E06985"/>
    <w:rsid w:val="00E06C27"/>
    <w:rsid w:val="00E10196"/>
    <w:rsid w:val="00E10A83"/>
    <w:rsid w:val="00E117A4"/>
    <w:rsid w:val="00E1223B"/>
    <w:rsid w:val="00E127B9"/>
    <w:rsid w:val="00E13EC4"/>
    <w:rsid w:val="00E16038"/>
    <w:rsid w:val="00E17225"/>
    <w:rsid w:val="00E21F5F"/>
    <w:rsid w:val="00E230B2"/>
    <w:rsid w:val="00E24667"/>
    <w:rsid w:val="00E24A6F"/>
    <w:rsid w:val="00E2581F"/>
    <w:rsid w:val="00E25BDD"/>
    <w:rsid w:val="00E27834"/>
    <w:rsid w:val="00E30C88"/>
    <w:rsid w:val="00E31114"/>
    <w:rsid w:val="00E31197"/>
    <w:rsid w:val="00E316A5"/>
    <w:rsid w:val="00E326A7"/>
    <w:rsid w:val="00E32849"/>
    <w:rsid w:val="00E32C11"/>
    <w:rsid w:val="00E32E9D"/>
    <w:rsid w:val="00E33EA7"/>
    <w:rsid w:val="00E34521"/>
    <w:rsid w:val="00E34599"/>
    <w:rsid w:val="00E346E6"/>
    <w:rsid w:val="00E34B4B"/>
    <w:rsid w:val="00E3555D"/>
    <w:rsid w:val="00E35929"/>
    <w:rsid w:val="00E35957"/>
    <w:rsid w:val="00E365AC"/>
    <w:rsid w:val="00E37630"/>
    <w:rsid w:val="00E40D89"/>
    <w:rsid w:val="00E423CE"/>
    <w:rsid w:val="00E42AAA"/>
    <w:rsid w:val="00E45239"/>
    <w:rsid w:val="00E452B5"/>
    <w:rsid w:val="00E4541E"/>
    <w:rsid w:val="00E45816"/>
    <w:rsid w:val="00E45B48"/>
    <w:rsid w:val="00E45C51"/>
    <w:rsid w:val="00E46AAC"/>
    <w:rsid w:val="00E47DF1"/>
    <w:rsid w:val="00E50826"/>
    <w:rsid w:val="00E5175D"/>
    <w:rsid w:val="00E51D00"/>
    <w:rsid w:val="00E5260D"/>
    <w:rsid w:val="00E52BB3"/>
    <w:rsid w:val="00E534CD"/>
    <w:rsid w:val="00E5401B"/>
    <w:rsid w:val="00E544A1"/>
    <w:rsid w:val="00E54513"/>
    <w:rsid w:val="00E5457A"/>
    <w:rsid w:val="00E559AB"/>
    <w:rsid w:val="00E56FC4"/>
    <w:rsid w:val="00E5797B"/>
    <w:rsid w:val="00E57DD4"/>
    <w:rsid w:val="00E61189"/>
    <w:rsid w:val="00E6214C"/>
    <w:rsid w:val="00E62893"/>
    <w:rsid w:val="00E62BC9"/>
    <w:rsid w:val="00E62BE2"/>
    <w:rsid w:val="00E64546"/>
    <w:rsid w:val="00E6586D"/>
    <w:rsid w:val="00E6617F"/>
    <w:rsid w:val="00E6657B"/>
    <w:rsid w:val="00E6687A"/>
    <w:rsid w:val="00E67AF0"/>
    <w:rsid w:val="00E67DFC"/>
    <w:rsid w:val="00E702B6"/>
    <w:rsid w:val="00E70B13"/>
    <w:rsid w:val="00E71AF9"/>
    <w:rsid w:val="00E72109"/>
    <w:rsid w:val="00E7364B"/>
    <w:rsid w:val="00E74032"/>
    <w:rsid w:val="00E74980"/>
    <w:rsid w:val="00E755E2"/>
    <w:rsid w:val="00E77D4C"/>
    <w:rsid w:val="00E80B67"/>
    <w:rsid w:val="00E80E7E"/>
    <w:rsid w:val="00E81B72"/>
    <w:rsid w:val="00E82033"/>
    <w:rsid w:val="00E82A29"/>
    <w:rsid w:val="00E82FE7"/>
    <w:rsid w:val="00E8325A"/>
    <w:rsid w:val="00E84324"/>
    <w:rsid w:val="00E843EB"/>
    <w:rsid w:val="00E847FE"/>
    <w:rsid w:val="00E84EE6"/>
    <w:rsid w:val="00E86130"/>
    <w:rsid w:val="00E86362"/>
    <w:rsid w:val="00E903F8"/>
    <w:rsid w:val="00E90D12"/>
    <w:rsid w:val="00E90EF8"/>
    <w:rsid w:val="00E9137F"/>
    <w:rsid w:val="00E91C00"/>
    <w:rsid w:val="00E91CCB"/>
    <w:rsid w:val="00E93437"/>
    <w:rsid w:val="00E937AA"/>
    <w:rsid w:val="00E94825"/>
    <w:rsid w:val="00E95D2D"/>
    <w:rsid w:val="00E97564"/>
    <w:rsid w:val="00E97BE4"/>
    <w:rsid w:val="00E97CD7"/>
    <w:rsid w:val="00EA010D"/>
    <w:rsid w:val="00EA0EFA"/>
    <w:rsid w:val="00EA2BAB"/>
    <w:rsid w:val="00EA3A62"/>
    <w:rsid w:val="00EA4510"/>
    <w:rsid w:val="00EA475D"/>
    <w:rsid w:val="00EA51BD"/>
    <w:rsid w:val="00EA5606"/>
    <w:rsid w:val="00EA5B0C"/>
    <w:rsid w:val="00EA5BB2"/>
    <w:rsid w:val="00EA5DA6"/>
    <w:rsid w:val="00EA6346"/>
    <w:rsid w:val="00EA6617"/>
    <w:rsid w:val="00EA7B8D"/>
    <w:rsid w:val="00EB04EF"/>
    <w:rsid w:val="00EB34C8"/>
    <w:rsid w:val="00EB3596"/>
    <w:rsid w:val="00EB3FDF"/>
    <w:rsid w:val="00EB4012"/>
    <w:rsid w:val="00EB4507"/>
    <w:rsid w:val="00EB4617"/>
    <w:rsid w:val="00EB468A"/>
    <w:rsid w:val="00EB5017"/>
    <w:rsid w:val="00EB57FA"/>
    <w:rsid w:val="00EB6673"/>
    <w:rsid w:val="00EB6F33"/>
    <w:rsid w:val="00EB70E7"/>
    <w:rsid w:val="00EB7BEB"/>
    <w:rsid w:val="00EC13BA"/>
    <w:rsid w:val="00EC149B"/>
    <w:rsid w:val="00EC24B0"/>
    <w:rsid w:val="00EC25C0"/>
    <w:rsid w:val="00EC29F6"/>
    <w:rsid w:val="00EC2ED0"/>
    <w:rsid w:val="00EC2FEE"/>
    <w:rsid w:val="00EC36CF"/>
    <w:rsid w:val="00EC3A3A"/>
    <w:rsid w:val="00EC4B7B"/>
    <w:rsid w:val="00EC5D68"/>
    <w:rsid w:val="00EC60E8"/>
    <w:rsid w:val="00EC7BED"/>
    <w:rsid w:val="00ED065B"/>
    <w:rsid w:val="00ED2029"/>
    <w:rsid w:val="00ED21EB"/>
    <w:rsid w:val="00ED2DED"/>
    <w:rsid w:val="00ED3121"/>
    <w:rsid w:val="00ED31E7"/>
    <w:rsid w:val="00ED5790"/>
    <w:rsid w:val="00ED5C5E"/>
    <w:rsid w:val="00ED5DD3"/>
    <w:rsid w:val="00ED63AE"/>
    <w:rsid w:val="00ED6DED"/>
    <w:rsid w:val="00ED7549"/>
    <w:rsid w:val="00ED7E67"/>
    <w:rsid w:val="00EE1BF2"/>
    <w:rsid w:val="00EE1DE6"/>
    <w:rsid w:val="00EE3DE5"/>
    <w:rsid w:val="00EE47C9"/>
    <w:rsid w:val="00EE5C4F"/>
    <w:rsid w:val="00EE5DC9"/>
    <w:rsid w:val="00EE6208"/>
    <w:rsid w:val="00EE6D79"/>
    <w:rsid w:val="00EE6F32"/>
    <w:rsid w:val="00EE6FE1"/>
    <w:rsid w:val="00EE70D7"/>
    <w:rsid w:val="00EE72A9"/>
    <w:rsid w:val="00EE7DE7"/>
    <w:rsid w:val="00EF02E0"/>
    <w:rsid w:val="00EF1432"/>
    <w:rsid w:val="00EF1C61"/>
    <w:rsid w:val="00EF3149"/>
    <w:rsid w:val="00EF37B7"/>
    <w:rsid w:val="00EF3D1D"/>
    <w:rsid w:val="00EF3EC7"/>
    <w:rsid w:val="00EF4332"/>
    <w:rsid w:val="00EF4F7A"/>
    <w:rsid w:val="00EF5377"/>
    <w:rsid w:val="00EF557F"/>
    <w:rsid w:val="00EF5C3C"/>
    <w:rsid w:val="00EF7078"/>
    <w:rsid w:val="00EF7352"/>
    <w:rsid w:val="00EF788E"/>
    <w:rsid w:val="00EF7B09"/>
    <w:rsid w:val="00EF7B83"/>
    <w:rsid w:val="00F009AD"/>
    <w:rsid w:val="00F00A72"/>
    <w:rsid w:val="00F00F5F"/>
    <w:rsid w:val="00F01A25"/>
    <w:rsid w:val="00F01A2D"/>
    <w:rsid w:val="00F01C53"/>
    <w:rsid w:val="00F01D8F"/>
    <w:rsid w:val="00F02AC1"/>
    <w:rsid w:val="00F02CFC"/>
    <w:rsid w:val="00F03338"/>
    <w:rsid w:val="00F04196"/>
    <w:rsid w:val="00F048A0"/>
    <w:rsid w:val="00F04BC7"/>
    <w:rsid w:val="00F05C29"/>
    <w:rsid w:val="00F05D06"/>
    <w:rsid w:val="00F07632"/>
    <w:rsid w:val="00F100BC"/>
    <w:rsid w:val="00F101DD"/>
    <w:rsid w:val="00F103D0"/>
    <w:rsid w:val="00F104DE"/>
    <w:rsid w:val="00F10936"/>
    <w:rsid w:val="00F11013"/>
    <w:rsid w:val="00F125B0"/>
    <w:rsid w:val="00F13471"/>
    <w:rsid w:val="00F13BA7"/>
    <w:rsid w:val="00F13D7F"/>
    <w:rsid w:val="00F145ED"/>
    <w:rsid w:val="00F15515"/>
    <w:rsid w:val="00F178C0"/>
    <w:rsid w:val="00F21613"/>
    <w:rsid w:val="00F2170B"/>
    <w:rsid w:val="00F21BA5"/>
    <w:rsid w:val="00F22333"/>
    <w:rsid w:val="00F22680"/>
    <w:rsid w:val="00F229B3"/>
    <w:rsid w:val="00F22D59"/>
    <w:rsid w:val="00F23AA4"/>
    <w:rsid w:val="00F23E93"/>
    <w:rsid w:val="00F24C5B"/>
    <w:rsid w:val="00F24EC2"/>
    <w:rsid w:val="00F260BD"/>
    <w:rsid w:val="00F260D5"/>
    <w:rsid w:val="00F26E67"/>
    <w:rsid w:val="00F27134"/>
    <w:rsid w:val="00F30CC2"/>
    <w:rsid w:val="00F3106C"/>
    <w:rsid w:val="00F31147"/>
    <w:rsid w:val="00F31700"/>
    <w:rsid w:val="00F32317"/>
    <w:rsid w:val="00F34DA0"/>
    <w:rsid w:val="00F35A3D"/>
    <w:rsid w:val="00F35EB1"/>
    <w:rsid w:val="00F35EB5"/>
    <w:rsid w:val="00F363E8"/>
    <w:rsid w:val="00F36877"/>
    <w:rsid w:val="00F36A13"/>
    <w:rsid w:val="00F36CCA"/>
    <w:rsid w:val="00F3711A"/>
    <w:rsid w:val="00F373FB"/>
    <w:rsid w:val="00F379A2"/>
    <w:rsid w:val="00F37C26"/>
    <w:rsid w:val="00F405D9"/>
    <w:rsid w:val="00F40CC2"/>
    <w:rsid w:val="00F4129F"/>
    <w:rsid w:val="00F4234A"/>
    <w:rsid w:val="00F424BF"/>
    <w:rsid w:val="00F43AC1"/>
    <w:rsid w:val="00F450AB"/>
    <w:rsid w:val="00F45EF7"/>
    <w:rsid w:val="00F4752A"/>
    <w:rsid w:val="00F4778B"/>
    <w:rsid w:val="00F47821"/>
    <w:rsid w:val="00F5079A"/>
    <w:rsid w:val="00F519D3"/>
    <w:rsid w:val="00F51AD8"/>
    <w:rsid w:val="00F5247A"/>
    <w:rsid w:val="00F52F1E"/>
    <w:rsid w:val="00F53192"/>
    <w:rsid w:val="00F531A5"/>
    <w:rsid w:val="00F54675"/>
    <w:rsid w:val="00F54D47"/>
    <w:rsid w:val="00F55A7F"/>
    <w:rsid w:val="00F57417"/>
    <w:rsid w:val="00F60988"/>
    <w:rsid w:val="00F60CC5"/>
    <w:rsid w:val="00F6112E"/>
    <w:rsid w:val="00F61807"/>
    <w:rsid w:val="00F61A6B"/>
    <w:rsid w:val="00F61B67"/>
    <w:rsid w:val="00F61B68"/>
    <w:rsid w:val="00F61C26"/>
    <w:rsid w:val="00F61EEE"/>
    <w:rsid w:val="00F62F87"/>
    <w:rsid w:val="00F63137"/>
    <w:rsid w:val="00F631C2"/>
    <w:rsid w:val="00F63336"/>
    <w:rsid w:val="00F6389B"/>
    <w:rsid w:val="00F63A90"/>
    <w:rsid w:val="00F63A9A"/>
    <w:rsid w:val="00F63B6B"/>
    <w:rsid w:val="00F63DBC"/>
    <w:rsid w:val="00F64031"/>
    <w:rsid w:val="00F646EC"/>
    <w:rsid w:val="00F64D77"/>
    <w:rsid w:val="00F6514D"/>
    <w:rsid w:val="00F65EBC"/>
    <w:rsid w:val="00F660FC"/>
    <w:rsid w:val="00F6636E"/>
    <w:rsid w:val="00F66DDB"/>
    <w:rsid w:val="00F67286"/>
    <w:rsid w:val="00F67623"/>
    <w:rsid w:val="00F67887"/>
    <w:rsid w:val="00F67B53"/>
    <w:rsid w:val="00F701C4"/>
    <w:rsid w:val="00F70481"/>
    <w:rsid w:val="00F7281F"/>
    <w:rsid w:val="00F72AC0"/>
    <w:rsid w:val="00F73188"/>
    <w:rsid w:val="00F75480"/>
    <w:rsid w:val="00F75831"/>
    <w:rsid w:val="00F760A6"/>
    <w:rsid w:val="00F76E00"/>
    <w:rsid w:val="00F76F89"/>
    <w:rsid w:val="00F7750B"/>
    <w:rsid w:val="00F77D64"/>
    <w:rsid w:val="00F8129A"/>
    <w:rsid w:val="00F81345"/>
    <w:rsid w:val="00F814CD"/>
    <w:rsid w:val="00F815F4"/>
    <w:rsid w:val="00F81E8C"/>
    <w:rsid w:val="00F823BE"/>
    <w:rsid w:val="00F83D26"/>
    <w:rsid w:val="00F8403F"/>
    <w:rsid w:val="00F8456B"/>
    <w:rsid w:val="00F8526B"/>
    <w:rsid w:val="00F9099E"/>
    <w:rsid w:val="00F90FFF"/>
    <w:rsid w:val="00F9113D"/>
    <w:rsid w:val="00F92426"/>
    <w:rsid w:val="00F92742"/>
    <w:rsid w:val="00F92B1A"/>
    <w:rsid w:val="00F94807"/>
    <w:rsid w:val="00F9480D"/>
    <w:rsid w:val="00F94D57"/>
    <w:rsid w:val="00F95165"/>
    <w:rsid w:val="00F9570D"/>
    <w:rsid w:val="00F969AB"/>
    <w:rsid w:val="00F97003"/>
    <w:rsid w:val="00F9726E"/>
    <w:rsid w:val="00F97A44"/>
    <w:rsid w:val="00FA05F9"/>
    <w:rsid w:val="00FA0A64"/>
    <w:rsid w:val="00FA19CE"/>
    <w:rsid w:val="00FA1B5B"/>
    <w:rsid w:val="00FA2DE0"/>
    <w:rsid w:val="00FA5383"/>
    <w:rsid w:val="00FA5404"/>
    <w:rsid w:val="00FA5792"/>
    <w:rsid w:val="00FA66E1"/>
    <w:rsid w:val="00FA72FC"/>
    <w:rsid w:val="00FA7616"/>
    <w:rsid w:val="00FB1ED6"/>
    <w:rsid w:val="00FB1FE2"/>
    <w:rsid w:val="00FB2D6B"/>
    <w:rsid w:val="00FB370B"/>
    <w:rsid w:val="00FB3DC2"/>
    <w:rsid w:val="00FB3FE1"/>
    <w:rsid w:val="00FB4132"/>
    <w:rsid w:val="00FB461E"/>
    <w:rsid w:val="00FB4F60"/>
    <w:rsid w:val="00FB5FD7"/>
    <w:rsid w:val="00FB6140"/>
    <w:rsid w:val="00FB681A"/>
    <w:rsid w:val="00FB69DE"/>
    <w:rsid w:val="00FB6A1F"/>
    <w:rsid w:val="00FB6DFB"/>
    <w:rsid w:val="00FB7AC6"/>
    <w:rsid w:val="00FC08B9"/>
    <w:rsid w:val="00FC2896"/>
    <w:rsid w:val="00FC3118"/>
    <w:rsid w:val="00FC3AE8"/>
    <w:rsid w:val="00FC4606"/>
    <w:rsid w:val="00FC5203"/>
    <w:rsid w:val="00FC5E4F"/>
    <w:rsid w:val="00FC6440"/>
    <w:rsid w:val="00FC6E95"/>
    <w:rsid w:val="00FC7209"/>
    <w:rsid w:val="00FC7A25"/>
    <w:rsid w:val="00FC7AE7"/>
    <w:rsid w:val="00FD0366"/>
    <w:rsid w:val="00FD0A3F"/>
    <w:rsid w:val="00FD0ADD"/>
    <w:rsid w:val="00FD0D5C"/>
    <w:rsid w:val="00FD1029"/>
    <w:rsid w:val="00FD18D4"/>
    <w:rsid w:val="00FD2D6C"/>
    <w:rsid w:val="00FD3BAD"/>
    <w:rsid w:val="00FD40EB"/>
    <w:rsid w:val="00FD452A"/>
    <w:rsid w:val="00FD4F3A"/>
    <w:rsid w:val="00FD5266"/>
    <w:rsid w:val="00FD5661"/>
    <w:rsid w:val="00FD6140"/>
    <w:rsid w:val="00FD7C0B"/>
    <w:rsid w:val="00FE03E1"/>
    <w:rsid w:val="00FE06E4"/>
    <w:rsid w:val="00FE0B54"/>
    <w:rsid w:val="00FE140F"/>
    <w:rsid w:val="00FE1E5C"/>
    <w:rsid w:val="00FE2A28"/>
    <w:rsid w:val="00FE371F"/>
    <w:rsid w:val="00FE3FE0"/>
    <w:rsid w:val="00FE4E38"/>
    <w:rsid w:val="00FE4FA7"/>
    <w:rsid w:val="00FE5D98"/>
    <w:rsid w:val="00FE5DA8"/>
    <w:rsid w:val="00FE638B"/>
    <w:rsid w:val="00FE7F48"/>
    <w:rsid w:val="00FF09B4"/>
    <w:rsid w:val="00FF1227"/>
    <w:rsid w:val="00FF19EE"/>
    <w:rsid w:val="00FF1F25"/>
    <w:rsid w:val="00FF2E2F"/>
    <w:rsid w:val="00FF3314"/>
    <w:rsid w:val="00FF334E"/>
    <w:rsid w:val="00FF3666"/>
    <w:rsid w:val="00FF3BC3"/>
    <w:rsid w:val="00FF447A"/>
    <w:rsid w:val="00FF5572"/>
    <w:rsid w:val="00FF5654"/>
    <w:rsid w:val="00FF5777"/>
    <w:rsid w:val="023A39D6"/>
    <w:rsid w:val="073E11CA"/>
    <w:rsid w:val="09F8467F"/>
    <w:rsid w:val="0C071E63"/>
    <w:rsid w:val="0C640664"/>
    <w:rsid w:val="0D5C328B"/>
    <w:rsid w:val="105A506F"/>
    <w:rsid w:val="118B00C9"/>
    <w:rsid w:val="12BB2A3C"/>
    <w:rsid w:val="12D030CF"/>
    <w:rsid w:val="133C3591"/>
    <w:rsid w:val="15E86071"/>
    <w:rsid w:val="17795A63"/>
    <w:rsid w:val="18202634"/>
    <w:rsid w:val="18F94A32"/>
    <w:rsid w:val="19A7030B"/>
    <w:rsid w:val="1A3A6210"/>
    <w:rsid w:val="1AA165BF"/>
    <w:rsid w:val="1ADC35D8"/>
    <w:rsid w:val="1B6B50E9"/>
    <w:rsid w:val="1C8A4082"/>
    <w:rsid w:val="1F43691E"/>
    <w:rsid w:val="1F955B0B"/>
    <w:rsid w:val="22D77B5F"/>
    <w:rsid w:val="23F14F37"/>
    <w:rsid w:val="26B97318"/>
    <w:rsid w:val="28151FFC"/>
    <w:rsid w:val="29072AAC"/>
    <w:rsid w:val="29103E61"/>
    <w:rsid w:val="2A4D736C"/>
    <w:rsid w:val="2D264CE9"/>
    <w:rsid w:val="2D2B238C"/>
    <w:rsid w:val="2DDB0366"/>
    <w:rsid w:val="2E9D448B"/>
    <w:rsid w:val="2F934927"/>
    <w:rsid w:val="30BB26F1"/>
    <w:rsid w:val="317057B9"/>
    <w:rsid w:val="33627C52"/>
    <w:rsid w:val="35145A82"/>
    <w:rsid w:val="38616A16"/>
    <w:rsid w:val="39532FF3"/>
    <w:rsid w:val="399F4CEC"/>
    <w:rsid w:val="3D53560F"/>
    <w:rsid w:val="3F694AA9"/>
    <w:rsid w:val="41B916D8"/>
    <w:rsid w:val="439A41B3"/>
    <w:rsid w:val="43CE4162"/>
    <w:rsid w:val="43F65474"/>
    <w:rsid w:val="445063A6"/>
    <w:rsid w:val="45962CED"/>
    <w:rsid w:val="461742B4"/>
    <w:rsid w:val="46825AC1"/>
    <w:rsid w:val="47200844"/>
    <w:rsid w:val="483D4D56"/>
    <w:rsid w:val="4DE80921"/>
    <w:rsid w:val="4F1C17DE"/>
    <w:rsid w:val="500A0173"/>
    <w:rsid w:val="50D8774C"/>
    <w:rsid w:val="50EF7366"/>
    <w:rsid w:val="521843ED"/>
    <w:rsid w:val="54CB60EC"/>
    <w:rsid w:val="55346EAA"/>
    <w:rsid w:val="55BC3984"/>
    <w:rsid w:val="57122252"/>
    <w:rsid w:val="5A9F544B"/>
    <w:rsid w:val="5B274B0C"/>
    <w:rsid w:val="5C712D2F"/>
    <w:rsid w:val="60016582"/>
    <w:rsid w:val="61055C08"/>
    <w:rsid w:val="61424178"/>
    <w:rsid w:val="634401F8"/>
    <w:rsid w:val="666D3DE9"/>
    <w:rsid w:val="666D4739"/>
    <w:rsid w:val="694C45DE"/>
    <w:rsid w:val="6A5D6C3B"/>
    <w:rsid w:val="6AE37218"/>
    <w:rsid w:val="6E392774"/>
    <w:rsid w:val="6FA30A4A"/>
    <w:rsid w:val="72056161"/>
    <w:rsid w:val="781B5772"/>
    <w:rsid w:val="78A73CF6"/>
    <w:rsid w:val="7CBD2188"/>
    <w:rsid w:val="7CE467C0"/>
    <w:rsid w:val="7EB3591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250610DC"/>
  <w15:docId w15:val="{6FB68402-33A8-4519-8425-5D3B479FD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uiPriority="0" w:qFormat="1"/>
    <w:lsdException w:name="footnote text" w:semiHidden="1" w:unhideWhenUsed="1"/>
    <w:lsdException w:name="annotation text" w:uiPriority="0"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nhideWhenUsed="1" w:qFormat="1"/>
    <w:lsdException w:name="Body Text First Indent 2" w:semiHidden="1" w:unhideWhenUsed="1"/>
    <w:lsdException w:name="Note Heading" w:semiHidden="1" w:unhideWhenUsed="1"/>
    <w:lsdException w:name="Body Text 2" w:semiHidden="1" w:unhideWhenUsed="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nhideWhenUsed="1" w:qFormat="1"/>
    <w:lsdException w:name="Strong" w:uiPriority="22"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1"/>
    <w:qFormat/>
    <w:pPr>
      <w:keepNext/>
      <w:widowControl/>
      <w:jc w:val="left"/>
      <w:outlineLvl w:val="0"/>
    </w:pPr>
    <w:rPr>
      <w:b/>
      <w:bCs/>
      <w:kern w:val="0"/>
      <w:sz w:val="24"/>
    </w:rPr>
  </w:style>
  <w:style w:type="paragraph" w:styleId="2">
    <w:name w:val="heading 2"/>
    <w:basedOn w:val="a"/>
    <w:next w:val="a"/>
    <w:link w:val="21"/>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1"/>
    <w:qFormat/>
    <w:pPr>
      <w:keepNext/>
      <w:outlineLvl w:val="2"/>
    </w:pPr>
    <w:rPr>
      <w:rFonts w:ascii="楷体_GB2312" w:eastAsia="楷体_GB2312" w:hAnsi="宋体"/>
      <w:b/>
      <w:bCs/>
      <w:sz w:val="32"/>
    </w:rPr>
  </w:style>
  <w:style w:type="paragraph" w:styleId="4">
    <w:name w:val="heading 4"/>
    <w:basedOn w:val="a"/>
    <w:next w:val="a"/>
    <w:link w:val="40"/>
    <w:qFormat/>
    <w:pPr>
      <w:keepNext/>
      <w:keepLines/>
      <w:widowControl/>
      <w:spacing w:before="280" w:after="290" w:line="376" w:lineRule="auto"/>
      <w:jc w:val="left"/>
      <w:outlineLvl w:val="3"/>
    </w:pPr>
    <w:rPr>
      <w:rFonts w:ascii="Arial" w:eastAsia="黑体" w:hAnsi="Arial"/>
      <w:b/>
      <w:bCs/>
      <w:kern w:val="0"/>
      <w:sz w:val="28"/>
      <w:szCs w:val="28"/>
    </w:rPr>
  </w:style>
  <w:style w:type="paragraph" w:styleId="5">
    <w:name w:val="heading 5"/>
    <w:basedOn w:val="a"/>
    <w:next w:val="a"/>
    <w:link w:val="51"/>
    <w:qFormat/>
    <w:pPr>
      <w:keepNext/>
      <w:keepLines/>
      <w:widowControl/>
      <w:spacing w:before="280" w:after="290" w:line="376" w:lineRule="auto"/>
      <w:jc w:val="left"/>
      <w:outlineLvl w:val="4"/>
    </w:pPr>
    <w:rPr>
      <w:b/>
      <w:bCs/>
      <w:kern w:val="0"/>
      <w:sz w:val="28"/>
      <w:szCs w:val="28"/>
    </w:rPr>
  </w:style>
  <w:style w:type="paragraph" w:styleId="6">
    <w:name w:val="heading 6"/>
    <w:basedOn w:val="a"/>
    <w:next w:val="a"/>
    <w:link w:val="61"/>
    <w:qFormat/>
    <w:pPr>
      <w:keepNext/>
      <w:keepLines/>
      <w:widowControl/>
      <w:spacing w:before="240" w:after="64" w:line="320" w:lineRule="auto"/>
      <w:jc w:val="left"/>
      <w:outlineLvl w:val="5"/>
    </w:pPr>
    <w:rPr>
      <w:rFonts w:ascii="Arial" w:eastAsia="黑体" w:hAnsi="Arial"/>
      <w:b/>
      <w:bCs/>
      <w:kern w:val="0"/>
      <w:sz w:val="24"/>
    </w:rPr>
  </w:style>
  <w:style w:type="paragraph" w:styleId="7">
    <w:name w:val="heading 7"/>
    <w:basedOn w:val="a"/>
    <w:next w:val="a"/>
    <w:link w:val="71"/>
    <w:qFormat/>
    <w:pPr>
      <w:keepNext/>
      <w:keepLines/>
      <w:widowControl/>
      <w:spacing w:before="240" w:after="64" w:line="320" w:lineRule="auto"/>
      <w:jc w:val="left"/>
      <w:outlineLvl w:val="6"/>
    </w:pPr>
    <w:rPr>
      <w:b/>
      <w:bCs/>
      <w:kern w:val="0"/>
      <w:sz w:val="24"/>
    </w:rPr>
  </w:style>
  <w:style w:type="paragraph" w:styleId="8">
    <w:name w:val="heading 8"/>
    <w:basedOn w:val="a"/>
    <w:next w:val="a"/>
    <w:link w:val="81"/>
    <w:qFormat/>
    <w:pPr>
      <w:keepNext/>
      <w:keepLines/>
      <w:widowControl/>
      <w:spacing w:before="240" w:after="64" w:line="320" w:lineRule="auto"/>
      <w:jc w:val="left"/>
      <w:outlineLvl w:val="7"/>
    </w:pPr>
    <w:rPr>
      <w:rFonts w:ascii="Arial" w:eastAsia="黑体" w:hAnsi="Arial"/>
      <w:kern w:val="0"/>
      <w:sz w:val="24"/>
    </w:rPr>
  </w:style>
  <w:style w:type="paragraph" w:styleId="9">
    <w:name w:val="heading 9"/>
    <w:basedOn w:val="a"/>
    <w:next w:val="a"/>
    <w:link w:val="91"/>
    <w:qFormat/>
    <w:pPr>
      <w:keepNext/>
      <w:keepLines/>
      <w:widowControl/>
      <w:spacing w:before="240" w:after="64" w:line="320" w:lineRule="auto"/>
      <w:jc w:val="left"/>
      <w:outlineLvl w:val="8"/>
    </w:pPr>
    <w:rPr>
      <w:rFonts w:ascii="Arial" w:eastAsia="黑体" w:hAnsi="Arial"/>
      <w:kern w:val="0"/>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link w:val="a5"/>
    <w:qFormat/>
    <w:pPr>
      <w:spacing w:after="120"/>
    </w:pPr>
  </w:style>
  <w:style w:type="paragraph" w:styleId="a4">
    <w:name w:val="Title"/>
    <w:basedOn w:val="a"/>
    <w:next w:val="a"/>
    <w:qFormat/>
    <w:pPr>
      <w:spacing w:before="240" w:after="60"/>
      <w:jc w:val="center"/>
      <w:outlineLvl w:val="0"/>
    </w:pPr>
    <w:rPr>
      <w:rFonts w:ascii="Arial" w:eastAsia="隶书" w:hAnsi="Arial" w:cs="Arial"/>
      <w:b/>
      <w:bCs/>
      <w:sz w:val="32"/>
      <w:szCs w:val="32"/>
    </w:rPr>
  </w:style>
  <w:style w:type="paragraph" w:styleId="TOC7">
    <w:name w:val="toc 7"/>
    <w:basedOn w:val="a"/>
    <w:next w:val="a"/>
    <w:qFormat/>
    <w:pPr>
      <w:ind w:left="1260"/>
      <w:jc w:val="left"/>
    </w:pPr>
    <w:rPr>
      <w:rFonts w:ascii="Calibri" w:hAnsi="Calibri" w:cs="Calibri"/>
      <w:sz w:val="18"/>
      <w:szCs w:val="18"/>
    </w:rPr>
  </w:style>
  <w:style w:type="paragraph" w:styleId="a6">
    <w:name w:val="Normal Indent"/>
    <w:basedOn w:val="a"/>
    <w:link w:val="a7"/>
    <w:qFormat/>
    <w:pPr>
      <w:ind w:firstLineChars="200" w:firstLine="420"/>
    </w:pPr>
    <w:rPr>
      <w:szCs w:val="21"/>
    </w:rPr>
  </w:style>
  <w:style w:type="paragraph" w:styleId="a8">
    <w:name w:val="Document Map"/>
    <w:basedOn w:val="a"/>
    <w:link w:val="a9"/>
    <w:qFormat/>
    <w:pPr>
      <w:shd w:val="clear" w:color="auto" w:fill="000080"/>
    </w:pPr>
    <w:rPr>
      <w:szCs w:val="20"/>
    </w:rPr>
  </w:style>
  <w:style w:type="paragraph" w:styleId="aa">
    <w:name w:val="annotation text"/>
    <w:basedOn w:val="a"/>
    <w:link w:val="ab"/>
    <w:qFormat/>
    <w:pPr>
      <w:jc w:val="left"/>
    </w:pPr>
    <w:rPr>
      <w:rFonts w:asciiTheme="minorHAnsi" w:eastAsiaTheme="minorEastAsia" w:hAnsiTheme="minorHAnsi" w:cstheme="minorBidi"/>
    </w:rPr>
  </w:style>
  <w:style w:type="paragraph" w:styleId="32">
    <w:name w:val="Body Text 3"/>
    <w:basedOn w:val="a"/>
    <w:link w:val="33"/>
    <w:qFormat/>
    <w:pPr>
      <w:spacing w:after="120"/>
    </w:pPr>
    <w:rPr>
      <w:sz w:val="16"/>
      <w:szCs w:val="16"/>
    </w:rPr>
  </w:style>
  <w:style w:type="paragraph" w:styleId="ac">
    <w:name w:val="Body Text Indent"/>
    <w:basedOn w:val="a"/>
    <w:link w:val="ad"/>
    <w:qFormat/>
    <w:pPr>
      <w:spacing w:line="560" w:lineRule="exact"/>
      <w:ind w:left="300"/>
    </w:pPr>
    <w:rPr>
      <w:sz w:val="24"/>
    </w:rPr>
  </w:style>
  <w:style w:type="paragraph" w:styleId="TOC5">
    <w:name w:val="toc 5"/>
    <w:basedOn w:val="a"/>
    <w:next w:val="a"/>
    <w:qFormat/>
    <w:pPr>
      <w:ind w:left="840"/>
      <w:jc w:val="left"/>
    </w:pPr>
    <w:rPr>
      <w:rFonts w:ascii="Calibri" w:hAnsi="Calibri" w:cs="Calibri"/>
      <w:sz w:val="18"/>
      <w:szCs w:val="18"/>
    </w:rPr>
  </w:style>
  <w:style w:type="paragraph" w:styleId="TOC3">
    <w:name w:val="toc 3"/>
    <w:basedOn w:val="a"/>
    <w:next w:val="a"/>
    <w:uiPriority w:val="39"/>
    <w:qFormat/>
    <w:pPr>
      <w:spacing w:before="120" w:after="120"/>
      <w:ind w:left="420"/>
      <w:jc w:val="left"/>
    </w:pPr>
    <w:rPr>
      <w:rFonts w:ascii="Calibri" w:hAnsi="Calibri" w:cs="Calibri"/>
      <w:iCs/>
      <w:szCs w:val="20"/>
    </w:rPr>
  </w:style>
  <w:style w:type="paragraph" w:styleId="ae">
    <w:name w:val="Plain Text"/>
    <w:basedOn w:val="a"/>
    <w:link w:val="af"/>
    <w:qFormat/>
    <w:rPr>
      <w:rFonts w:ascii="宋体" w:eastAsiaTheme="minorEastAsia" w:hAnsi="Courier New" w:cs="Courier New"/>
      <w:szCs w:val="21"/>
    </w:rPr>
  </w:style>
  <w:style w:type="paragraph" w:styleId="TOC8">
    <w:name w:val="toc 8"/>
    <w:basedOn w:val="a"/>
    <w:next w:val="a"/>
    <w:qFormat/>
    <w:pPr>
      <w:ind w:left="1470"/>
      <w:jc w:val="left"/>
    </w:pPr>
    <w:rPr>
      <w:rFonts w:ascii="Calibri" w:hAnsi="Calibri" w:cs="Calibri"/>
      <w:sz w:val="18"/>
      <w:szCs w:val="18"/>
    </w:rPr>
  </w:style>
  <w:style w:type="paragraph" w:styleId="af0">
    <w:name w:val="Date"/>
    <w:basedOn w:val="a"/>
    <w:next w:val="a"/>
    <w:link w:val="af1"/>
    <w:qFormat/>
    <w:pPr>
      <w:widowControl/>
    </w:pPr>
    <w:rPr>
      <w:rFonts w:ascii="宋体"/>
      <w:kern w:val="0"/>
      <w:szCs w:val="20"/>
    </w:rPr>
  </w:style>
  <w:style w:type="paragraph" w:styleId="22">
    <w:name w:val="Body Text Indent 2"/>
    <w:basedOn w:val="a"/>
    <w:link w:val="23"/>
    <w:qFormat/>
    <w:pPr>
      <w:spacing w:line="540" w:lineRule="exact"/>
      <w:ind w:leftChars="220" w:left="462"/>
    </w:pPr>
    <w:rPr>
      <w:sz w:val="24"/>
    </w:rPr>
  </w:style>
  <w:style w:type="paragraph" w:styleId="af2">
    <w:name w:val="Balloon Text"/>
    <w:basedOn w:val="a"/>
    <w:link w:val="af3"/>
    <w:qFormat/>
    <w:rPr>
      <w:rFonts w:asciiTheme="minorHAnsi" w:hAnsiTheme="minorHAnsi" w:cstheme="minorBidi"/>
      <w:sz w:val="18"/>
      <w:szCs w:val="22"/>
    </w:rPr>
  </w:style>
  <w:style w:type="paragraph" w:styleId="af4">
    <w:name w:val="footer"/>
    <w:basedOn w:val="a"/>
    <w:link w:val="af5"/>
    <w:unhideWhenUsed/>
    <w:qFormat/>
    <w:pPr>
      <w:tabs>
        <w:tab w:val="center" w:pos="4153"/>
        <w:tab w:val="right" w:pos="8306"/>
      </w:tabs>
      <w:snapToGrid w:val="0"/>
      <w:jc w:val="left"/>
    </w:pPr>
    <w:rPr>
      <w:sz w:val="18"/>
      <w:szCs w:val="18"/>
    </w:rPr>
  </w:style>
  <w:style w:type="paragraph" w:styleId="af6">
    <w:name w:val="header"/>
    <w:basedOn w:val="a"/>
    <w:link w:val="af7"/>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spacing w:before="120" w:after="120"/>
      <w:jc w:val="left"/>
    </w:pPr>
    <w:rPr>
      <w:rFonts w:ascii="Calibri" w:hAnsi="Calibri" w:cs="Calibri"/>
      <w:b/>
      <w:bCs/>
      <w:caps/>
      <w:szCs w:val="20"/>
    </w:rPr>
  </w:style>
  <w:style w:type="paragraph" w:styleId="TOC4">
    <w:name w:val="toc 4"/>
    <w:basedOn w:val="a"/>
    <w:next w:val="a"/>
    <w:qFormat/>
    <w:pPr>
      <w:ind w:left="630"/>
      <w:jc w:val="left"/>
    </w:pPr>
    <w:rPr>
      <w:rFonts w:ascii="Calibri" w:hAnsi="Calibri" w:cs="Calibri"/>
      <w:sz w:val="18"/>
      <w:szCs w:val="18"/>
    </w:rPr>
  </w:style>
  <w:style w:type="paragraph" w:styleId="TOC6">
    <w:name w:val="toc 6"/>
    <w:basedOn w:val="a"/>
    <w:next w:val="a"/>
    <w:qFormat/>
    <w:pPr>
      <w:ind w:left="1050"/>
      <w:jc w:val="left"/>
    </w:pPr>
    <w:rPr>
      <w:rFonts w:ascii="Calibri" w:hAnsi="Calibri" w:cs="Calibri"/>
      <w:sz w:val="18"/>
      <w:szCs w:val="18"/>
    </w:rPr>
  </w:style>
  <w:style w:type="paragraph" w:styleId="34">
    <w:name w:val="Body Text Indent 3"/>
    <w:basedOn w:val="a"/>
    <w:link w:val="35"/>
    <w:qFormat/>
    <w:pPr>
      <w:spacing w:after="120"/>
      <w:ind w:leftChars="200" w:left="420"/>
    </w:pPr>
    <w:rPr>
      <w:sz w:val="16"/>
      <w:szCs w:val="16"/>
    </w:rPr>
  </w:style>
  <w:style w:type="paragraph" w:styleId="TOC2">
    <w:name w:val="toc 2"/>
    <w:basedOn w:val="a"/>
    <w:next w:val="a"/>
    <w:uiPriority w:val="39"/>
    <w:qFormat/>
    <w:pPr>
      <w:spacing w:before="120" w:after="120"/>
      <w:ind w:left="210"/>
      <w:jc w:val="left"/>
    </w:pPr>
    <w:rPr>
      <w:rFonts w:ascii="Calibri" w:hAnsi="Calibri" w:cs="Calibri"/>
      <w:smallCaps/>
      <w:szCs w:val="20"/>
    </w:rPr>
  </w:style>
  <w:style w:type="paragraph" w:styleId="TOC9">
    <w:name w:val="toc 9"/>
    <w:basedOn w:val="a"/>
    <w:next w:val="a"/>
    <w:qFormat/>
    <w:pPr>
      <w:ind w:left="1680"/>
      <w:jc w:val="left"/>
    </w:pPr>
    <w:rPr>
      <w:rFonts w:ascii="Calibri" w:hAnsi="Calibri" w:cs="Calibri"/>
      <w:sz w:val="18"/>
      <w:szCs w:val="18"/>
    </w:rPr>
  </w:style>
  <w:style w:type="paragraph" w:styleId="HTML">
    <w:name w:val="HTML Preformatted"/>
    <w:basedOn w:val="a"/>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styleId="af8">
    <w:name w:val="Normal (Web)"/>
    <w:basedOn w:val="a"/>
    <w:uiPriority w:val="99"/>
    <w:qFormat/>
    <w:pPr>
      <w:widowControl/>
      <w:spacing w:before="100" w:beforeAutospacing="1" w:after="100" w:afterAutospacing="1"/>
      <w:jc w:val="left"/>
    </w:pPr>
    <w:rPr>
      <w:rFonts w:ascii="宋体" w:hAnsi="宋体"/>
      <w:kern w:val="0"/>
      <w:sz w:val="24"/>
    </w:rPr>
  </w:style>
  <w:style w:type="paragraph" w:styleId="af9">
    <w:name w:val="annotation subject"/>
    <w:basedOn w:val="aa"/>
    <w:next w:val="aa"/>
    <w:link w:val="afa"/>
    <w:semiHidden/>
    <w:qFormat/>
    <w:rPr>
      <w:b/>
      <w:bCs/>
    </w:rPr>
  </w:style>
  <w:style w:type="paragraph" w:styleId="afb">
    <w:name w:val="Body Text First Indent"/>
    <w:basedOn w:val="a0"/>
    <w:link w:val="afc"/>
    <w:uiPriority w:val="99"/>
    <w:unhideWhenUsed/>
    <w:qFormat/>
    <w:pPr>
      <w:ind w:firstLineChars="100" w:firstLine="420"/>
    </w:pPr>
  </w:style>
  <w:style w:type="table" w:styleId="afd">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Strong"/>
    <w:uiPriority w:val="22"/>
    <w:qFormat/>
    <w:rPr>
      <w:b/>
      <w:bCs/>
    </w:rPr>
  </w:style>
  <w:style w:type="character" w:styleId="aff">
    <w:name w:val="page number"/>
    <w:basedOn w:val="a1"/>
    <w:qFormat/>
  </w:style>
  <w:style w:type="character" w:styleId="aff0">
    <w:name w:val="FollowedHyperlink"/>
    <w:basedOn w:val="a1"/>
    <w:uiPriority w:val="99"/>
    <w:unhideWhenUsed/>
    <w:qFormat/>
    <w:rPr>
      <w:color w:val="800080" w:themeColor="followedHyperlink"/>
      <w:u w:val="single"/>
    </w:rPr>
  </w:style>
  <w:style w:type="character" w:styleId="aff1">
    <w:name w:val="Emphasis"/>
    <w:uiPriority w:val="20"/>
    <w:qFormat/>
    <w:rPr>
      <w:color w:val="CC0000"/>
    </w:rPr>
  </w:style>
  <w:style w:type="character" w:styleId="aff2">
    <w:name w:val="Hyperlink"/>
    <w:uiPriority w:val="99"/>
    <w:qFormat/>
    <w:rPr>
      <w:rFonts w:eastAsia="宋体"/>
      <w:color w:val="0000FF"/>
      <w:sz w:val="28"/>
      <w:u w:val="single"/>
    </w:rPr>
  </w:style>
  <w:style w:type="character" w:styleId="aff3">
    <w:name w:val="annotation reference"/>
    <w:qFormat/>
    <w:rPr>
      <w:sz w:val="21"/>
      <w:szCs w:val="21"/>
    </w:rPr>
  </w:style>
  <w:style w:type="character" w:customStyle="1" w:styleId="af7">
    <w:name w:val="页眉 字符"/>
    <w:basedOn w:val="a1"/>
    <w:link w:val="af6"/>
    <w:qFormat/>
    <w:rPr>
      <w:sz w:val="18"/>
      <w:szCs w:val="18"/>
    </w:rPr>
  </w:style>
  <w:style w:type="character" w:customStyle="1" w:styleId="af5">
    <w:name w:val="页脚 字符"/>
    <w:basedOn w:val="a1"/>
    <w:link w:val="af4"/>
    <w:qFormat/>
    <w:rPr>
      <w:sz w:val="18"/>
      <w:szCs w:val="18"/>
    </w:rPr>
  </w:style>
  <w:style w:type="character" w:customStyle="1" w:styleId="11">
    <w:name w:val="标题 1 字符"/>
    <w:basedOn w:val="a1"/>
    <w:link w:val="1"/>
    <w:qFormat/>
    <w:rPr>
      <w:rFonts w:ascii="Times New Roman" w:eastAsia="宋体" w:hAnsi="Times New Roman" w:cs="Times New Roman"/>
      <w:b/>
      <w:bCs/>
      <w:kern w:val="0"/>
      <w:sz w:val="24"/>
      <w:szCs w:val="24"/>
    </w:rPr>
  </w:style>
  <w:style w:type="character" w:customStyle="1" w:styleId="21">
    <w:name w:val="标题 2 字符"/>
    <w:basedOn w:val="a1"/>
    <w:link w:val="2"/>
    <w:qFormat/>
    <w:rPr>
      <w:rFonts w:ascii="Arial" w:eastAsia="黑体" w:hAnsi="Arial" w:cs="Times New Roman"/>
      <w:b/>
      <w:bCs/>
      <w:sz w:val="32"/>
      <w:szCs w:val="32"/>
    </w:rPr>
  </w:style>
  <w:style w:type="character" w:customStyle="1" w:styleId="31">
    <w:name w:val="标题 3 字符"/>
    <w:basedOn w:val="a1"/>
    <w:link w:val="3"/>
    <w:qFormat/>
    <w:rPr>
      <w:rFonts w:ascii="楷体_GB2312" w:eastAsia="楷体_GB2312" w:hAnsi="宋体" w:cs="Times New Roman"/>
      <w:b/>
      <w:bCs/>
      <w:sz w:val="32"/>
      <w:szCs w:val="24"/>
    </w:rPr>
  </w:style>
  <w:style w:type="character" w:customStyle="1" w:styleId="40">
    <w:name w:val="标题 4 字符"/>
    <w:basedOn w:val="a1"/>
    <w:link w:val="4"/>
    <w:qFormat/>
    <w:rPr>
      <w:rFonts w:ascii="Arial" w:eastAsia="黑体" w:hAnsi="Arial" w:cs="Times New Roman"/>
      <w:b/>
      <w:bCs/>
      <w:kern w:val="0"/>
      <w:sz w:val="28"/>
      <w:szCs w:val="28"/>
    </w:rPr>
  </w:style>
  <w:style w:type="character" w:customStyle="1" w:styleId="51">
    <w:name w:val="标题 5 字符"/>
    <w:basedOn w:val="a1"/>
    <w:link w:val="5"/>
    <w:qFormat/>
    <w:rPr>
      <w:rFonts w:ascii="Times New Roman" w:eastAsia="宋体" w:hAnsi="Times New Roman" w:cs="Times New Roman"/>
      <w:b/>
      <w:bCs/>
      <w:kern w:val="0"/>
      <w:sz w:val="28"/>
      <w:szCs w:val="28"/>
    </w:rPr>
  </w:style>
  <w:style w:type="character" w:customStyle="1" w:styleId="61">
    <w:name w:val="标题 6 字符"/>
    <w:basedOn w:val="a1"/>
    <w:link w:val="6"/>
    <w:qFormat/>
    <w:rPr>
      <w:rFonts w:ascii="Arial" w:eastAsia="黑体" w:hAnsi="Arial" w:cs="Times New Roman"/>
      <w:b/>
      <w:bCs/>
      <w:kern w:val="0"/>
      <w:sz w:val="24"/>
      <w:szCs w:val="24"/>
    </w:rPr>
  </w:style>
  <w:style w:type="character" w:customStyle="1" w:styleId="71">
    <w:name w:val="标题 7 字符"/>
    <w:basedOn w:val="a1"/>
    <w:link w:val="7"/>
    <w:qFormat/>
    <w:rPr>
      <w:rFonts w:ascii="Times New Roman" w:eastAsia="宋体" w:hAnsi="Times New Roman" w:cs="Times New Roman"/>
      <w:b/>
      <w:bCs/>
      <w:kern w:val="0"/>
      <w:sz w:val="24"/>
      <w:szCs w:val="24"/>
    </w:rPr>
  </w:style>
  <w:style w:type="character" w:customStyle="1" w:styleId="81">
    <w:name w:val="标题 8 字符"/>
    <w:basedOn w:val="a1"/>
    <w:link w:val="8"/>
    <w:qFormat/>
    <w:rPr>
      <w:rFonts w:ascii="Arial" w:eastAsia="黑体" w:hAnsi="Arial" w:cs="Times New Roman"/>
      <w:kern w:val="0"/>
      <w:sz w:val="24"/>
      <w:szCs w:val="24"/>
    </w:rPr>
  </w:style>
  <w:style w:type="character" w:customStyle="1" w:styleId="91">
    <w:name w:val="标题 9 字符"/>
    <w:basedOn w:val="a1"/>
    <w:link w:val="9"/>
    <w:qFormat/>
    <w:rPr>
      <w:rFonts w:ascii="Arial" w:eastAsia="黑体" w:hAnsi="Arial" w:cs="Times New Roman"/>
      <w:kern w:val="0"/>
      <w:szCs w:val="21"/>
    </w:rPr>
  </w:style>
  <w:style w:type="character" w:customStyle="1" w:styleId="f141">
    <w:name w:val="f141"/>
    <w:qFormat/>
    <w:rPr>
      <w:sz w:val="21"/>
      <w:szCs w:val="21"/>
    </w:rPr>
  </w:style>
  <w:style w:type="character" w:customStyle="1" w:styleId="p141">
    <w:name w:val="p141"/>
    <w:qFormat/>
    <w:rPr>
      <w:sz w:val="21"/>
      <w:szCs w:val="21"/>
    </w:rPr>
  </w:style>
  <w:style w:type="character" w:customStyle="1" w:styleId="af3">
    <w:name w:val="批注框文本 字符"/>
    <w:link w:val="af2"/>
    <w:qFormat/>
    <w:locked/>
    <w:rPr>
      <w:rFonts w:eastAsia="宋体"/>
      <w:sz w:val="18"/>
    </w:rPr>
  </w:style>
  <w:style w:type="paragraph" w:customStyle="1" w:styleId="Style33">
    <w:name w:val="_Style 33"/>
    <w:qFormat/>
    <w:pPr>
      <w:widowControl w:val="0"/>
      <w:jc w:val="both"/>
    </w:pPr>
    <w:rPr>
      <w:kern w:val="2"/>
      <w:sz w:val="21"/>
      <w:szCs w:val="24"/>
    </w:rPr>
  </w:style>
  <w:style w:type="character" w:customStyle="1" w:styleId="s10pv000000">
    <w:name w:val="s10pv000000"/>
    <w:basedOn w:val="a1"/>
    <w:qFormat/>
  </w:style>
  <w:style w:type="character" w:customStyle="1" w:styleId="af">
    <w:name w:val="纯文本 字符"/>
    <w:link w:val="ae"/>
    <w:qFormat/>
    <w:rPr>
      <w:rFonts w:ascii="宋体" w:hAnsi="Courier New" w:cs="Courier New"/>
      <w:szCs w:val="21"/>
    </w:rPr>
  </w:style>
  <w:style w:type="character" w:customStyle="1" w:styleId="ab">
    <w:name w:val="批注文字 字符"/>
    <w:link w:val="aa"/>
    <w:qFormat/>
    <w:rPr>
      <w:szCs w:val="24"/>
    </w:rPr>
  </w:style>
  <w:style w:type="paragraph" w:customStyle="1" w:styleId="455">
    <w:name w:val="样式 标题 4 + 段前: 5 磅 段后: 5 磅 行距: 单倍行距"/>
    <w:basedOn w:val="4"/>
    <w:qFormat/>
    <w:pPr>
      <w:widowControl w:val="0"/>
      <w:tabs>
        <w:tab w:val="left" w:pos="1680"/>
      </w:tabs>
      <w:adjustRightInd w:val="0"/>
      <w:spacing w:before="100" w:after="100" w:line="240" w:lineRule="auto"/>
      <w:ind w:left="1680" w:hanging="420"/>
      <w:textAlignment w:val="baseline"/>
    </w:pPr>
    <w:rPr>
      <w:bCs w:val="0"/>
      <w:szCs w:val="20"/>
    </w:rPr>
  </w:style>
  <w:style w:type="paragraph" w:customStyle="1" w:styleId="Char">
    <w:name w:val="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aff4">
    <w:name w:val="基准标题"/>
    <w:basedOn w:val="a0"/>
    <w:next w:val="a0"/>
    <w:qFormat/>
    <w:pPr>
      <w:keepNext/>
      <w:keepLines/>
      <w:widowControl/>
      <w:spacing w:after="0" w:line="240" w:lineRule="atLeast"/>
      <w:jc w:val="left"/>
    </w:pPr>
    <w:rPr>
      <w:rFonts w:ascii="Garamond" w:hAnsi="Garamond"/>
      <w:kern w:val="20"/>
      <w:sz w:val="22"/>
      <w:szCs w:val="20"/>
      <w:lang w:bidi="he-IL"/>
    </w:rPr>
  </w:style>
  <w:style w:type="paragraph" w:customStyle="1" w:styleId="aff5">
    <w:name w:val="表格"/>
    <w:basedOn w:val="a"/>
    <w:qFormat/>
    <w:pPr>
      <w:spacing w:line="420" w:lineRule="exact"/>
      <w:ind w:leftChars="40" w:left="84"/>
      <w:jc w:val="center"/>
    </w:pPr>
    <w:rPr>
      <w:rFonts w:ascii="宋体" w:hAnsi="宋体"/>
      <w:bCs/>
      <w:spacing w:val="-12"/>
    </w:rPr>
  </w:style>
  <w:style w:type="paragraph" w:customStyle="1" w:styleId="font6">
    <w:name w:val="font6"/>
    <w:basedOn w:val="a"/>
    <w:qFormat/>
    <w:pPr>
      <w:widowControl/>
      <w:spacing w:before="100" w:beforeAutospacing="1" w:after="100" w:afterAutospacing="1"/>
      <w:jc w:val="left"/>
    </w:pPr>
    <w:rPr>
      <w:rFonts w:ascii="宋体" w:hAnsi="宋体" w:hint="eastAsia"/>
      <w:kern w:val="0"/>
      <w:sz w:val="24"/>
    </w:rPr>
  </w:style>
  <w:style w:type="paragraph" w:customStyle="1" w:styleId="41">
    <w:name w:val="样式4"/>
    <w:basedOn w:val="a"/>
    <w:qFormat/>
    <w:pPr>
      <w:tabs>
        <w:tab w:val="left" w:pos="2328"/>
      </w:tabs>
      <w:ind w:left="2328" w:hanging="708"/>
    </w:pPr>
  </w:style>
  <w:style w:type="paragraph" w:customStyle="1" w:styleId="font5">
    <w:name w:val="font5"/>
    <w:basedOn w:val="a"/>
    <w:qFormat/>
    <w:pPr>
      <w:widowControl/>
      <w:spacing w:before="100" w:beforeAutospacing="1" w:after="100" w:afterAutospacing="1"/>
      <w:jc w:val="left"/>
    </w:pPr>
    <w:rPr>
      <w:rFonts w:ascii="宋体" w:hAnsi="宋体" w:hint="eastAsia"/>
      <w:kern w:val="0"/>
      <w:sz w:val="18"/>
      <w:szCs w:val="18"/>
    </w:rPr>
  </w:style>
  <w:style w:type="paragraph" w:customStyle="1" w:styleId="3Char">
    <w:name w:val="3 Char"/>
    <w:basedOn w:val="a"/>
    <w:qFormat/>
    <w:pPr>
      <w:widowControl/>
      <w:spacing w:line="400" w:lineRule="exact"/>
      <w:jc w:val="center"/>
    </w:pPr>
    <w:rPr>
      <w:rFonts w:ascii="Verdana" w:hAnsi="Verdana"/>
      <w:kern w:val="0"/>
      <w:szCs w:val="20"/>
      <w:lang w:eastAsia="en-US"/>
    </w:rPr>
  </w:style>
  <w:style w:type="character" w:customStyle="1" w:styleId="Char1">
    <w:name w:val="批注文字 Char1"/>
    <w:basedOn w:val="a1"/>
    <w:uiPriority w:val="99"/>
    <w:semiHidden/>
    <w:qFormat/>
    <w:rPr>
      <w:rFonts w:ascii="Times New Roman" w:eastAsia="宋体" w:hAnsi="Times New Roman" w:cs="Times New Roman"/>
      <w:szCs w:val="24"/>
    </w:rPr>
  </w:style>
  <w:style w:type="paragraph" w:customStyle="1" w:styleId="24">
    <w:name w:val="样式 标题 2 + 宋体 五号 非加粗 黑色"/>
    <w:basedOn w:val="2"/>
    <w:qFormat/>
    <w:pPr>
      <w:tabs>
        <w:tab w:val="left" w:pos="840"/>
      </w:tabs>
      <w:adjustRightInd w:val="0"/>
      <w:spacing w:line="416" w:lineRule="atLeast"/>
      <w:ind w:left="840" w:hanging="420"/>
      <w:jc w:val="left"/>
      <w:textAlignment w:val="baseline"/>
    </w:pPr>
    <w:rPr>
      <w:rFonts w:ascii="宋体" w:eastAsia="宋体" w:hAnsi="宋体"/>
      <w:b w:val="0"/>
      <w:bCs w:val="0"/>
      <w:color w:val="000000"/>
      <w:kern w:val="0"/>
      <w:sz w:val="21"/>
      <w:szCs w:val="20"/>
    </w:rPr>
  </w:style>
  <w:style w:type="paragraph" w:customStyle="1" w:styleId="xl29">
    <w:name w:val="xl29"/>
    <w:basedOn w:val="a"/>
    <w:qFormat/>
    <w:pPr>
      <w:widowControl/>
      <w:spacing w:before="100" w:beforeAutospacing="1" w:after="100" w:afterAutospacing="1"/>
      <w:jc w:val="center"/>
    </w:pPr>
    <w:rPr>
      <w:rFonts w:ascii="宋体" w:hAnsi="宋体"/>
      <w:kern w:val="0"/>
      <w:sz w:val="28"/>
      <w:szCs w:val="28"/>
    </w:rPr>
  </w:style>
  <w:style w:type="paragraph" w:customStyle="1" w:styleId="aff6">
    <w:name w:val="图"/>
    <w:basedOn w:val="a"/>
    <w:qFormat/>
    <w:pPr>
      <w:keepNext/>
      <w:adjustRightInd w:val="0"/>
      <w:spacing w:before="60" w:after="60" w:line="300" w:lineRule="auto"/>
      <w:jc w:val="center"/>
      <w:textAlignment w:val="center"/>
    </w:pPr>
    <w:rPr>
      <w:snapToGrid w:val="0"/>
      <w:spacing w:val="20"/>
      <w:kern w:val="0"/>
      <w:sz w:val="24"/>
      <w:szCs w:val="20"/>
    </w:rPr>
  </w:style>
  <w:style w:type="character" w:customStyle="1" w:styleId="ad">
    <w:name w:val="正文文本缩进 字符"/>
    <w:basedOn w:val="a1"/>
    <w:link w:val="ac"/>
    <w:qFormat/>
    <w:rPr>
      <w:rFonts w:ascii="Times New Roman" w:eastAsia="宋体" w:hAnsi="Times New Roman" w:cs="Times New Roman"/>
      <w:sz w:val="24"/>
      <w:szCs w:val="24"/>
    </w:rPr>
  </w:style>
  <w:style w:type="paragraph" w:customStyle="1" w:styleId="aff7">
    <w:name w:val="设计方案"/>
    <w:basedOn w:val="a"/>
    <w:qFormat/>
    <w:pPr>
      <w:widowControl/>
      <w:tabs>
        <w:tab w:val="left" w:pos="425"/>
      </w:tabs>
      <w:spacing w:after="160" w:line="240" w:lineRule="exact"/>
      <w:ind w:left="425" w:hanging="425"/>
      <w:jc w:val="left"/>
    </w:pPr>
    <w:rPr>
      <w:rFonts w:ascii="Verdana" w:hAnsi="Verdana"/>
      <w:kern w:val="0"/>
      <w:szCs w:val="20"/>
      <w:lang w:eastAsia="en-US"/>
    </w:rPr>
  </w:style>
  <w:style w:type="paragraph" w:customStyle="1" w:styleId="Char111">
    <w:name w:val="Char111"/>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xl24">
    <w:name w:val="xl2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4"/>
    </w:rPr>
  </w:style>
  <w:style w:type="paragraph" w:customStyle="1" w:styleId="12">
    <w:name w:val="样式1"/>
    <w:basedOn w:val="a"/>
    <w:qFormat/>
    <w:pPr>
      <w:tabs>
        <w:tab w:val="left" w:pos="425"/>
        <w:tab w:val="left" w:pos="709"/>
      </w:tabs>
      <w:adjustRightInd w:val="0"/>
      <w:ind w:left="425" w:hanging="425"/>
      <w:textAlignment w:val="baseline"/>
    </w:pPr>
    <w:rPr>
      <w:rFonts w:ascii="宋体" w:hAnsi="宋体"/>
      <w:kern w:val="0"/>
      <w:szCs w:val="20"/>
    </w:rPr>
  </w:style>
  <w:style w:type="character" w:customStyle="1" w:styleId="33">
    <w:name w:val="正文文本 3 字符"/>
    <w:basedOn w:val="a1"/>
    <w:link w:val="32"/>
    <w:qFormat/>
    <w:rPr>
      <w:rFonts w:ascii="Times New Roman" w:eastAsia="宋体" w:hAnsi="Times New Roman" w:cs="Times New Roman"/>
      <w:sz w:val="16"/>
      <w:szCs w:val="16"/>
    </w:rPr>
  </w:style>
  <w:style w:type="paragraph" w:customStyle="1" w:styleId="head">
    <w:name w:val="head"/>
    <w:basedOn w:val="a"/>
    <w:qFormat/>
    <w:pPr>
      <w:widowControl/>
      <w:spacing w:before="100" w:beforeAutospacing="1" w:after="100" w:afterAutospacing="1"/>
      <w:jc w:val="center"/>
    </w:pPr>
    <w:rPr>
      <w:rFonts w:ascii="黑体" w:eastAsia="黑体" w:hAnsi="宋体" w:hint="eastAsia"/>
      <w:b/>
      <w:bCs/>
      <w:kern w:val="0"/>
      <w:sz w:val="28"/>
      <w:szCs w:val="28"/>
    </w:rPr>
  </w:style>
  <w:style w:type="paragraph" w:styleId="aff8">
    <w:name w:val="List Paragraph"/>
    <w:basedOn w:val="a"/>
    <w:link w:val="aff9"/>
    <w:uiPriority w:val="34"/>
    <w:qFormat/>
    <w:pPr>
      <w:ind w:firstLineChars="200" w:firstLine="420"/>
    </w:pPr>
  </w:style>
  <w:style w:type="paragraph" w:customStyle="1" w:styleId="ParaCharCharCharChar">
    <w:name w:val="默认段落字体 Para Char Char Char Char"/>
    <w:basedOn w:val="a"/>
    <w:qFormat/>
    <w:rPr>
      <w:szCs w:val="20"/>
    </w:rPr>
  </w:style>
  <w:style w:type="paragraph" w:customStyle="1" w:styleId="CharCharCharChar">
    <w:name w:val="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font0">
    <w:name w:val="font0"/>
    <w:basedOn w:val="a"/>
    <w:qFormat/>
    <w:pPr>
      <w:widowControl/>
      <w:spacing w:before="100" w:beforeAutospacing="1" w:after="100" w:afterAutospacing="1"/>
      <w:jc w:val="left"/>
    </w:pPr>
    <w:rPr>
      <w:rFonts w:ascii="宋体" w:hAnsi="宋体" w:hint="eastAsia"/>
      <w:kern w:val="0"/>
      <w:sz w:val="24"/>
    </w:rPr>
  </w:style>
  <w:style w:type="character" w:customStyle="1" w:styleId="afa">
    <w:name w:val="批注主题 字符"/>
    <w:basedOn w:val="Char1"/>
    <w:link w:val="af9"/>
    <w:semiHidden/>
    <w:qFormat/>
    <w:rPr>
      <w:rFonts w:ascii="Times New Roman" w:eastAsia="宋体" w:hAnsi="Times New Roman" w:cs="Times New Roman"/>
      <w:b/>
      <w:bCs/>
      <w:szCs w:val="24"/>
    </w:rPr>
  </w:style>
  <w:style w:type="character" w:customStyle="1" w:styleId="a9">
    <w:name w:val="文档结构图 字符"/>
    <w:basedOn w:val="a1"/>
    <w:link w:val="a8"/>
    <w:qFormat/>
    <w:rPr>
      <w:rFonts w:ascii="Times New Roman" w:eastAsia="宋体" w:hAnsi="Times New Roman" w:cs="Times New Roman"/>
      <w:szCs w:val="20"/>
      <w:shd w:val="clear" w:color="auto" w:fill="000080"/>
    </w:rPr>
  </w:style>
  <w:style w:type="paragraph" w:customStyle="1" w:styleId="CharCharCharCharCharCharChar">
    <w:name w:val="Char Char Char Char Char Char Char"/>
    <w:basedOn w:val="a"/>
    <w:qFormat/>
    <w:rPr>
      <w:rFonts w:ascii="Tahoma" w:hAnsi="Tahoma" w:cs="Tahoma"/>
      <w:sz w:val="30"/>
      <w:szCs w:val="30"/>
    </w:rPr>
  </w:style>
  <w:style w:type="paragraph" w:customStyle="1" w:styleId="3h3H3sect12366">
    <w:name w:val="样式 标题 3h3H3sect1.2.3 + 五号 段前: 6 磅 段后: 6 磅 行距: 单倍行距"/>
    <w:basedOn w:val="3"/>
    <w:qFormat/>
    <w:pPr>
      <w:keepLines/>
      <w:tabs>
        <w:tab w:val="left" w:pos="1260"/>
      </w:tabs>
      <w:adjustRightInd w:val="0"/>
      <w:spacing w:before="120" w:after="120"/>
      <w:ind w:left="1260" w:hanging="420"/>
      <w:jc w:val="left"/>
      <w:textAlignment w:val="baseline"/>
    </w:pPr>
    <w:rPr>
      <w:rFonts w:ascii="Times New Roman" w:eastAsia="宋体" w:hAnsi="Times New Roman"/>
      <w:bCs w:val="0"/>
      <w:kern w:val="0"/>
      <w:sz w:val="21"/>
      <w:szCs w:val="20"/>
    </w:rPr>
  </w:style>
  <w:style w:type="character" w:customStyle="1" w:styleId="a5">
    <w:name w:val="正文文本 字符"/>
    <w:basedOn w:val="a1"/>
    <w:link w:val="a0"/>
    <w:qFormat/>
    <w:rPr>
      <w:rFonts w:ascii="Times New Roman" w:eastAsia="宋体" w:hAnsi="Times New Roman" w:cs="Times New Roman"/>
      <w:szCs w:val="24"/>
    </w:rPr>
  </w:style>
  <w:style w:type="character" w:customStyle="1" w:styleId="23">
    <w:name w:val="正文文本缩进 2 字符"/>
    <w:basedOn w:val="a1"/>
    <w:link w:val="22"/>
    <w:qFormat/>
    <w:rPr>
      <w:rFonts w:ascii="Times New Roman" w:eastAsia="宋体" w:hAnsi="Times New Roman" w:cs="Times New Roman"/>
      <w:sz w:val="24"/>
      <w:szCs w:val="24"/>
    </w:rPr>
  </w:style>
  <w:style w:type="character" w:customStyle="1" w:styleId="Char10">
    <w:name w:val="纯文本 Char1"/>
    <w:basedOn w:val="a1"/>
    <w:qFormat/>
    <w:rPr>
      <w:rFonts w:ascii="宋体" w:eastAsia="宋体" w:hAnsi="Courier New" w:cs="Courier New"/>
      <w:szCs w:val="21"/>
    </w:rPr>
  </w:style>
  <w:style w:type="character" w:customStyle="1" w:styleId="af1">
    <w:name w:val="日期 字符"/>
    <w:basedOn w:val="a1"/>
    <w:link w:val="af0"/>
    <w:qFormat/>
    <w:rPr>
      <w:rFonts w:ascii="宋体" w:eastAsia="宋体" w:hAnsi="Times New Roman" w:cs="Times New Roman"/>
      <w:kern w:val="0"/>
      <w:szCs w:val="20"/>
    </w:rPr>
  </w:style>
  <w:style w:type="character" w:customStyle="1" w:styleId="Char11">
    <w:name w:val="批注框文本 Char1"/>
    <w:basedOn w:val="a1"/>
    <w:uiPriority w:val="99"/>
    <w:semiHidden/>
    <w:qFormat/>
    <w:rPr>
      <w:rFonts w:ascii="Times New Roman" w:eastAsia="宋体" w:hAnsi="Times New Roman" w:cs="Times New Roman"/>
      <w:sz w:val="18"/>
      <w:szCs w:val="18"/>
    </w:rPr>
  </w:style>
  <w:style w:type="character" w:customStyle="1" w:styleId="HTML0">
    <w:name w:val="HTML 预设格式 字符"/>
    <w:basedOn w:val="a1"/>
    <w:link w:val="HTML"/>
    <w:qFormat/>
    <w:rPr>
      <w:rFonts w:ascii="黑体" w:eastAsia="黑体" w:hAnsi="Courier New" w:cs="Courier New"/>
      <w:kern w:val="0"/>
      <w:sz w:val="20"/>
      <w:szCs w:val="20"/>
    </w:rPr>
  </w:style>
  <w:style w:type="character" w:customStyle="1" w:styleId="35">
    <w:name w:val="正文文本缩进 3 字符"/>
    <w:basedOn w:val="a1"/>
    <w:link w:val="34"/>
    <w:qFormat/>
    <w:rPr>
      <w:rFonts w:ascii="Times New Roman" w:eastAsia="宋体" w:hAnsi="Times New Roman" w:cs="Times New Roman"/>
      <w:sz w:val="16"/>
      <w:szCs w:val="16"/>
    </w:rPr>
  </w:style>
  <w:style w:type="paragraph" w:customStyle="1" w:styleId="Char1CharCharChar">
    <w:name w:val="Char1 Char Char Char"/>
    <w:basedOn w:val="a"/>
    <w:qFormat/>
    <w:rPr>
      <w:szCs w:val="20"/>
    </w:rPr>
  </w:style>
  <w:style w:type="paragraph" w:customStyle="1" w:styleId="Char12">
    <w:name w:val="Char1"/>
    <w:basedOn w:val="a"/>
    <w:qFormat/>
    <w:pPr>
      <w:widowControl/>
      <w:spacing w:after="160" w:line="240" w:lineRule="exact"/>
      <w:jc w:val="left"/>
    </w:pPr>
    <w:rPr>
      <w:sz w:val="24"/>
    </w:rPr>
  </w:style>
  <w:style w:type="paragraph" w:customStyle="1" w:styleId="ParaChar">
    <w:name w:val="默认段落字体 Para Char"/>
    <w:basedOn w:val="a"/>
    <w:qFormat/>
  </w:style>
  <w:style w:type="paragraph" w:customStyle="1" w:styleId="Char1CharCharCharCharCharCharCharCharChar">
    <w:name w:val="Char1 Char Char Char Char Char Char Char Char Char"/>
    <w:basedOn w:val="a"/>
    <w:qFormat/>
    <w:pPr>
      <w:widowControl/>
      <w:spacing w:line="400" w:lineRule="exact"/>
      <w:jc w:val="center"/>
    </w:pPr>
    <w:rPr>
      <w:rFonts w:ascii="Verdana" w:hAnsi="Verdana"/>
      <w:kern w:val="0"/>
      <w:szCs w:val="20"/>
      <w:lang w:eastAsia="en-US"/>
    </w:rPr>
  </w:style>
  <w:style w:type="paragraph" w:customStyle="1" w:styleId="TOC10">
    <w:name w:val="TOC 标题1"/>
    <w:basedOn w:val="1"/>
    <w:next w:val="a"/>
    <w:uiPriority w:val="39"/>
    <w:qFormat/>
    <w:pPr>
      <w:keepLines/>
      <w:spacing w:before="480" w:line="276" w:lineRule="auto"/>
      <w:outlineLvl w:val="9"/>
    </w:pPr>
    <w:rPr>
      <w:rFonts w:ascii="Cambria" w:hAnsi="Cambria"/>
      <w:color w:val="365F91"/>
      <w:sz w:val="28"/>
      <w:szCs w:val="28"/>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paragraph" w:customStyle="1" w:styleId="13">
    <w:name w:val="普通(网站)1"/>
    <w:basedOn w:val="a"/>
    <w:qFormat/>
    <w:pPr>
      <w:widowControl/>
      <w:spacing w:before="100" w:beforeAutospacing="1" w:after="100" w:afterAutospacing="1"/>
      <w:jc w:val="left"/>
    </w:pPr>
    <w:rPr>
      <w:rFonts w:ascii="宋体" w:hAnsi="宋体"/>
      <w:kern w:val="0"/>
      <w:sz w:val="24"/>
    </w:rPr>
  </w:style>
  <w:style w:type="paragraph" w:customStyle="1" w:styleId="CharChar2Char">
    <w:name w:val="Char Char2 Char"/>
    <w:basedOn w:val="a"/>
    <w:qFormat/>
    <w:rPr>
      <w:rFonts w:ascii="宋体" w:hAnsi="宋体"/>
      <w:b/>
      <w:sz w:val="28"/>
      <w:szCs w:val="28"/>
    </w:rPr>
  </w:style>
  <w:style w:type="character" w:customStyle="1" w:styleId="a7">
    <w:name w:val="正文缩进 字符"/>
    <w:link w:val="a6"/>
    <w:qFormat/>
    <w:rPr>
      <w:rFonts w:ascii="Times New Roman" w:eastAsia="宋体" w:hAnsi="Times New Roman" w:cs="Times New Roman"/>
      <w:szCs w:val="21"/>
    </w:rPr>
  </w:style>
  <w:style w:type="paragraph" w:customStyle="1" w:styleId="CharCharChar">
    <w:name w:val="Char Char Char"/>
    <w:basedOn w:val="a"/>
    <w:qFormat/>
    <w:rPr>
      <w:rFonts w:ascii="宋体" w:hAnsi="宋体"/>
      <w:b/>
      <w:sz w:val="28"/>
      <w:szCs w:val="28"/>
    </w:rPr>
  </w:style>
  <w:style w:type="paragraph" w:customStyle="1" w:styleId="Char2">
    <w:name w:val="Char2"/>
    <w:basedOn w:val="a"/>
    <w:qFormat/>
    <w:pPr>
      <w:widowControl/>
      <w:spacing w:after="160" w:line="240" w:lineRule="exact"/>
      <w:jc w:val="left"/>
    </w:pPr>
    <w:rPr>
      <w:szCs w:val="20"/>
    </w:rPr>
  </w:style>
  <w:style w:type="paragraph" w:customStyle="1" w:styleId="affa">
    <w:name w:val="a"/>
    <w:basedOn w:val="a"/>
    <w:qFormat/>
    <w:pPr>
      <w:widowControl/>
      <w:spacing w:before="100" w:beforeAutospacing="1" w:after="100" w:afterAutospacing="1"/>
      <w:jc w:val="left"/>
    </w:pPr>
    <w:rPr>
      <w:rFonts w:ascii="宋体" w:hAnsi="宋体" w:cs="宋体"/>
      <w:kern w:val="0"/>
      <w:sz w:val="24"/>
    </w:rPr>
  </w:style>
  <w:style w:type="character" w:customStyle="1" w:styleId="14">
    <w:name w:val="明显参考1"/>
    <w:uiPriority w:val="32"/>
    <w:qFormat/>
    <w:rPr>
      <w:b/>
      <w:bCs/>
      <w:smallCaps/>
      <w:color w:val="C0504D"/>
      <w:spacing w:val="5"/>
      <w:u w:val="single"/>
    </w:rPr>
  </w:style>
  <w:style w:type="paragraph" w:customStyle="1" w:styleId="15">
    <w:name w:val="修订1"/>
    <w:hidden/>
    <w:uiPriority w:val="99"/>
    <w:semiHidden/>
    <w:qFormat/>
    <w:rPr>
      <w:kern w:val="2"/>
      <w:sz w:val="21"/>
      <w:szCs w:val="24"/>
    </w:rPr>
  </w:style>
  <w:style w:type="paragraph" w:customStyle="1" w:styleId="CharChar2Char1">
    <w:name w:val="Char Char2 Char1"/>
    <w:basedOn w:val="a"/>
    <w:qFormat/>
    <w:rPr>
      <w:rFonts w:ascii="宋体" w:hAnsi="宋体"/>
      <w:b/>
      <w:sz w:val="28"/>
      <w:szCs w:val="28"/>
    </w:rPr>
  </w:style>
  <w:style w:type="character" w:customStyle="1" w:styleId="apple-converted-space">
    <w:name w:val="apple-converted-space"/>
    <w:basedOn w:val="a1"/>
    <w:qFormat/>
  </w:style>
  <w:style w:type="character" w:customStyle="1" w:styleId="aff9">
    <w:name w:val="列表段落 字符"/>
    <w:link w:val="aff8"/>
    <w:uiPriority w:val="34"/>
    <w:qFormat/>
    <w:rPr>
      <w:rFonts w:ascii="Times New Roman" w:eastAsia="宋体" w:hAnsi="Times New Roman" w:cs="Times New Roman"/>
      <w:szCs w:val="24"/>
    </w:rPr>
  </w:style>
  <w:style w:type="character" w:customStyle="1" w:styleId="afc">
    <w:name w:val="正文文本首行缩进 字符"/>
    <w:basedOn w:val="a5"/>
    <w:link w:val="afb"/>
    <w:uiPriority w:val="99"/>
    <w:qFormat/>
    <w:rPr>
      <w:rFonts w:ascii="Times New Roman" w:eastAsia="宋体" w:hAnsi="Times New Roman" w:cs="Times New Roman"/>
      <w:szCs w:val="24"/>
    </w:rPr>
  </w:style>
  <w:style w:type="paragraph" w:customStyle="1" w:styleId="10">
    <w:name w:val="标题 1_0"/>
    <w:next w:val="a"/>
    <w:qFormat/>
    <w:pPr>
      <w:keepNext/>
      <w:keepLines/>
      <w:numPr>
        <w:numId w:val="1"/>
      </w:numPr>
      <w:spacing w:line="360" w:lineRule="auto"/>
      <w:outlineLvl w:val="0"/>
    </w:pPr>
    <w:rPr>
      <w:rFonts w:ascii="Cambria Math" w:hAnsi="Cambria Math" w:cs="Cambria Math"/>
      <w:b/>
      <w:bCs/>
      <w:kern w:val="44"/>
      <w:sz w:val="24"/>
      <w:szCs w:val="44"/>
    </w:rPr>
  </w:style>
  <w:style w:type="paragraph" w:customStyle="1" w:styleId="20">
    <w:name w:val="标题 2_0"/>
    <w:basedOn w:val="a"/>
    <w:next w:val="a"/>
    <w:qFormat/>
    <w:pPr>
      <w:keepNext/>
      <w:keepLines/>
      <w:numPr>
        <w:ilvl w:val="1"/>
        <w:numId w:val="1"/>
      </w:numPr>
      <w:tabs>
        <w:tab w:val="left" w:pos="576"/>
      </w:tabs>
      <w:spacing w:line="360" w:lineRule="auto"/>
      <w:jc w:val="left"/>
      <w:outlineLvl w:val="1"/>
    </w:pPr>
    <w:rPr>
      <w:rFonts w:ascii="宋体" w:hAnsi="宋体"/>
      <w:b/>
      <w:bCs/>
      <w:sz w:val="24"/>
      <w:szCs w:val="36"/>
      <w:lang w:val="zh-CN"/>
    </w:rPr>
  </w:style>
  <w:style w:type="paragraph" w:customStyle="1" w:styleId="30">
    <w:name w:val="标题 3_0"/>
    <w:basedOn w:val="a"/>
    <w:next w:val="a"/>
    <w:qFormat/>
    <w:pPr>
      <w:keepNext/>
      <w:keepLines/>
      <w:numPr>
        <w:ilvl w:val="2"/>
        <w:numId w:val="1"/>
      </w:numPr>
      <w:adjustRightInd w:val="0"/>
      <w:snapToGrid w:val="0"/>
      <w:spacing w:line="360" w:lineRule="auto"/>
      <w:jc w:val="left"/>
      <w:outlineLvl w:val="2"/>
    </w:pPr>
    <w:rPr>
      <w:rFonts w:ascii="宋体" w:hAnsi="宋体"/>
      <w:b/>
      <w:bCs/>
      <w:sz w:val="24"/>
      <w:szCs w:val="32"/>
      <w:lang w:val="zh-CN"/>
    </w:rPr>
  </w:style>
  <w:style w:type="paragraph" w:customStyle="1" w:styleId="50">
    <w:name w:val="标题 5_0"/>
    <w:basedOn w:val="a"/>
    <w:next w:val="a"/>
    <w:uiPriority w:val="9"/>
    <w:qFormat/>
    <w:pPr>
      <w:keepNext/>
      <w:keepLines/>
      <w:numPr>
        <w:ilvl w:val="4"/>
        <w:numId w:val="1"/>
      </w:numPr>
      <w:spacing w:line="360" w:lineRule="auto"/>
      <w:jc w:val="left"/>
      <w:outlineLvl w:val="4"/>
    </w:pPr>
    <w:rPr>
      <w:rFonts w:ascii="宋体" w:hAnsi="宋体" w:cs="Cambria Math"/>
      <w:b/>
      <w:bCs/>
      <w:sz w:val="24"/>
      <w:szCs w:val="28"/>
    </w:rPr>
  </w:style>
  <w:style w:type="paragraph" w:customStyle="1" w:styleId="60">
    <w:name w:val="标题 6_0"/>
    <w:basedOn w:val="a"/>
    <w:next w:val="a"/>
    <w:uiPriority w:val="9"/>
    <w:qFormat/>
    <w:pPr>
      <w:keepNext/>
      <w:keepLines/>
      <w:numPr>
        <w:ilvl w:val="5"/>
        <w:numId w:val="1"/>
      </w:numPr>
      <w:spacing w:line="360" w:lineRule="auto"/>
      <w:jc w:val="left"/>
      <w:outlineLvl w:val="5"/>
    </w:pPr>
    <w:rPr>
      <w:rFonts w:ascii="Bodoni MT Condensed" w:hAnsi="Bodoni MT Condensed" w:cs="Cambria Math"/>
      <w:b/>
      <w:bCs/>
      <w:sz w:val="24"/>
    </w:rPr>
  </w:style>
  <w:style w:type="paragraph" w:customStyle="1" w:styleId="70">
    <w:name w:val="标题 7_0"/>
    <w:basedOn w:val="a"/>
    <w:next w:val="a"/>
    <w:uiPriority w:val="9"/>
    <w:qFormat/>
    <w:pPr>
      <w:keepNext/>
      <w:keepLines/>
      <w:numPr>
        <w:ilvl w:val="6"/>
        <w:numId w:val="1"/>
      </w:numPr>
      <w:spacing w:before="240" w:after="64" w:line="319" w:lineRule="auto"/>
      <w:outlineLvl w:val="6"/>
    </w:pPr>
    <w:rPr>
      <w:rFonts w:ascii="Cambria Math" w:hAnsi="Cambria Math" w:cs="Cambria Math"/>
      <w:b/>
      <w:bCs/>
      <w:sz w:val="24"/>
    </w:rPr>
  </w:style>
  <w:style w:type="paragraph" w:customStyle="1" w:styleId="80">
    <w:name w:val="标题 8_0"/>
    <w:basedOn w:val="a"/>
    <w:next w:val="a"/>
    <w:qFormat/>
    <w:pPr>
      <w:keepNext/>
      <w:keepLines/>
      <w:numPr>
        <w:ilvl w:val="7"/>
        <w:numId w:val="1"/>
      </w:numPr>
      <w:spacing w:before="240" w:after="64" w:line="319" w:lineRule="auto"/>
      <w:outlineLvl w:val="7"/>
    </w:pPr>
    <w:rPr>
      <w:rFonts w:ascii="Bodoni MT Condensed" w:hAnsi="Bodoni MT Condensed" w:cs="Cambria Math"/>
      <w:sz w:val="24"/>
    </w:rPr>
  </w:style>
  <w:style w:type="paragraph" w:customStyle="1" w:styleId="90">
    <w:name w:val="标题 9_0"/>
    <w:basedOn w:val="a"/>
    <w:next w:val="a"/>
    <w:qFormat/>
    <w:pPr>
      <w:keepNext/>
      <w:keepLines/>
      <w:numPr>
        <w:ilvl w:val="8"/>
        <w:numId w:val="1"/>
      </w:numPr>
      <w:spacing w:before="240" w:after="64" w:line="319" w:lineRule="auto"/>
      <w:outlineLvl w:val="8"/>
    </w:pPr>
    <w:rPr>
      <w:rFonts w:ascii="Bodoni MT Condensed" w:hAnsi="Bodoni MT Condensed" w:cs="Cambria Math"/>
      <w:sz w:val="24"/>
      <w:szCs w:val="21"/>
    </w:rPr>
  </w:style>
  <w:style w:type="paragraph" w:customStyle="1" w:styleId="00">
    <w:name w:val="正文_0_0"/>
    <w:qFormat/>
    <w:pPr>
      <w:widowControl w:val="0"/>
      <w:spacing w:line="360" w:lineRule="auto"/>
      <w:ind w:firstLineChars="200" w:firstLine="200"/>
      <w:jc w:val="both"/>
    </w:pPr>
    <w:rPr>
      <w:rFonts w:ascii="Cambria Math" w:hAnsi="Cambria Math" w:cs="Cambria Math"/>
      <w:kern w:val="2"/>
      <w:sz w:val="24"/>
      <w:szCs w:val="24"/>
    </w:rPr>
  </w:style>
  <w:style w:type="paragraph" w:customStyle="1" w:styleId="16">
    <w:name w:val="正文_1"/>
    <w:qFormat/>
    <w:pPr>
      <w:widowControl w:val="0"/>
      <w:jc w:val="both"/>
    </w:pPr>
    <w:rPr>
      <w:kern w:val="2"/>
      <w:sz w:val="21"/>
      <w:szCs w:val="24"/>
    </w:rPr>
  </w:style>
  <w:style w:type="paragraph" w:customStyle="1" w:styleId="25">
    <w:name w:val="正文_2"/>
    <w:qFormat/>
    <w:pPr>
      <w:widowControl w:val="0"/>
      <w:jc w:val="both"/>
    </w:pPr>
    <w:rPr>
      <w:kern w:val="2"/>
      <w:sz w:val="21"/>
      <w:szCs w:val="24"/>
    </w:rPr>
  </w:style>
  <w:style w:type="character" w:customStyle="1" w:styleId="p1410">
    <w:name w:val="p141_0"/>
    <w:qFormat/>
    <w:rPr>
      <w:rFonts w:ascii="Calibri" w:hAnsi="Calibri"/>
      <w:sz w:val="21"/>
      <w:szCs w:val="21"/>
    </w:rPr>
  </w:style>
  <w:style w:type="paragraph" w:customStyle="1" w:styleId="17">
    <w:name w:val="正文1"/>
    <w:qFormat/>
    <w:pPr>
      <w:widowControl w:val="0"/>
      <w:jc w:val="both"/>
    </w:pPr>
    <w:rPr>
      <w:rFonts w:ascii="Calibri" w:hAnsi="Calibri" w:hint="eastAsia"/>
      <w:kern w:val="2"/>
      <w:sz w:val="21"/>
    </w:rPr>
  </w:style>
  <w:style w:type="paragraph" w:customStyle="1" w:styleId="Normal13">
    <w:name w:val="Normal_13"/>
    <w:qFormat/>
    <w:rPr>
      <w:sz w:val="21"/>
    </w:rPr>
  </w:style>
  <w:style w:type="paragraph" w:customStyle="1" w:styleId="110">
    <w:name w:val="样式1_1"/>
    <w:basedOn w:val="a"/>
    <w:link w:val="1Char1"/>
    <w:qFormat/>
    <w:pPr>
      <w:keepNext/>
      <w:keepLines/>
      <w:widowControl/>
      <w:tabs>
        <w:tab w:val="left" w:pos="420"/>
      </w:tabs>
      <w:adjustRightInd w:val="0"/>
      <w:snapToGrid w:val="0"/>
      <w:spacing w:line="360" w:lineRule="auto"/>
      <w:ind w:left="420" w:hanging="420"/>
      <w:jc w:val="center"/>
      <w:outlineLvl w:val="1"/>
    </w:pPr>
    <w:rPr>
      <w:rFonts w:ascii="宋体" w:hAnsi="Arial"/>
      <w:b/>
      <w:kern w:val="0"/>
      <w:sz w:val="32"/>
      <w:szCs w:val="20"/>
    </w:rPr>
  </w:style>
  <w:style w:type="paragraph" w:customStyle="1" w:styleId="140">
    <w:name w:val="正文_14"/>
    <w:qFormat/>
    <w:pPr>
      <w:widowControl w:val="0"/>
      <w:jc w:val="both"/>
    </w:pPr>
    <w:rPr>
      <w:kern w:val="2"/>
      <w:sz w:val="21"/>
      <w:szCs w:val="24"/>
    </w:rPr>
  </w:style>
  <w:style w:type="character" w:customStyle="1" w:styleId="1Char1">
    <w:name w:val="样式1 Char_1"/>
    <w:link w:val="110"/>
    <w:qFormat/>
    <w:rPr>
      <w:rFonts w:ascii="宋体" w:eastAsia="宋体" w:hAnsi="Arial" w:cs="Times New Roman"/>
      <w:b/>
      <w:kern w:val="0"/>
      <w:sz w:val="32"/>
      <w:szCs w:val="20"/>
      <w:lang w:val="en-US" w:eastAsia="zh-CN"/>
    </w:rPr>
  </w:style>
  <w:style w:type="paragraph" w:customStyle="1" w:styleId="18">
    <w:name w:val="列出段落1"/>
    <w:basedOn w:val="a"/>
    <w:uiPriority w:val="34"/>
    <w:qFormat/>
    <w:pPr>
      <w:ind w:firstLineChars="200" w:firstLine="420"/>
    </w:pPr>
  </w:style>
  <w:style w:type="paragraph" w:customStyle="1" w:styleId="Style331">
    <w:name w:val="_Style 331"/>
    <w:qFormat/>
    <w:pPr>
      <w:widowControl w:val="0"/>
      <w:jc w:val="both"/>
    </w:pPr>
    <w:rPr>
      <w:kern w:val="2"/>
      <w:sz w:val="21"/>
      <w:szCs w:val="24"/>
    </w:rPr>
  </w:style>
  <w:style w:type="paragraph" w:customStyle="1" w:styleId="Char110">
    <w:name w:val="Char11"/>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TOC11">
    <w:name w:val="TOC 标题11"/>
    <w:basedOn w:val="1"/>
    <w:next w:val="a"/>
    <w:uiPriority w:val="39"/>
    <w:qFormat/>
    <w:pPr>
      <w:keepLines/>
      <w:spacing w:before="480" w:line="276" w:lineRule="auto"/>
      <w:outlineLvl w:val="9"/>
    </w:pPr>
    <w:rPr>
      <w:rFonts w:ascii="Cambria" w:hAnsi="Cambria"/>
      <w:color w:val="365F91"/>
      <w:sz w:val="28"/>
      <w:szCs w:val="28"/>
    </w:rPr>
  </w:style>
  <w:style w:type="character" w:customStyle="1" w:styleId="111">
    <w:name w:val="明显参考11"/>
    <w:uiPriority w:val="32"/>
    <w:qFormat/>
    <w:rPr>
      <w:b/>
      <w:bCs/>
      <w:smallCaps/>
      <w:color w:val="C0504D"/>
      <w:spacing w:val="5"/>
      <w:u w:val="single"/>
    </w:rPr>
  </w:style>
  <w:style w:type="paragraph" w:customStyle="1" w:styleId="112">
    <w:name w:val="修订11"/>
    <w:hidden/>
    <w:uiPriority w:val="99"/>
    <w:semiHidden/>
    <w:qFormat/>
    <w:rPr>
      <w:kern w:val="2"/>
      <w:sz w:val="21"/>
      <w:szCs w:val="24"/>
    </w:rPr>
  </w:style>
  <w:style w:type="paragraph" w:customStyle="1" w:styleId="113">
    <w:name w:val="列出段落11"/>
    <w:basedOn w:val="a"/>
    <w:uiPriority w:val="34"/>
    <w:qFormat/>
    <w:pPr>
      <w:ind w:firstLineChars="200" w:firstLine="420"/>
    </w:pPr>
  </w:style>
  <w:style w:type="character" w:customStyle="1" w:styleId="rec-status-desc">
    <w:name w:val="rec-status-desc"/>
    <w:basedOn w:val="a1"/>
    <w:qFormat/>
  </w:style>
  <w:style w:type="character" w:customStyle="1" w:styleId="rec-volume">
    <w:name w:val="rec-volume"/>
    <w:basedOn w:val="a1"/>
    <w:qFormat/>
  </w:style>
  <w:style w:type="character" w:customStyle="1" w:styleId="rec-time">
    <w:name w:val="rec-time"/>
    <w:basedOn w:val="a1"/>
    <w:qFormat/>
  </w:style>
  <w:style w:type="character" w:customStyle="1" w:styleId="fontstyle01">
    <w:name w:val="fontstyle01"/>
    <w:basedOn w:val="a1"/>
    <w:qFormat/>
    <w:rPr>
      <w:rFonts w:ascii="仿宋_GB2312" w:eastAsia="仿宋_GB2312" w:cs="仿宋_GB2312"/>
      <w:color w:val="000000"/>
      <w:sz w:val="32"/>
      <w:szCs w:val="32"/>
    </w:rPr>
  </w:style>
  <w:style w:type="paragraph" w:customStyle="1" w:styleId="26">
    <w:name w:val="修订2"/>
    <w:hidden/>
    <w:uiPriority w:val="99"/>
    <w:unhideWhenUsed/>
    <w:qFormat/>
    <w:rPr>
      <w:kern w:val="2"/>
      <w:sz w:val="21"/>
      <w:szCs w:val="24"/>
    </w:rPr>
  </w:style>
  <w:style w:type="character" w:customStyle="1" w:styleId="19">
    <w:name w:val="未处理的提及1"/>
    <w:basedOn w:val="a1"/>
    <w:uiPriority w:val="99"/>
    <w:semiHidden/>
    <w:unhideWhenUsed/>
    <w:qFormat/>
    <w:rPr>
      <w:color w:val="605E5C"/>
      <w:shd w:val="clear" w:color="auto" w:fill="E1DFDD"/>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35970578">
      <w:bodyDiv w:val="1"/>
      <w:marLeft w:val="0"/>
      <w:marRight w:val="0"/>
      <w:marTop w:val="0"/>
      <w:marBottom w:val="1134"/>
      <w:divBdr>
        <w:top w:val="none" w:sz="0" w:space="0" w:color="auto"/>
        <w:left w:val="none" w:sz="0" w:space="0" w:color="auto"/>
        <w:bottom w:val="none" w:sz="0" w:space="0" w:color="auto"/>
        <w:right w:val="none" w:sz="0" w:space="0" w:color="auto"/>
      </w:divBdr>
      <w:divsChild>
        <w:div w:id="1793279293">
          <w:marLeft w:val="0"/>
          <w:marRight w:val="0"/>
          <w:marTop w:val="0"/>
          <w:marBottom w:val="0"/>
          <w:divBdr>
            <w:top w:val="none" w:sz="0" w:space="0" w:color="auto"/>
            <w:left w:val="none" w:sz="0" w:space="0" w:color="auto"/>
            <w:bottom w:val="none" w:sz="0" w:space="0" w:color="auto"/>
            <w:right w:val="none" w:sz="0" w:space="0" w:color="auto"/>
          </w:divBdr>
          <w:divsChild>
            <w:div w:id="1673409171">
              <w:marLeft w:val="0"/>
              <w:marRight w:val="0"/>
              <w:marTop w:val="0"/>
              <w:marBottom w:val="0"/>
              <w:divBdr>
                <w:top w:val="none" w:sz="0" w:space="0" w:color="auto"/>
                <w:left w:val="none" w:sz="0" w:space="0" w:color="auto"/>
                <w:bottom w:val="none" w:sz="0" w:space="0" w:color="auto"/>
                <w:right w:val="none" w:sz="0" w:space="0" w:color="auto"/>
              </w:divBdr>
            </w:div>
            <w:div w:id="1351564298">
              <w:marLeft w:val="0"/>
              <w:marRight w:val="0"/>
              <w:marTop w:val="0"/>
              <w:marBottom w:val="0"/>
              <w:divBdr>
                <w:top w:val="none" w:sz="0" w:space="0" w:color="auto"/>
                <w:left w:val="none" w:sz="0" w:space="0" w:color="auto"/>
                <w:bottom w:val="none" w:sz="0" w:space="0" w:color="auto"/>
                <w:right w:val="none" w:sz="0" w:space="0" w:color="auto"/>
              </w:divBdr>
            </w:div>
            <w:div w:id="1973900058">
              <w:marLeft w:val="0"/>
              <w:marRight w:val="0"/>
              <w:marTop w:val="0"/>
              <w:marBottom w:val="0"/>
              <w:divBdr>
                <w:top w:val="none" w:sz="0" w:space="0" w:color="auto"/>
                <w:left w:val="none" w:sz="0" w:space="0" w:color="auto"/>
                <w:bottom w:val="none" w:sz="0" w:space="0" w:color="auto"/>
                <w:right w:val="none" w:sz="0" w:space="0" w:color="auto"/>
              </w:divBdr>
            </w:div>
            <w:div w:id="1014647758">
              <w:marLeft w:val="0"/>
              <w:marRight w:val="0"/>
              <w:marTop w:val="0"/>
              <w:marBottom w:val="0"/>
              <w:divBdr>
                <w:top w:val="none" w:sz="0" w:space="0" w:color="auto"/>
                <w:left w:val="none" w:sz="0" w:space="0" w:color="auto"/>
                <w:bottom w:val="none" w:sz="0" w:space="0" w:color="auto"/>
                <w:right w:val="none" w:sz="0" w:space="0" w:color="auto"/>
              </w:divBdr>
            </w:div>
            <w:div w:id="801730234">
              <w:marLeft w:val="0"/>
              <w:marRight w:val="0"/>
              <w:marTop w:val="0"/>
              <w:marBottom w:val="0"/>
              <w:divBdr>
                <w:top w:val="none" w:sz="0" w:space="0" w:color="auto"/>
                <w:left w:val="none" w:sz="0" w:space="0" w:color="auto"/>
                <w:bottom w:val="none" w:sz="0" w:space="0" w:color="auto"/>
                <w:right w:val="none" w:sz="0" w:space="0" w:color="auto"/>
              </w:divBdr>
            </w:div>
            <w:div w:id="1997371801">
              <w:marLeft w:val="0"/>
              <w:marRight w:val="0"/>
              <w:marTop w:val="0"/>
              <w:marBottom w:val="0"/>
              <w:divBdr>
                <w:top w:val="none" w:sz="0" w:space="0" w:color="auto"/>
                <w:left w:val="none" w:sz="0" w:space="0" w:color="auto"/>
                <w:bottom w:val="none" w:sz="0" w:space="0" w:color="auto"/>
                <w:right w:val="none" w:sz="0" w:space="0" w:color="auto"/>
              </w:divBdr>
            </w:div>
            <w:div w:id="396711292">
              <w:marLeft w:val="0"/>
              <w:marRight w:val="0"/>
              <w:marTop w:val="0"/>
              <w:marBottom w:val="0"/>
              <w:divBdr>
                <w:top w:val="none" w:sz="0" w:space="0" w:color="auto"/>
                <w:left w:val="none" w:sz="0" w:space="0" w:color="auto"/>
                <w:bottom w:val="none" w:sz="0" w:space="0" w:color="auto"/>
                <w:right w:val="none" w:sz="0" w:space="0" w:color="auto"/>
              </w:divBdr>
            </w:div>
            <w:div w:id="141121575">
              <w:marLeft w:val="0"/>
              <w:marRight w:val="0"/>
              <w:marTop w:val="0"/>
              <w:marBottom w:val="0"/>
              <w:divBdr>
                <w:top w:val="none" w:sz="0" w:space="0" w:color="auto"/>
                <w:left w:val="none" w:sz="0" w:space="0" w:color="auto"/>
                <w:bottom w:val="none" w:sz="0" w:space="0" w:color="auto"/>
                <w:right w:val="none" w:sz="0" w:space="0" w:color="auto"/>
              </w:divBdr>
            </w:div>
            <w:div w:id="2106732055">
              <w:marLeft w:val="0"/>
              <w:marRight w:val="0"/>
              <w:marTop w:val="0"/>
              <w:marBottom w:val="0"/>
              <w:divBdr>
                <w:top w:val="none" w:sz="0" w:space="0" w:color="auto"/>
                <w:left w:val="none" w:sz="0" w:space="0" w:color="auto"/>
                <w:bottom w:val="none" w:sz="0" w:space="0" w:color="auto"/>
                <w:right w:val="none" w:sz="0" w:space="0" w:color="auto"/>
              </w:divBdr>
            </w:div>
            <w:div w:id="955524987">
              <w:marLeft w:val="0"/>
              <w:marRight w:val="0"/>
              <w:marTop w:val="0"/>
              <w:marBottom w:val="0"/>
              <w:divBdr>
                <w:top w:val="none" w:sz="0" w:space="0" w:color="auto"/>
                <w:left w:val="none" w:sz="0" w:space="0" w:color="auto"/>
                <w:bottom w:val="none" w:sz="0" w:space="0" w:color="auto"/>
                <w:right w:val="none" w:sz="0" w:space="0" w:color="auto"/>
              </w:divBdr>
            </w:div>
            <w:div w:id="573324578">
              <w:marLeft w:val="0"/>
              <w:marRight w:val="0"/>
              <w:marTop w:val="0"/>
              <w:marBottom w:val="0"/>
              <w:divBdr>
                <w:top w:val="none" w:sz="0" w:space="0" w:color="auto"/>
                <w:left w:val="none" w:sz="0" w:space="0" w:color="auto"/>
                <w:bottom w:val="none" w:sz="0" w:space="0" w:color="auto"/>
                <w:right w:val="none" w:sz="0" w:space="0" w:color="auto"/>
              </w:divBdr>
            </w:div>
            <w:div w:id="1472164572">
              <w:marLeft w:val="0"/>
              <w:marRight w:val="0"/>
              <w:marTop w:val="0"/>
              <w:marBottom w:val="0"/>
              <w:divBdr>
                <w:top w:val="none" w:sz="0" w:space="0" w:color="auto"/>
                <w:left w:val="none" w:sz="0" w:space="0" w:color="auto"/>
                <w:bottom w:val="none" w:sz="0" w:space="0" w:color="auto"/>
                <w:right w:val="none" w:sz="0" w:space="0" w:color="auto"/>
              </w:divBdr>
            </w:div>
            <w:div w:id="2048752651">
              <w:marLeft w:val="0"/>
              <w:marRight w:val="0"/>
              <w:marTop w:val="0"/>
              <w:marBottom w:val="0"/>
              <w:divBdr>
                <w:top w:val="none" w:sz="0" w:space="0" w:color="auto"/>
                <w:left w:val="none" w:sz="0" w:space="0" w:color="auto"/>
                <w:bottom w:val="none" w:sz="0" w:space="0" w:color="auto"/>
                <w:right w:val="none" w:sz="0" w:space="0" w:color="auto"/>
              </w:divBdr>
            </w:div>
            <w:div w:id="1673333439">
              <w:marLeft w:val="0"/>
              <w:marRight w:val="0"/>
              <w:marTop w:val="0"/>
              <w:marBottom w:val="0"/>
              <w:divBdr>
                <w:top w:val="none" w:sz="0" w:space="0" w:color="auto"/>
                <w:left w:val="none" w:sz="0" w:space="0" w:color="auto"/>
                <w:bottom w:val="none" w:sz="0" w:space="0" w:color="auto"/>
                <w:right w:val="none" w:sz="0" w:space="0" w:color="auto"/>
              </w:divBdr>
            </w:div>
            <w:div w:id="1290279382">
              <w:marLeft w:val="0"/>
              <w:marRight w:val="0"/>
              <w:marTop w:val="0"/>
              <w:marBottom w:val="0"/>
              <w:divBdr>
                <w:top w:val="none" w:sz="0" w:space="0" w:color="auto"/>
                <w:left w:val="none" w:sz="0" w:space="0" w:color="auto"/>
                <w:bottom w:val="none" w:sz="0" w:space="0" w:color="auto"/>
                <w:right w:val="none" w:sz="0" w:space="0" w:color="auto"/>
              </w:divBdr>
            </w:div>
            <w:div w:id="1054156603">
              <w:marLeft w:val="0"/>
              <w:marRight w:val="0"/>
              <w:marTop w:val="0"/>
              <w:marBottom w:val="0"/>
              <w:divBdr>
                <w:top w:val="none" w:sz="0" w:space="0" w:color="auto"/>
                <w:left w:val="none" w:sz="0" w:space="0" w:color="auto"/>
                <w:bottom w:val="none" w:sz="0" w:space="0" w:color="auto"/>
                <w:right w:val="none" w:sz="0" w:space="0" w:color="auto"/>
              </w:divBdr>
            </w:div>
            <w:div w:id="228612257">
              <w:marLeft w:val="0"/>
              <w:marRight w:val="0"/>
              <w:marTop w:val="0"/>
              <w:marBottom w:val="0"/>
              <w:divBdr>
                <w:top w:val="none" w:sz="0" w:space="0" w:color="auto"/>
                <w:left w:val="none" w:sz="0" w:space="0" w:color="auto"/>
                <w:bottom w:val="none" w:sz="0" w:space="0" w:color="auto"/>
                <w:right w:val="none" w:sz="0" w:space="0" w:color="auto"/>
              </w:divBdr>
            </w:div>
            <w:div w:id="1063215998">
              <w:marLeft w:val="0"/>
              <w:marRight w:val="0"/>
              <w:marTop w:val="0"/>
              <w:marBottom w:val="0"/>
              <w:divBdr>
                <w:top w:val="none" w:sz="0" w:space="0" w:color="auto"/>
                <w:left w:val="none" w:sz="0" w:space="0" w:color="auto"/>
                <w:bottom w:val="none" w:sz="0" w:space="0" w:color="auto"/>
                <w:right w:val="none" w:sz="0" w:space="0" w:color="auto"/>
              </w:divBdr>
            </w:div>
            <w:div w:id="2011784483">
              <w:marLeft w:val="0"/>
              <w:marRight w:val="0"/>
              <w:marTop w:val="0"/>
              <w:marBottom w:val="0"/>
              <w:divBdr>
                <w:top w:val="none" w:sz="0" w:space="0" w:color="auto"/>
                <w:left w:val="none" w:sz="0" w:space="0" w:color="auto"/>
                <w:bottom w:val="none" w:sz="0" w:space="0" w:color="auto"/>
                <w:right w:val="none" w:sz="0" w:space="0" w:color="auto"/>
              </w:divBdr>
            </w:div>
            <w:div w:id="635721423">
              <w:marLeft w:val="0"/>
              <w:marRight w:val="0"/>
              <w:marTop w:val="0"/>
              <w:marBottom w:val="0"/>
              <w:divBdr>
                <w:top w:val="none" w:sz="0" w:space="0" w:color="auto"/>
                <w:left w:val="none" w:sz="0" w:space="0" w:color="auto"/>
                <w:bottom w:val="none" w:sz="0" w:space="0" w:color="auto"/>
                <w:right w:val="none" w:sz="0" w:space="0" w:color="auto"/>
              </w:divBdr>
            </w:div>
            <w:div w:id="1976836102">
              <w:marLeft w:val="0"/>
              <w:marRight w:val="0"/>
              <w:marTop w:val="0"/>
              <w:marBottom w:val="0"/>
              <w:divBdr>
                <w:top w:val="none" w:sz="0" w:space="0" w:color="auto"/>
                <w:left w:val="none" w:sz="0" w:space="0" w:color="auto"/>
                <w:bottom w:val="none" w:sz="0" w:space="0" w:color="auto"/>
                <w:right w:val="none" w:sz="0" w:space="0" w:color="auto"/>
              </w:divBdr>
            </w:div>
            <w:div w:id="668600133">
              <w:marLeft w:val="0"/>
              <w:marRight w:val="0"/>
              <w:marTop w:val="0"/>
              <w:marBottom w:val="0"/>
              <w:divBdr>
                <w:top w:val="none" w:sz="0" w:space="0" w:color="auto"/>
                <w:left w:val="none" w:sz="0" w:space="0" w:color="auto"/>
                <w:bottom w:val="none" w:sz="0" w:space="0" w:color="auto"/>
                <w:right w:val="none" w:sz="0" w:space="0" w:color="auto"/>
              </w:divBdr>
            </w:div>
            <w:div w:id="1494174284">
              <w:marLeft w:val="0"/>
              <w:marRight w:val="0"/>
              <w:marTop w:val="0"/>
              <w:marBottom w:val="0"/>
              <w:divBdr>
                <w:top w:val="none" w:sz="0" w:space="0" w:color="auto"/>
                <w:left w:val="none" w:sz="0" w:space="0" w:color="auto"/>
                <w:bottom w:val="none" w:sz="0" w:space="0" w:color="auto"/>
                <w:right w:val="none" w:sz="0" w:space="0" w:color="auto"/>
              </w:divBdr>
            </w:div>
            <w:div w:id="1505821030">
              <w:marLeft w:val="0"/>
              <w:marRight w:val="0"/>
              <w:marTop w:val="0"/>
              <w:marBottom w:val="0"/>
              <w:divBdr>
                <w:top w:val="none" w:sz="0" w:space="0" w:color="auto"/>
                <w:left w:val="none" w:sz="0" w:space="0" w:color="auto"/>
                <w:bottom w:val="none" w:sz="0" w:space="0" w:color="auto"/>
                <w:right w:val="none" w:sz="0" w:space="0" w:color="auto"/>
              </w:divBdr>
            </w:div>
            <w:div w:id="1090614196">
              <w:marLeft w:val="0"/>
              <w:marRight w:val="0"/>
              <w:marTop w:val="0"/>
              <w:marBottom w:val="0"/>
              <w:divBdr>
                <w:top w:val="none" w:sz="0" w:space="0" w:color="auto"/>
                <w:left w:val="none" w:sz="0" w:space="0" w:color="auto"/>
                <w:bottom w:val="none" w:sz="0" w:space="0" w:color="auto"/>
                <w:right w:val="none" w:sz="0" w:space="0" w:color="auto"/>
              </w:divBdr>
            </w:div>
            <w:div w:id="2036614740">
              <w:marLeft w:val="0"/>
              <w:marRight w:val="0"/>
              <w:marTop w:val="0"/>
              <w:marBottom w:val="0"/>
              <w:divBdr>
                <w:top w:val="none" w:sz="0" w:space="0" w:color="auto"/>
                <w:left w:val="none" w:sz="0" w:space="0" w:color="auto"/>
                <w:bottom w:val="none" w:sz="0" w:space="0" w:color="auto"/>
                <w:right w:val="none" w:sz="0" w:space="0" w:color="auto"/>
              </w:divBdr>
            </w:div>
            <w:div w:id="320163674">
              <w:marLeft w:val="0"/>
              <w:marRight w:val="0"/>
              <w:marTop w:val="0"/>
              <w:marBottom w:val="0"/>
              <w:divBdr>
                <w:top w:val="none" w:sz="0" w:space="0" w:color="auto"/>
                <w:left w:val="none" w:sz="0" w:space="0" w:color="auto"/>
                <w:bottom w:val="none" w:sz="0" w:space="0" w:color="auto"/>
                <w:right w:val="none" w:sz="0" w:space="0" w:color="auto"/>
              </w:divBdr>
            </w:div>
            <w:div w:id="1645892406">
              <w:marLeft w:val="0"/>
              <w:marRight w:val="0"/>
              <w:marTop w:val="0"/>
              <w:marBottom w:val="0"/>
              <w:divBdr>
                <w:top w:val="none" w:sz="0" w:space="0" w:color="auto"/>
                <w:left w:val="none" w:sz="0" w:space="0" w:color="auto"/>
                <w:bottom w:val="none" w:sz="0" w:space="0" w:color="auto"/>
                <w:right w:val="none" w:sz="0" w:space="0" w:color="auto"/>
              </w:divBdr>
            </w:div>
            <w:div w:id="1880899695">
              <w:marLeft w:val="0"/>
              <w:marRight w:val="0"/>
              <w:marTop w:val="0"/>
              <w:marBottom w:val="0"/>
              <w:divBdr>
                <w:top w:val="none" w:sz="0" w:space="0" w:color="auto"/>
                <w:left w:val="none" w:sz="0" w:space="0" w:color="auto"/>
                <w:bottom w:val="none" w:sz="0" w:space="0" w:color="auto"/>
                <w:right w:val="none" w:sz="0" w:space="0" w:color="auto"/>
              </w:divBdr>
            </w:div>
            <w:div w:id="1939868230">
              <w:marLeft w:val="0"/>
              <w:marRight w:val="0"/>
              <w:marTop w:val="0"/>
              <w:marBottom w:val="0"/>
              <w:divBdr>
                <w:top w:val="none" w:sz="0" w:space="0" w:color="auto"/>
                <w:left w:val="none" w:sz="0" w:space="0" w:color="auto"/>
                <w:bottom w:val="none" w:sz="0" w:space="0" w:color="auto"/>
                <w:right w:val="none" w:sz="0" w:space="0" w:color="auto"/>
              </w:divBdr>
            </w:div>
            <w:div w:id="416904662">
              <w:marLeft w:val="0"/>
              <w:marRight w:val="0"/>
              <w:marTop w:val="0"/>
              <w:marBottom w:val="0"/>
              <w:divBdr>
                <w:top w:val="none" w:sz="0" w:space="0" w:color="auto"/>
                <w:left w:val="none" w:sz="0" w:space="0" w:color="auto"/>
                <w:bottom w:val="none" w:sz="0" w:space="0" w:color="auto"/>
                <w:right w:val="none" w:sz="0" w:space="0" w:color="auto"/>
              </w:divBdr>
            </w:div>
            <w:div w:id="822894817">
              <w:marLeft w:val="0"/>
              <w:marRight w:val="0"/>
              <w:marTop w:val="0"/>
              <w:marBottom w:val="0"/>
              <w:divBdr>
                <w:top w:val="none" w:sz="0" w:space="0" w:color="auto"/>
                <w:left w:val="none" w:sz="0" w:space="0" w:color="auto"/>
                <w:bottom w:val="none" w:sz="0" w:space="0" w:color="auto"/>
                <w:right w:val="none" w:sz="0" w:space="0" w:color="auto"/>
              </w:divBdr>
            </w:div>
            <w:div w:id="1243565013">
              <w:marLeft w:val="0"/>
              <w:marRight w:val="0"/>
              <w:marTop w:val="0"/>
              <w:marBottom w:val="0"/>
              <w:divBdr>
                <w:top w:val="none" w:sz="0" w:space="0" w:color="auto"/>
                <w:left w:val="none" w:sz="0" w:space="0" w:color="auto"/>
                <w:bottom w:val="none" w:sz="0" w:space="0" w:color="auto"/>
                <w:right w:val="none" w:sz="0" w:space="0" w:color="auto"/>
              </w:divBdr>
            </w:div>
            <w:div w:id="1325553483">
              <w:marLeft w:val="0"/>
              <w:marRight w:val="0"/>
              <w:marTop w:val="0"/>
              <w:marBottom w:val="0"/>
              <w:divBdr>
                <w:top w:val="none" w:sz="0" w:space="0" w:color="auto"/>
                <w:left w:val="none" w:sz="0" w:space="0" w:color="auto"/>
                <w:bottom w:val="none" w:sz="0" w:space="0" w:color="auto"/>
                <w:right w:val="none" w:sz="0" w:space="0" w:color="auto"/>
              </w:divBdr>
            </w:div>
            <w:div w:id="27995921">
              <w:marLeft w:val="0"/>
              <w:marRight w:val="0"/>
              <w:marTop w:val="0"/>
              <w:marBottom w:val="0"/>
              <w:divBdr>
                <w:top w:val="none" w:sz="0" w:space="0" w:color="auto"/>
                <w:left w:val="none" w:sz="0" w:space="0" w:color="auto"/>
                <w:bottom w:val="none" w:sz="0" w:space="0" w:color="auto"/>
                <w:right w:val="none" w:sz="0" w:space="0" w:color="auto"/>
              </w:divBdr>
            </w:div>
            <w:div w:id="990405634">
              <w:marLeft w:val="0"/>
              <w:marRight w:val="0"/>
              <w:marTop w:val="0"/>
              <w:marBottom w:val="0"/>
              <w:divBdr>
                <w:top w:val="none" w:sz="0" w:space="0" w:color="auto"/>
                <w:left w:val="none" w:sz="0" w:space="0" w:color="auto"/>
                <w:bottom w:val="none" w:sz="0" w:space="0" w:color="auto"/>
                <w:right w:val="none" w:sz="0" w:space="0" w:color="auto"/>
              </w:divBdr>
            </w:div>
            <w:div w:id="1334795151">
              <w:marLeft w:val="0"/>
              <w:marRight w:val="0"/>
              <w:marTop w:val="0"/>
              <w:marBottom w:val="0"/>
              <w:divBdr>
                <w:top w:val="none" w:sz="0" w:space="0" w:color="auto"/>
                <w:left w:val="none" w:sz="0" w:space="0" w:color="auto"/>
                <w:bottom w:val="none" w:sz="0" w:space="0" w:color="auto"/>
                <w:right w:val="none" w:sz="0" w:space="0" w:color="auto"/>
              </w:divBdr>
            </w:div>
            <w:div w:id="243533407">
              <w:marLeft w:val="0"/>
              <w:marRight w:val="0"/>
              <w:marTop w:val="0"/>
              <w:marBottom w:val="0"/>
              <w:divBdr>
                <w:top w:val="none" w:sz="0" w:space="0" w:color="auto"/>
                <w:left w:val="none" w:sz="0" w:space="0" w:color="auto"/>
                <w:bottom w:val="none" w:sz="0" w:space="0" w:color="auto"/>
                <w:right w:val="none" w:sz="0" w:space="0" w:color="auto"/>
              </w:divBdr>
            </w:div>
            <w:div w:id="1904873722">
              <w:marLeft w:val="0"/>
              <w:marRight w:val="0"/>
              <w:marTop w:val="0"/>
              <w:marBottom w:val="0"/>
              <w:divBdr>
                <w:top w:val="none" w:sz="0" w:space="0" w:color="auto"/>
                <w:left w:val="none" w:sz="0" w:space="0" w:color="auto"/>
                <w:bottom w:val="none" w:sz="0" w:space="0" w:color="auto"/>
                <w:right w:val="none" w:sz="0" w:space="0" w:color="auto"/>
              </w:divBdr>
            </w:div>
            <w:div w:id="1590307273">
              <w:marLeft w:val="0"/>
              <w:marRight w:val="0"/>
              <w:marTop w:val="0"/>
              <w:marBottom w:val="0"/>
              <w:divBdr>
                <w:top w:val="none" w:sz="0" w:space="0" w:color="auto"/>
                <w:left w:val="none" w:sz="0" w:space="0" w:color="auto"/>
                <w:bottom w:val="none" w:sz="0" w:space="0" w:color="auto"/>
                <w:right w:val="none" w:sz="0" w:space="0" w:color="auto"/>
              </w:divBdr>
            </w:div>
            <w:div w:id="413623305">
              <w:marLeft w:val="0"/>
              <w:marRight w:val="0"/>
              <w:marTop w:val="0"/>
              <w:marBottom w:val="0"/>
              <w:divBdr>
                <w:top w:val="none" w:sz="0" w:space="0" w:color="auto"/>
                <w:left w:val="none" w:sz="0" w:space="0" w:color="auto"/>
                <w:bottom w:val="none" w:sz="0" w:space="0" w:color="auto"/>
                <w:right w:val="none" w:sz="0" w:space="0" w:color="auto"/>
              </w:divBdr>
            </w:div>
            <w:div w:id="1669556674">
              <w:marLeft w:val="0"/>
              <w:marRight w:val="0"/>
              <w:marTop w:val="0"/>
              <w:marBottom w:val="0"/>
              <w:divBdr>
                <w:top w:val="none" w:sz="0" w:space="0" w:color="auto"/>
                <w:left w:val="none" w:sz="0" w:space="0" w:color="auto"/>
                <w:bottom w:val="none" w:sz="0" w:space="0" w:color="auto"/>
                <w:right w:val="none" w:sz="0" w:space="0" w:color="auto"/>
              </w:divBdr>
            </w:div>
            <w:div w:id="1400439044">
              <w:marLeft w:val="0"/>
              <w:marRight w:val="0"/>
              <w:marTop w:val="0"/>
              <w:marBottom w:val="0"/>
              <w:divBdr>
                <w:top w:val="none" w:sz="0" w:space="0" w:color="auto"/>
                <w:left w:val="none" w:sz="0" w:space="0" w:color="auto"/>
                <w:bottom w:val="none" w:sz="0" w:space="0" w:color="auto"/>
                <w:right w:val="none" w:sz="0" w:space="0" w:color="auto"/>
              </w:divBdr>
            </w:div>
            <w:div w:id="208032353">
              <w:marLeft w:val="0"/>
              <w:marRight w:val="0"/>
              <w:marTop w:val="0"/>
              <w:marBottom w:val="0"/>
              <w:divBdr>
                <w:top w:val="none" w:sz="0" w:space="0" w:color="auto"/>
                <w:left w:val="none" w:sz="0" w:space="0" w:color="auto"/>
                <w:bottom w:val="none" w:sz="0" w:space="0" w:color="auto"/>
                <w:right w:val="none" w:sz="0" w:space="0" w:color="auto"/>
              </w:divBdr>
            </w:div>
            <w:div w:id="1635721105">
              <w:marLeft w:val="0"/>
              <w:marRight w:val="0"/>
              <w:marTop w:val="0"/>
              <w:marBottom w:val="0"/>
              <w:divBdr>
                <w:top w:val="none" w:sz="0" w:space="0" w:color="auto"/>
                <w:left w:val="none" w:sz="0" w:space="0" w:color="auto"/>
                <w:bottom w:val="none" w:sz="0" w:space="0" w:color="auto"/>
                <w:right w:val="none" w:sz="0" w:space="0" w:color="auto"/>
              </w:divBdr>
            </w:div>
            <w:div w:id="66534261">
              <w:marLeft w:val="0"/>
              <w:marRight w:val="0"/>
              <w:marTop w:val="0"/>
              <w:marBottom w:val="0"/>
              <w:divBdr>
                <w:top w:val="none" w:sz="0" w:space="0" w:color="auto"/>
                <w:left w:val="none" w:sz="0" w:space="0" w:color="auto"/>
                <w:bottom w:val="none" w:sz="0" w:space="0" w:color="auto"/>
                <w:right w:val="none" w:sz="0" w:space="0" w:color="auto"/>
              </w:divBdr>
            </w:div>
            <w:div w:id="325860827">
              <w:marLeft w:val="0"/>
              <w:marRight w:val="0"/>
              <w:marTop w:val="0"/>
              <w:marBottom w:val="0"/>
              <w:divBdr>
                <w:top w:val="none" w:sz="0" w:space="0" w:color="auto"/>
                <w:left w:val="none" w:sz="0" w:space="0" w:color="auto"/>
                <w:bottom w:val="none" w:sz="0" w:space="0" w:color="auto"/>
                <w:right w:val="none" w:sz="0" w:space="0" w:color="auto"/>
              </w:divBdr>
            </w:div>
            <w:div w:id="122116201">
              <w:marLeft w:val="0"/>
              <w:marRight w:val="0"/>
              <w:marTop w:val="0"/>
              <w:marBottom w:val="0"/>
              <w:divBdr>
                <w:top w:val="none" w:sz="0" w:space="0" w:color="auto"/>
                <w:left w:val="none" w:sz="0" w:space="0" w:color="auto"/>
                <w:bottom w:val="none" w:sz="0" w:space="0" w:color="auto"/>
                <w:right w:val="none" w:sz="0" w:space="0" w:color="auto"/>
              </w:divBdr>
            </w:div>
            <w:div w:id="1415086008">
              <w:marLeft w:val="0"/>
              <w:marRight w:val="0"/>
              <w:marTop w:val="0"/>
              <w:marBottom w:val="0"/>
              <w:divBdr>
                <w:top w:val="none" w:sz="0" w:space="0" w:color="auto"/>
                <w:left w:val="none" w:sz="0" w:space="0" w:color="auto"/>
                <w:bottom w:val="none" w:sz="0" w:space="0" w:color="auto"/>
                <w:right w:val="none" w:sz="0" w:space="0" w:color="auto"/>
              </w:divBdr>
            </w:div>
            <w:div w:id="1878423004">
              <w:marLeft w:val="0"/>
              <w:marRight w:val="0"/>
              <w:marTop w:val="0"/>
              <w:marBottom w:val="0"/>
              <w:divBdr>
                <w:top w:val="none" w:sz="0" w:space="0" w:color="auto"/>
                <w:left w:val="none" w:sz="0" w:space="0" w:color="auto"/>
                <w:bottom w:val="none" w:sz="0" w:space="0" w:color="auto"/>
                <w:right w:val="none" w:sz="0" w:space="0" w:color="auto"/>
              </w:divBdr>
            </w:div>
            <w:div w:id="890382557">
              <w:marLeft w:val="0"/>
              <w:marRight w:val="0"/>
              <w:marTop w:val="0"/>
              <w:marBottom w:val="0"/>
              <w:divBdr>
                <w:top w:val="none" w:sz="0" w:space="0" w:color="auto"/>
                <w:left w:val="none" w:sz="0" w:space="0" w:color="auto"/>
                <w:bottom w:val="none" w:sz="0" w:space="0" w:color="auto"/>
                <w:right w:val="none" w:sz="0" w:space="0" w:color="auto"/>
              </w:divBdr>
            </w:div>
            <w:div w:id="1142963928">
              <w:marLeft w:val="0"/>
              <w:marRight w:val="0"/>
              <w:marTop w:val="0"/>
              <w:marBottom w:val="0"/>
              <w:divBdr>
                <w:top w:val="none" w:sz="0" w:space="0" w:color="auto"/>
                <w:left w:val="none" w:sz="0" w:space="0" w:color="auto"/>
                <w:bottom w:val="none" w:sz="0" w:space="0" w:color="auto"/>
                <w:right w:val="none" w:sz="0" w:space="0" w:color="auto"/>
              </w:divBdr>
            </w:div>
            <w:div w:id="1978487337">
              <w:marLeft w:val="0"/>
              <w:marRight w:val="0"/>
              <w:marTop w:val="0"/>
              <w:marBottom w:val="0"/>
              <w:divBdr>
                <w:top w:val="none" w:sz="0" w:space="0" w:color="auto"/>
                <w:left w:val="none" w:sz="0" w:space="0" w:color="auto"/>
                <w:bottom w:val="none" w:sz="0" w:space="0" w:color="auto"/>
                <w:right w:val="none" w:sz="0" w:space="0" w:color="auto"/>
              </w:divBdr>
            </w:div>
            <w:div w:id="348525302">
              <w:marLeft w:val="0"/>
              <w:marRight w:val="0"/>
              <w:marTop w:val="0"/>
              <w:marBottom w:val="0"/>
              <w:divBdr>
                <w:top w:val="none" w:sz="0" w:space="0" w:color="auto"/>
                <w:left w:val="none" w:sz="0" w:space="0" w:color="auto"/>
                <w:bottom w:val="none" w:sz="0" w:space="0" w:color="auto"/>
                <w:right w:val="none" w:sz="0" w:space="0" w:color="auto"/>
              </w:divBdr>
            </w:div>
            <w:div w:id="1734162645">
              <w:marLeft w:val="0"/>
              <w:marRight w:val="0"/>
              <w:marTop w:val="0"/>
              <w:marBottom w:val="0"/>
              <w:divBdr>
                <w:top w:val="none" w:sz="0" w:space="0" w:color="auto"/>
                <w:left w:val="none" w:sz="0" w:space="0" w:color="auto"/>
                <w:bottom w:val="none" w:sz="0" w:space="0" w:color="auto"/>
                <w:right w:val="none" w:sz="0" w:space="0" w:color="auto"/>
              </w:divBdr>
            </w:div>
            <w:div w:id="1643608530">
              <w:marLeft w:val="0"/>
              <w:marRight w:val="0"/>
              <w:marTop w:val="0"/>
              <w:marBottom w:val="0"/>
              <w:divBdr>
                <w:top w:val="none" w:sz="0" w:space="0" w:color="auto"/>
                <w:left w:val="none" w:sz="0" w:space="0" w:color="auto"/>
                <w:bottom w:val="none" w:sz="0" w:space="0" w:color="auto"/>
                <w:right w:val="none" w:sz="0" w:space="0" w:color="auto"/>
              </w:divBdr>
            </w:div>
            <w:div w:id="291524223">
              <w:marLeft w:val="0"/>
              <w:marRight w:val="0"/>
              <w:marTop w:val="0"/>
              <w:marBottom w:val="0"/>
              <w:divBdr>
                <w:top w:val="none" w:sz="0" w:space="0" w:color="auto"/>
                <w:left w:val="none" w:sz="0" w:space="0" w:color="auto"/>
                <w:bottom w:val="none" w:sz="0" w:space="0" w:color="auto"/>
                <w:right w:val="none" w:sz="0" w:space="0" w:color="auto"/>
              </w:divBdr>
            </w:div>
            <w:div w:id="230359376">
              <w:marLeft w:val="0"/>
              <w:marRight w:val="0"/>
              <w:marTop w:val="0"/>
              <w:marBottom w:val="0"/>
              <w:divBdr>
                <w:top w:val="none" w:sz="0" w:space="0" w:color="auto"/>
                <w:left w:val="none" w:sz="0" w:space="0" w:color="auto"/>
                <w:bottom w:val="none" w:sz="0" w:space="0" w:color="auto"/>
                <w:right w:val="none" w:sz="0" w:space="0" w:color="auto"/>
              </w:divBdr>
            </w:div>
            <w:div w:id="1777561383">
              <w:marLeft w:val="0"/>
              <w:marRight w:val="0"/>
              <w:marTop w:val="0"/>
              <w:marBottom w:val="0"/>
              <w:divBdr>
                <w:top w:val="none" w:sz="0" w:space="0" w:color="auto"/>
                <w:left w:val="none" w:sz="0" w:space="0" w:color="auto"/>
                <w:bottom w:val="none" w:sz="0" w:space="0" w:color="auto"/>
                <w:right w:val="none" w:sz="0" w:space="0" w:color="auto"/>
              </w:divBdr>
            </w:div>
            <w:div w:id="1201240908">
              <w:marLeft w:val="0"/>
              <w:marRight w:val="0"/>
              <w:marTop w:val="0"/>
              <w:marBottom w:val="0"/>
              <w:divBdr>
                <w:top w:val="none" w:sz="0" w:space="0" w:color="auto"/>
                <w:left w:val="none" w:sz="0" w:space="0" w:color="auto"/>
                <w:bottom w:val="none" w:sz="0" w:space="0" w:color="auto"/>
                <w:right w:val="none" w:sz="0" w:space="0" w:color="auto"/>
              </w:divBdr>
            </w:div>
            <w:div w:id="1282302435">
              <w:marLeft w:val="0"/>
              <w:marRight w:val="0"/>
              <w:marTop w:val="0"/>
              <w:marBottom w:val="0"/>
              <w:divBdr>
                <w:top w:val="none" w:sz="0" w:space="0" w:color="auto"/>
                <w:left w:val="none" w:sz="0" w:space="0" w:color="auto"/>
                <w:bottom w:val="none" w:sz="0" w:space="0" w:color="auto"/>
                <w:right w:val="none" w:sz="0" w:space="0" w:color="auto"/>
              </w:divBdr>
            </w:div>
            <w:div w:id="1689745977">
              <w:marLeft w:val="0"/>
              <w:marRight w:val="0"/>
              <w:marTop w:val="0"/>
              <w:marBottom w:val="0"/>
              <w:divBdr>
                <w:top w:val="none" w:sz="0" w:space="0" w:color="auto"/>
                <w:left w:val="none" w:sz="0" w:space="0" w:color="auto"/>
                <w:bottom w:val="none" w:sz="0" w:space="0" w:color="auto"/>
                <w:right w:val="none" w:sz="0" w:space="0" w:color="auto"/>
              </w:divBdr>
            </w:div>
            <w:div w:id="178860470">
              <w:marLeft w:val="0"/>
              <w:marRight w:val="0"/>
              <w:marTop w:val="0"/>
              <w:marBottom w:val="0"/>
              <w:divBdr>
                <w:top w:val="none" w:sz="0" w:space="0" w:color="auto"/>
                <w:left w:val="none" w:sz="0" w:space="0" w:color="auto"/>
                <w:bottom w:val="none" w:sz="0" w:space="0" w:color="auto"/>
                <w:right w:val="none" w:sz="0" w:space="0" w:color="auto"/>
              </w:divBdr>
            </w:div>
            <w:div w:id="710114202">
              <w:marLeft w:val="0"/>
              <w:marRight w:val="0"/>
              <w:marTop w:val="0"/>
              <w:marBottom w:val="0"/>
              <w:divBdr>
                <w:top w:val="none" w:sz="0" w:space="0" w:color="auto"/>
                <w:left w:val="none" w:sz="0" w:space="0" w:color="auto"/>
                <w:bottom w:val="none" w:sz="0" w:space="0" w:color="auto"/>
                <w:right w:val="none" w:sz="0" w:space="0" w:color="auto"/>
              </w:divBdr>
            </w:div>
            <w:div w:id="1917856615">
              <w:marLeft w:val="0"/>
              <w:marRight w:val="0"/>
              <w:marTop w:val="0"/>
              <w:marBottom w:val="0"/>
              <w:divBdr>
                <w:top w:val="none" w:sz="0" w:space="0" w:color="auto"/>
                <w:left w:val="none" w:sz="0" w:space="0" w:color="auto"/>
                <w:bottom w:val="none" w:sz="0" w:space="0" w:color="auto"/>
                <w:right w:val="none" w:sz="0" w:space="0" w:color="auto"/>
              </w:divBdr>
            </w:div>
            <w:div w:id="842819385">
              <w:marLeft w:val="0"/>
              <w:marRight w:val="0"/>
              <w:marTop w:val="0"/>
              <w:marBottom w:val="0"/>
              <w:divBdr>
                <w:top w:val="none" w:sz="0" w:space="0" w:color="auto"/>
                <w:left w:val="none" w:sz="0" w:space="0" w:color="auto"/>
                <w:bottom w:val="none" w:sz="0" w:space="0" w:color="auto"/>
                <w:right w:val="none" w:sz="0" w:space="0" w:color="auto"/>
              </w:divBdr>
            </w:div>
            <w:div w:id="179979403">
              <w:marLeft w:val="0"/>
              <w:marRight w:val="0"/>
              <w:marTop w:val="0"/>
              <w:marBottom w:val="0"/>
              <w:divBdr>
                <w:top w:val="none" w:sz="0" w:space="0" w:color="auto"/>
                <w:left w:val="none" w:sz="0" w:space="0" w:color="auto"/>
                <w:bottom w:val="none" w:sz="0" w:space="0" w:color="auto"/>
                <w:right w:val="none" w:sz="0" w:space="0" w:color="auto"/>
              </w:divBdr>
            </w:div>
            <w:div w:id="920404509">
              <w:marLeft w:val="0"/>
              <w:marRight w:val="0"/>
              <w:marTop w:val="0"/>
              <w:marBottom w:val="0"/>
              <w:divBdr>
                <w:top w:val="none" w:sz="0" w:space="0" w:color="auto"/>
                <w:left w:val="none" w:sz="0" w:space="0" w:color="auto"/>
                <w:bottom w:val="none" w:sz="0" w:space="0" w:color="auto"/>
                <w:right w:val="none" w:sz="0" w:space="0" w:color="auto"/>
              </w:divBdr>
            </w:div>
            <w:div w:id="1851942998">
              <w:marLeft w:val="0"/>
              <w:marRight w:val="0"/>
              <w:marTop w:val="0"/>
              <w:marBottom w:val="0"/>
              <w:divBdr>
                <w:top w:val="none" w:sz="0" w:space="0" w:color="auto"/>
                <w:left w:val="none" w:sz="0" w:space="0" w:color="auto"/>
                <w:bottom w:val="none" w:sz="0" w:space="0" w:color="auto"/>
                <w:right w:val="none" w:sz="0" w:space="0" w:color="auto"/>
              </w:divBdr>
            </w:div>
            <w:div w:id="1162817203">
              <w:marLeft w:val="0"/>
              <w:marRight w:val="0"/>
              <w:marTop w:val="0"/>
              <w:marBottom w:val="0"/>
              <w:divBdr>
                <w:top w:val="none" w:sz="0" w:space="0" w:color="auto"/>
                <w:left w:val="none" w:sz="0" w:space="0" w:color="auto"/>
                <w:bottom w:val="none" w:sz="0" w:space="0" w:color="auto"/>
                <w:right w:val="none" w:sz="0" w:space="0" w:color="auto"/>
              </w:divBdr>
            </w:div>
            <w:div w:id="339088519">
              <w:marLeft w:val="0"/>
              <w:marRight w:val="0"/>
              <w:marTop w:val="0"/>
              <w:marBottom w:val="0"/>
              <w:divBdr>
                <w:top w:val="none" w:sz="0" w:space="0" w:color="auto"/>
                <w:left w:val="none" w:sz="0" w:space="0" w:color="auto"/>
                <w:bottom w:val="none" w:sz="0" w:space="0" w:color="auto"/>
                <w:right w:val="none" w:sz="0" w:space="0" w:color="auto"/>
              </w:divBdr>
            </w:div>
            <w:div w:id="445808554">
              <w:marLeft w:val="0"/>
              <w:marRight w:val="0"/>
              <w:marTop w:val="0"/>
              <w:marBottom w:val="0"/>
              <w:divBdr>
                <w:top w:val="none" w:sz="0" w:space="0" w:color="auto"/>
                <w:left w:val="none" w:sz="0" w:space="0" w:color="auto"/>
                <w:bottom w:val="none" w:sz="0" w:space="0" w:color="auto"/>
                <w:right w:val="none" w:sz="0" w:space="0" w:color="auto"/>
              </w:divBdr>
            </w:div>
            <w:div w:id="1419403423">
              <w:marLeft w:val="0"/>
              <w:marRight w:val="0"/>
              <w:marTop w:val="0"/>
              <w:marBottom w:val="0"/>
              <w:divBdr>
                <w:top w:val="none" w:sz="0" w:space="0" w:color="auto"/>
                <w:left w:val="none" w:sz="0" w:space="0" w:color="auto"/>
                <w:bottom w:val="none" w:sz="0" w:space="0" w:color="auto"/>
                <w:right w:val="none" w:sz="0" w:space="0" w:color="auto"/>
              </w:divBdr>
            </w:div>
            <w:div w:id="1643340788">
              <w:marLeft w:val="0"/>
              <w:marRight w:val="0"/>
              <w:marTop w:val="0"/>
              <w:marBottom w:val="0"/>
              <w:divBdr>
                <w:top w:val="none" w:sz="0" w:space="0" w:color="auto"/>
                <w:left w:val="none" w:sz="0" w:space="0" w:color="auto"/>
                <w:bottom w:val="none" w:sz="0" w:space="0" w:color="auto"/>
                <w:right w:val="none" w:sz="0" w:space="0" w:color="auto"/>
              </w:divBdr>
            </w:div>
            <w:div w:id="468715899">
              <w:marLeft w:val="0"/>
              <w:marRight w:val="0"/>
              <w:marTop w:val="0"/>
              <w:marBottom w:val="0"/>
              <w:divBdr>
                <w:top w:val="none" w:sz="0" w:space="0" w:color="auto"/>
                <w:left w:val="none" w:sz="0" w:space="0" w:color="auto"/>
                <w:bottom w:val="none" w:sz="0" w:space="0" w:color="auto"/>
                <w:right w:val="none" w:sz="0" w:space="0" w:color="auto"/>
              </w:divBdr>
            </w:div>
            <w:div w:id="788862854">
              <w:marLeft w:val="0"/>
              <w:marRight w:val="0"/>
              <w:marTop w:val="0"/>
              <w:marBottom w:val="0"/>
              <w:divBdr>
                <w:top w:val="none" w:sz="0" w:space="0" w:color="auto"/>
                <w:left w:val="none" w:sz="0" w:space="0" w:color="auto"/>
                <w:bottom w:val="none" w:sz="0" w:space="0" w:color="auto"/>
                <w:right w:val="none" w:sz="0" w:space="0" w:color="auto"/>
              </w:divBdr>
            </w:div>
            <w:div w:id="160510901">
              <w:marLeft w:val="0"/>
              <w:marRight w:val="0"/>
              <w:marTop w:val="0"/>
              <w:marBottom w:val="0"/>
              <w:divBdr>
                <w:top w:val="none" w:sz="0" w:space="0" w:color="auto"/>
                <w:left w:val="none" w:sz="0" w:space="0" w:color="auto"/>
                <w:bottom w:val="none" w:sz="0" w:space="0" w:color="auto"/>
                <w:right w:val="none" w:sz="0" w:space="0" w:color="auto"/>
              </w:divBdr>
            </w:div>
            <w:div w:id="756900307">
              <w:marLeft w:val="0"/>
              <w:marRight w:val="0"/>
              <w:marTop w:val="0"/>
              <w:marBottom w:val="0"/>
              <w:divBdr>
                <w:top w:val="none" w:sz="0" w:space="0" w:color="auto"/>
                <w:left w:val="none" w:sz="0" w:space="0" w:color="auto"/>
                <w:bottom w:val="none" w:sz="0" w:space="0" w:color="auto"/>
                <w:right w:val="none" w:sz="0" w:space="0" w:color="auto"/>
              </w:divBdr>
            </w:div>
            <w:div w:id="249123888">
              <w:marLeft w:val="0"/>
              <w:marRight w:val="0"/>
              <w:marTop w:val="0"/>
              <w:marBottom w:val="0"/>
              <w:divBdr>
                <w:top w:val="none" w:sz="0" w:space="0" w:color="auto"/>
                <w:left w:val="none" w:sz="0" w:space="0" w:color="auto"/>
                <w:bottom w:val="none" w:sz="0" w:space="0" w:color="auto"/>
                <w:right w:val="none" w:sz="0" w:space="0" w:color="auto"/>
              </w:divBdr>
            </w:div>
            <w:div w:id="1348605919">
              <w:marLeft w:val="0"/>
              <w:marRight w:val="0"/>
              <w:marTop w:val="0"/>
              <w:marBottom w:val="0"/>
              <w:divBdr>
                <w:top w:val="none" w:sz="0" w:space="0" w:color="auto"/>
                <w:left w:val="none" w:sz="0" w:space="0" w:color="auto"/>
                <w:bottom w:val="none" w:sz="0" w:space="0" w:color="auto"/>
                <w:right w:val="none" w:sz="0" w:space="0" w:color="auto"/>
              </w:divBdr>
            </w:div>
            <w:div w:id="1200778229">
              <w:marLeft w:val="0"/>
              <w:marRight w:val="0"/>
              <w:marTop w:val="0"/>
              <w:marBottom w:val="0"/>
              <w:divBdr>
                <w:top w:val="none" w:sz="0" w:space="0" w:color="auto"/>
                <w:left w:val="none" w:sz="0" w:space="0" w:color="auto"/>
                <w:bottom w:val="none" w:sz="0" w:space="0" w:color="auto"/>
                <w:right w:val="none" w:sz="0" w:space="0" w:color="auto"/>
              </w:divBdr>
            </w:div>
            <w:div w:id="1096244220">
              <w:marLeft w:val="0"/>
              <w:marRight w:val="0"/>
              <w:marTop w:val="0"/>
              <w:marBottom w:val="0"/>
              <w:divBdr>
                <w:top w:val="none" w:sz="0" w:space="0" w:color="auto"/>
                <w:left w:val="none" w:sz="0" w:space="0" w:color="auto"/>
                <w:bottom w:val="none" w:sz="0" w:space="0" w:color="auto"/>
                <w:right w:val="none" w:sz="0" w:space="0" w:color="auto"/>
              </w:divBdr>
            </w:div>
            <w:div w:id="1921600857">
              <w:marLeft w:val="0"/>
              <w:marRight w:val="0"/>
              <w:marTop w:val="0"/>
              <w:marBottom w:val="0"/>
              <w:divBdr>
                <w:top w:val="none" w:sz="0" w:space="0" w:color="auto"/>
                <w:left w:val="none" w:sz="0" w:space="0" w:color="auto"/>
                <w:bottom w:val="none" w:sz="0" w:space="0" w:color="auto"/>
                <w:right w:val="none" w:sz="0" w:space="0" w:color="auto"/>
              </w:divBdr>
            </w:div>
            <w:div w:id="1898399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www.creditchina.gov.cn"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6.png"/><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image" Target="media/image3.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szzfcg.cn/stock/fileDown.do?method=downLoadByStprId&amp;stprId=520108168" TargetMode="External"/><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eader" Target="header5.xml"/><Relationship Id="rId5" Type="http://schemas.openxmlformats.org/officeDocument/2006/relationships/settings" Target="settings.xml"/><Relationship Id="rId15" Type="http://schemas.openxmlformats.org/officeDocument/2006/relationships/hyperlink" Target="http://www.szzfcg.cn/portal/topicView.do?method=view&amp;id=1138300" TargetMode="External"/><Relationship Id="rId23" Type="http://schemas.openxmlformats.org/officeDocument/2006/relationships/footer" Target="footer3.xml"/><Relationship Id="rId10" Type="http://schemas.openxmlformats.org/officeDocument/2006/relationships/header" Target="header2.xml"/><Relationship Id="rId19" Type="http://schemas.openxmlformats.org/officeDocument/2006/relationships/image" Target="media/image4.pn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2.png"/><Relationship Id="rId22" Type="http://schemas.openxmlformats.org/officeDocument/2006/relationships/header" Target="header4.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6D76EE-E8D0-4F15-BAA5-845092A73CCE}">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6</Pages>
  <Words>7219</Words>
  <Characters>41152</Characters>
  <Application>Microsoft Office Word</Application>
  <DocSecurity>0</DocSecurity>
  <Lines>342</Lines>
  <Paragraphs>96</Paragraphs>
  <ScaleCrop>false</ScaleCrop>
  <Company/>
  <LinksUpToDate>false</LinksUpToDate>
  <CharactersWithSpaces>48275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采联-黄工</cp:lastModifiedBy>
  <cp:revision>4</cp:revision>
  <cp:lastPrinted>2021-06-25T10:09:00Z</cp:lastPrinted>
  <dcterms:created xsi:type="dcterms:W3CDTF">2021-06-18T10:15:00Z</dcterms:created>
  <dcterms:modified xsi:type="dcterms:W3CDTF">2021-06-25T11:19:00Z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8E3D5D1845A9416FA49AB7C2EFFE0C2A</vt:lpwstr>
  </property>
</Properties>
</file>