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336" w:rsidRDefault="003B7336" w:rsidP="003B7336">
      <w:pPr>
        <w:tabs>
          <w:tab w:val="left" w:pos="2259"/>
        </w:tabs>
        <w:spacing w:line="360" w:lineRule="auto"/>
        <w:jc w:val="center"/>
        <w:rPr>
          <w:sz w:val="30"/>
          <w:szCs w:val="30"/>
        </w:rPr>
      </w:pPr>
      <w:r>
        <w:rPr>
          <w:rFonts w:hint="eastAsia"/>
          <w:bCs/>
          <w:sz w:val="30"/>
          <w:szCs w:val="30"/>
        </w:rPr>
        <w:t>青州某单位</w:t>
      </w:r>
      <w:r>
        <w:rPr>
          <w:bCs/>
          <w:sz w:val="30"/>
          <w:szCs w:val="30"/>
        </w:rPr>
        <w:t>041</w:t>
      </w:r>
      <w:r>
        <w:rPr>
          <w:bCs/>
          <w:sz w:val="30"/>
          <w:szCs w:val="30"/>
        </w:rPr>
        <w:t>栋建筑加固工程</w:t>
      </w:r>
      <w:r>
        <w:rPr>
          <w:rFonts w:hint="eastAsia"/>
          <w:bCs/>
          <w:sz w:val="30"/>
          <w:szCs w:val="30"/>
        </w:rPr>
        <w:t>竞争性磋商公告</w:t>
      </w:r>
      <w:r w:rsidR="008A505F">
        <w:rPr>
          <w:rFonts w:hint="eastAsia"/>
          <w:bCs/>
          <w:sz w:val="30"/>
          <w:szCs w:val="30"/>
        </w:rPr>
        <w:t>（</w:t>
      </w:r>
      <w:r w:rsidR="00AB4AE1">
        <w:rPr>
          <w:rFonts w:hint="eastAsia"/>
          <w:bCs/>
          <w:sz w:val="30"/>
          <w:szCs w:val="30"/>
        </w:rPr>
        <w:t>五</w:t>
      </w:r>
      <w:r w:rsidR="008A505F">
        <w:rPr>
          <w:rFonts w:hint="eastAsia"/>
          <w:bCs/>
          <w:sz w:val="30"/>
          <w:szCs w:val="30"/>
        </w:rPr>
        <w:t>次）</w:t>
      </w:r>
    </w:p>
    <w:p w:rsidR="003B7336" w:rsidRDefault="003B7336" w:rsidP="00AB4AE1">
      <w:pPr>
        <w:pStyle w:val="a5"/>
        <w:spacing w:before="140" w:line="500" w:lineRule="exact"/>
        <w:ind w:left="500" w:right="584"/>
        <w:outlineLvl w:val="0"/>
        <w:rPr>
          <w:lang w:eastAsia="zh-CN"/>
        </w:rPr>
      </w:pPr>
      <w:r>
        <w:rPr>
          <w:rFonts w:hint="eastAsia"/>
          <w:lang w:eastAsia="zh-CN"/>
        </w:rPr>
        <w:t>一、采购人：</w:t>
      </w:r>
      <w:r>
        <w:rPr>
          <w:rFonts w:hint="eastAsia"/>
          <w:u w:val="single"/>
          <w:lang w:eastAsia="zh-CN"/>
        </w:rPr>
        <w:t>青州某单位</w:t>
      </w:r>
    </w:p>
    <w:p w:rsidR="003B7336" w:rsidRDefault="003B7336" w:rsidP="003B7336">
      <w:pPr>
        <w:pStyle w:val="a5"/>
        <w:spacing w:before="140" w:line="500" w:lineRule="exact"/>
        <w:ind w:leftChars="227" w:left="499" w:right="584" w:firstLineChars="200" w:firstLine="480"/>
        <w:rPr>
          <w:u w:val="single"/>
          <w:lang w:eastAsia="zh-CN"/>
        </w:rPr>
      </w:pPr>
      <w:r>
        <w:rPr>
          <w:rFonts w:hint="eastAsia"/>
          <w:lang w:eastAsia="zh-CN"/>
        </w:rPr>
        <w:t>地址：</w:t>
      </w:r>
      <w:r>
        <w:rPr>
          <w:rFonts w:hint="eastAsia"/>
          <w:u w:val="single"/>
          <w:lang w:eastAsia="zh-CN"/>
        </w:rPr>
        <w:t>青州市范公亭南街12号</w:t>
      </w:r>
    </w:p>
    <w:p w:rsidR="003B7336" w:rsidRDefault="003B7336" w:rsidP="003B7336">
      <w:pPr>
        <w:pStyle w:val="a5"/>
        <w:spacing w:before="140" w:line="500" w:lineRule="exact"/>
        <w:ind w:left="500" w:right="584" w:firstLine="480"/>
        <w:rPr>
          <w:u w:val="single"/>
          <w:lang w:eastAsia="zh-CN"/>
        </w:rPr>
      </w:pPr>
      <w:r>
        <w:rPr>
          <w:rFonts w:hint="eastAsia"/>
          <w:lang w:eastAsia="zh-CN"/>
        </w:rPr>
        <w:t>联系方式：</w:t>
      </w:r>
      <w:r>
        <w:rPr>
          <w:rFonts w:hint="eastAsia"/>
          <w:u w:val="single"/>
          <w:lang w:eastAsia="zh-CN"/>
        </w:rPr>
        <w:t>陈先生   0536-3093858</w:t>
      </w:r>
    </w:p>
    <w:p w:rsidR="003B7336" w:rsidRDefault="003B7336" w:rsidP="003B7336">
      <w:pPr>
        <w:pStyle w:val="a5"/>
        <w:spacing w:before="140" w:line="500" w:lineRule="exact"/>
        <w:ind w:left="500" w:right="584" w:firstLine="480"/>
        <w:rPr>
          <w:lang w:eastAsia="zh-CN"/>
        </w:rPr>
      </w:pPr>
      <w:r>
        <w:rPr>
          <w:rFonts w:hint="eastAsia"/>
          <w:lang w:eastAsia="zh-CN"/>
        </w:rPr>
        <w:t>采购代理机构：中科高盛咨询集团有限公司</w:t>
      </w:r>
    </w:p>
    <w:p w:rsidR="003B7336" w:rsidRDefault="003B7336" w:rsidP="003B7336">
      <w:pPr>
        <w:pStyle w:val="a5"/>
        <w:spacing w:before="140" w:line="500" w:lineRule="exact"/>
        <w:ind w:leftChars="227" w:left="499" w:right="584" w:firstLineChars="200" w:firstLine="480"/>
        <w:rPr>
          <w:u w:val="single"/>
          <w:lang w:eastAsia="zh-CN"/>
        </w:rPr>
      </w:pPr>
      <w:r>
        <w:rPr>
          <w:rFonts w:hint="eastAsia"/>
          <w:lang w:eastAsia="zh-CN"/>
        </w:rPr>
        <w:t>地址：</w:t>
      </w:r>
      <w:r>
        <w:rPr>
          <w:rFonts w:hint="eastAsia"/>
          <w:bCs/>
          <w:lang w:eastAsia="zh-CN"/>
        </w:rPr>
        <w:t>山东省烟台市芝罘区二马路</w:t>
      </w:r>
      <w:r>
        <w:rPr>
          <w:bCs/>
          <w:lang w:eastAsia="zh-CN"/>
        </w:rPr>
        <w:t>155号虹口大厦1603</w:t>
      </w:r>
    </w:p>
    <w:p w:rsidR="003B7336" w:rsidRDefault="003B7336" w:rsidP="003B7336">
      <w:pPr>
        <w:pStyle w:val="a5"/>
        <w:spacing w:before="140" w:line="500" w:lineRule="exact"/>
        <w:ind w:leftChars="227" w:left="499" w:right="584" w:firstLineChars="200" w:firstLine="480"/>
        <w:rPr>
          <w:u w:val="single"/>
          <w:lang w:eastAsia="zh-CN"/>
        </w:rPr>
      </w:pPr>
      <w:r>
        <w:rPr>
          <w:rFonts w:hint="eastAsia"/>
          <w:lang w:eastAsia="zh-CN"/>
        </w:rPr>
        <w:t>联系方式：</w:t>
      </w:r>
      <w:r>
        <w:rPr>
          <w:lang w:eastAsia="zh-CN"/>
        </w:rPr>
        <w:t>0535-6221200；0535-3931196</w:t>
      </w:r>
    </w:p>
    <w:p w:rsidR="003B7336" w:rsidRDefault="003B7336" w:rsidP="00AB4AE1">
      <w:pPr>
        <w:spacing w:line="500" w:lineRule="exact"/>
        <w:ind w:leftChars="228" w:left="2662" w:hangingChars="900" w:hanging="2160"/>
        <w:outlineLvl w:val="0"/>
        <w:rPr>
          <w:sz w:val="24"/>
          <w:szCs w:val="24"/>
        </w:rPr>
      </w:pPr>
      <w:r>
        <w:rPr>
          <w:rFonts w:hint="eastAsia"/>
          <w:bCs/>
          <w:sz w:val="24"/>
          <w:szCs w:val="24"/>
        </w:rPr>
        <w:t>二、项目名称：</w:t>
      </w:r>
      <w:r>
        <w:rPr>
          <w:rFonts w:hint="eastAsia"/>
          <w:sz w:val="24"/>
          <w:szCs w:val="24"/>
        </w:rPr>
        <w:t>青州某单位</w:t>
      </w:r>
      <w:r>
        <w:rPr>
          <w:sz w:val="24"/>
          <w:szCs w:val="24"/>
        </w:rPr>
        <w:t>041</w:t>
      </w:r>
      <w:r>
        <w:rPr>
          <w:sz w:val="24"/>
          <w:szCs w:val="24"/>
        </w:rPr>
        <w:t>栋建筑加固工程</w:t>
      </w:r>
    </w:p>
    <w:p w:rsidR="003B7336" w:rsidRDefault="003B7336" w:rsidP="003B7336">
      <w:pPr>
        <w:spacing w:line="500" w:lineRule="exact"/>
        <w:ind w:leftChars="428" w:left="2622" w:hangingChars="700" w:hanging="1680"/>
        <w:rPr>
          <w:bCs/>
          <w:sz w:val="24"/>
          <w:szCs w:val="24"/>
        </w:rPr>
      </w:pPr>
      <w:r>
        <w:rPr>
          <w:rFonts w:hint="eastAsia"/>
          <w:bCs/>
          <w:sz w:val="24"/>
          <w:szCs w:val="24"/>
        </w:rPr>
        <w:t>项目编号：</w:t>
      </w:r>
      <w:r>
        <w:rPr>
          <w:bCs/>
          <w:sz w:val="24"/>
          <w:szCs w:val="24"/>
          <w:u w:val="single"/>
        </w:rPr>
        <w:t>2020-JJ13-G3004</w:t>
      </w:r>
    </w:p>
    <w:p w:rsidR="003B7336" w:rsidRDefault="003B7336" w:rsidP="00AB4AE1">
      <w:pPr>
        <w:spacing w:line="500" w:lineRule="exact"/>
        <w:ind w:leftChars="228" w:left="2662" w:hangingChars="900" w:hanging="2160"/>
        <w:outlineLvl w:val="0"/>
        <w:rPr>
          <w:sz w:val="24"/>
          <w:szCs w:val="24"/>
        </w:rPr>
      </w:pPr>
      <w:r>
        <w:rPr>
          <w:rFonts w:hint="eastAsia"/>
          <w:sz w:val="24"/>
          <w:szCs w:val="24"/>
        </w:rPr>
        <w:t>三、磋商内容及供应商资格要求：</w:t>
      </w:r>
    </w:p>
    <w:tbl>
      <w:tblPr>
        <w:tblW w:w="995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1571"/>
        <w:gridCol w:w="6719"/>
        <w:gridCol w:w="1668"/>
      </w:tblGrid>
      <w:tr w:rsidR="003B7336" w:rsidTr="00D06C36">
        <w:trPr>
          <w:trHeight w:val="692"/>
          <w:jc w:val="center"/>
        </w:trPr>
        <w:tc>
          <w:tcPr>
            <w:tcW w:w="1571" w:type="dxa"/>
            <w:vAlign w:val="center"/>
          </w:tcPr>
          <w:p w:rsidR="003B7336" w:rsidRDefault="003B7336" w:rsidP="00D06C36">
            <w:pPr>
              <w:pStyle w:val="TableParagraph"/>
              <w:adjustRightInd w:val="0"/>
              <w:snapToGrid w:val="0"/>
              <w:spacing w:line="500" w:lineRule="exact"/>
              <w:jc w:val="center"/>
              <w:rPr>
                <w:sz w:val="24"/>
                <w:szCs w:val="24"/>
                <w:lang w:eastAsia="zh-CN"/>
              </w:rPr>
            </w:pPr>
            <w:r>
              <w:rPr>
                <w:rFonts w:hint="eastAsia"/>
                <w:sz w:val="24"/>
                <w:szCs w:val="24"/>
                <w:lang w:eastAsia="zh-CN"/>
              </w:rPr>
              <w:t>磋商内容</w:t>
            </w:r>
          </w:p>
        </w:tc>
        <w:tc>
          <w:tcPr>
            <w:tcW w:w="6719" w:type="dxa"/>
            <w:vAlign w:val="center"/>
          </w:tcPr>
          <w:p w:rsidR="003B7336" w:rsidRDefault="003B7336" w:rsidP="00D06C36">
            <w:pPr>
              <w:pStyle w:val="TableParagraph"/>
              <w:adjustRightInd w:val="0"/>
              <w:snapToGrid w:val="0"/>
              <w:spacing w:line="500" w:lineRule="exact"/>
              <w:jc w:val="center"/>
              <w:rPr>
                <w:sz w:val="24"/>
                <w:szCs w:val="24"/>
              </w:rPr>
            </w:pPr>
            <w:proofErr w:type="spellStart"/>
            <w:r>
              <w:rPr>
                <w:rFonts w:hint="eastAsia"/>
                <w:sz w:val="24"/>
                <w:szCs w:val="24"/>
              </w:rPr>
              <w:t>供应商资格要求</w:t>
            </w:r>
            <w:proofErr w:type="spellEnd"/>
          </w:p>
        </w:tc>
        <w:tc>
          <w:tcPr>
            <w:tcW w:w="1668" w:type="dxa"/>
            <w:vAlign w:val="center"/>
          </w:tcPr>
          <w:p w:rsidR="003B7336" w:rsidRDefault="003B7336" w:rsidP="00D06C36">
            <w:pPr>
              <w:pStyle w:val="TableParagraph"/>
              <w:adjustRightInd w:val="0"/>
              <w:snapToGrid w:val="0"/>
              <w:spacing w:line="500" w:lineRule="exact"/>
              <w:jc w:val="center"/>
              <w:rPr>
                <w:sz w:val="24"/>
                <w:szCs w:val="24"/>
                <w:lang w:eastAsia="zh-CN"/>
              </w:rPr>
            </w:pPr>
            <w:r>
              <w:rPr>
                <w:rFonts w:hint="eastAsia"/>
                <w:sz w:val="24"/>
                <w:szCs w:val="24"/>
                <w:lang w:eastAsia="zh-CN"/>
              </w:rPr>
              <w:t>磋商控制价</w:t>
            </w:r>
          </w:p>
        </w:tc>
      </w:tr>
      <w:tr w:rsidR="003B7336" w:rsidTr="00D06C36">
        <w:trPr>
          <w:trHeight w:val="1926"/>
          <w:jc w:val="center"/>
        </w:trPr>
        <w:tc>
          <w:tcPr>
            <w:tcW w:w="1571" w:type="dxa"/>
            <w:vAlign w:val="center"/>
          </w:tcPr>
          <w:p w:rsidR="003B7336" w:rsidRDefault="003B7336" w:rsidP="00D06C36">
            <w:pPr>
              <w:spacing w:line="500" w:lineRule="exact"/>
              <w:rPr>
                <w:sz w:val="24"/>
                <w:szCs w:val="24"/>
              </w:rPr>
            </w:pPr>
            <w:r>
              <w:rPr>
                <w:rFonts w:hint="eastAsia"/>
                <w:sz w:val="24"/>
                <w:szCs w:val="24"/>
              </w:rPr>
              <w:t>青州某单位</w:t>
            </w:r>
            <w:r>
              <w:rPr>
                <w:sz w:val="24"/>
                <w:szCs w:val="24"/>
              </w:rPr>
              <w:t>041</w:t>
            </w:r>
            <w:r>
              <w:rPr>
                <w:sz w:val="24"/>
                <w:szCs w:val="24"/>
              </w:rPr>
              <w:t>栋建筑加固工程</w:t>
            </w:r>
          </w:p>
        </w:tc>
        <w:tc>
          <w:tcPr>
            <w:tcW w:w="6719" w:type="dxa"/>
            <w:vAlign w:val="center"/>
          </w:tcPr>
          <w:p w:rsidR="003B7336" w:rsidRPr="008A505F" w:rsidRDefault="003B7336" w:rsidP="008A505F">
            <w:pPr>
              <w:pStyle w:val="a7"/>
              <w:wordWrap w:val="0"/>
              <w:autoSpaceDE/>
              <w:autoSpaceDN/>
              <w:spacing w:before="0" w:beforeAutospacing="0" w:after="0" w:afterAutospacing="0" w:line="500" w:lineRule="exact"/>
              <w:ind w:firstLineChars="200" w:firstLine="480"/>
              <w:rPr>
                <w:rFonts w:ascii="宋体" w:hAnsi="宋体"/>
                <w:szCs w:val="24"/>
                <w:lang w:eastAsia="zh-CN"/>
              </w:rPr>
            </w:pPr>
            <w:r w:rsidRPr="008A505F">
              <w:rPr>
                <w:rFonts w:ascii="宋体" w:hAnsi="宋体" w:hint="eastAsia"/>
                <w:szCs w:val="24"/>
                <w:lang w:eastAsia="zh-CN"/>
              </w:rPr>
              <w:t>供应商资格要求：</w:t>
            </w:r>
          </w:p>
          <w:p w:rsidR="003B7336" w:rsidRDefault="003B7336" w:rsidP="008A505F">
            <w:pPr>
              <w:pStyle w:val="a7"/>
              <w:wordWrap w:val="0"/>
              <w:autoSpaceDE/>
              <w:autoSpaceDN/>
              <w:spacing w:before="0" w:beforeAutospacing="0" w:after="0" w:afterAutospacing="0" w:line="500" w:lineRule="exact"/>
              <w:ind w:firstLineChars="200" w:firstLine="480"/>
              <w:rPr>
                <w:rFonts w:ascii="宋体" w:hAnsi="宋体"/>
                <w:szCs w:val="24"/>
                <w:lang w:eastAsia="zh-CN"/>
              </w:rPr>
            </w:pPr>
            <w:r>
              <w:rPr>
                <w:rFonts w:ascii="宋体" w:hAnsi="宋体" w:hint="eastAsia"/>
                <w:szCs w:val="24"/>
                <w:lang w:eastAsia="zh-CN"/>
              </w:rPr>
              <w:t>（1）供应商应符合《中华人民共和国政府采购法》第二十二条的规定；</w:t>
            </w:r>
          </w:p>
          <w:p w:rsidR="003B7336" w:rsidRDefault="003B7336" w:rsidP="008A505F">
            <w:pPr>
              <w:pStyle w:val="a7"/>
              <w:wordWrap w:val="0"/>
              <w:autoSpaceDE/>
              <w:autoSpaceDN/>
              <w:spacing w:before="0" w:beforeAutospacing="0" w:after="0" w:afterAutospacing="0" w:line="500" w:lineRule="exact"/>
              <w:ind w:firstLineChars="200" w:firstLine="480"/>
              <w:rPr>
                <w:rFonts w:ascii="宋体" w:hAnsi="宋体"/>
                <w:szCs w:val="24"/>
                <w:lang w:eastAsia="zh-CN"/>
              </w:rPr>
            </w:pPr>
            <w:r>
              <w:rPr>
                <w:rFonts w:ascii="宋体" w:hAnsi="宋体" w:hint="eastAsia"/>
                <w:szCs w:val="24"/>
                <w:lang w:eastAsia="zh-CN"/>
              </w:rPr>
              <w:t>（2）具备结构补强、房屋加固相应的特种技术、特种工程专业承包资质；</w:t>
            </w:r>
          </w:p>
          <w:p w:rsidR="003B7336" w:rsidRDefault="003B7336" w:rsidP="008A505F">
            <w:pPr>
              <w:pStyle w:val="a7"/>
              <w:wordWrap w:val="0"/>
              <w:autoSpaceDE/>
              <w:autoSpaceDN/>
              <w:spacing w:before="0" w:beforeAutospacing="0" w:after="0" w:afterAutospacing="0" w:line="500" w:lineRule="exact"/>
              <w:ind w:firstLineChars="200" w:firstLine="480"/>
              <w:rPr>
                <w:rFonts w:ascii="宋体" w:hAnsi="宋体"/>
                <w:szCs w:val="24"/>
                <w:lang w:eastAsia="zh-CN"/>
              </w:rPr>
            </w:pPr>
            <w:r>
              <w:rPr>
                <w:rFonts w:ascii="宋体" w:hAnsi="宋体" w:hint="eastAsia"/>
                <w:szCs w:val="24"/>
                <w:lang w:eastAsia="zh-CN"/>
              </w:rPr>
              <w:t>（3）供应商须具备有效的安全生产许可证；</w:t>
            </w:r>
          </w:p>
          <w:p w:rsidR="003B7336" w:rsidRPr="008A505F" w:rsidRDefault="003B7336" w:rsidP="008A505F">
            <w:pPr>
              <w:pStyle w:val="a7"/>
              <w:wordWrap w:val="0"/>
              <w:autoSpaceDE/>
              <w:autoSpaceDN/>
              <w:spacing w:before="0" w:beforeAutospacing="0" w:after="0" w:afterAutospacing="0" w:line="500" w:lineRule="exact"/>
              <w:ind w:firstLineChars="200" w:firstLine="480"/>
              <w:rPr>
                <w:rFonts w:ascii="宋体" w:hAnsi="宋体"/>
                <w:szCs w:val="24"/>
                <w:lang w:eastAsia="zh-CN"/>
              </w:rPr>
            </w:pPr>
            <w:r w:rsidRPr="008A505F">
              <w:rPr>
                <w:rFonts w:ascii="宋体" w:hAnsi="宋体" w:hint="eastAsia"/>
                <w:szCs w:val="24"/>
                <w:lang w:eastAsia="zh-CN"/>
              </w:rPr>
              <w:t>（4）拟派驻项目经理注册建造师必须具有建筑工程专业贰级（含）以上建造师注册执业资格，所报建造师安全生产考核证合法有效（企业注册地建设行政主管部门颁发），且未担任其他在施建设工程项目的项目经理；</w:t>
            </w:r>
          </w:p>
          <w:p w:rsidR="003B7336" w:rsidRPr="008A505F" w:rsidRDefault="003B7336" w:rsidP="008A505F">
            <w:pPr>
              <w:pStyle w:val="a7"/>
              <w:wordWrap w:val="0"/>
              <w:autoSpaceDE/>
              <w:autoSpaceDN/>
              <w:spacing w:before="0" w:beforeAutospacing="0" w:after="0" w:afterAutospacing="0" w:line="500" w:lineRule="exact"/>
              <w:ind w:firstLineChars="200" w:firstLine="480"/>
              <w:rPr>
                <w:rFonts w:ascii="宋体" w:hAnsi="宋体"/>
                <w:szCs w:val="24"/>
                <w:lang w:eastAsia="zh-CN"/>
              </w:rPr>
            </w:pPr>
            <w:r>
              <w:rPr>
                <w:rFonts w:ascii="宋体" w:hAnsi="宋体" w:hint="eastAsia"/>
                <w:szCs w:val="24"/>
                <w:lang w:eastAsia="zh-CN"/>
              </w:rPr>
              <w:t>（5）</w:t>
            </w:r>
            <w:r w:rsidRPr="008A505F">
              <w:rPr>
                <w:rFonts w:ascii="宋体" w:hAnsi="宋体" w:hint="eastAsia"/>
                <w:szCs w:val="24"/>
                <w:lang w:eastAsia="zh-CN"/>
              </w:rPr>
              <w:t>供应商为非外资独资企业或非外资控股企业；</w:t>
            </w:r>
          </w:p>
          <w:p w:rsidR="003B7336" w:rsidRDefault="003B7336" w:rsidP="008A505F">
            <w:pPr>
              <w:pStyle w:val="a7"/>
              <w:wordWrap w:val="0"/>
              <w:autoSpaceDE/>
              <w:autoSpaceDN/>
              <w:spacing w:before="0" w:beforeAutospacing="0" w:after="0" w:afterAutospacing="0" w:line="500" w:lineRule="exact"/>
              <w:ind w:firstLineChars="200" w:firstLine="480"/>
              <w:rPr>
                <w:rFonts w:ascii="宋体" w:hAnsi="宋体"/>
                <w:szCs w:val="24"/>
                <w:lang w:eastAsia="zh-CN"/>
              </w:rPr>
            </w:pPr>
            <w:r>
              <w:rPr>
                <w:rFonts w:ascii="宋体" w:hAnsi="宋体" w:hint="eastAsia"/>
                <w:szCs w:val="24"/>
                <w:lang w:eastAsia="zh-CN"/>
              </w:rPr>
              <w:t>（6）单位负责人为同一人或者存在直接控股、管理关系的</w:t>
            </w:r>
            <w:r>
              <w:rPr>
                <w:rFonts w:ascii="宋体" w:hAnsi="宋体" w:hint="eastAsia"/>
                <w:szCs w:val="24"/>
                <w:lang w:eastAsia="zh-CN"/>
              </w:rPr>
              <w:lastRenderedPageBreak/>
              <w:t>不同供应商，不得同时参加同一包的采购活动。生产型企业生产场地为同一地址的，股东有关联的，一律视为有直接控股、管理关系。与采购人存在利害关系可能影响采购公正性的法人、其他组织或者个人，不得参加本项目的报价。供应商之间有上述关系的，应主动声明，否则将给予列入不良记录名单、3年内不得参加军队采购活动的处罚；</w:t>
            </w:r>
          </w:p>
          <w:p w:rsidR="003B7336" w:rsidRPr="008A505F" w:rsidRDefault="003B7336" w:rsidP="008A505F">
            <w:pPr>
              <w:pStyle w:val="a7"/>
              <w:wordWrap w:val="0"/>
              <w:autoSpaceDE/>
              <w:autoSpaceDN/>
              <w:spacing w:before="0" w:beforeAutospacing="0" w:after="0" w:afterAutospacing="0" w:line="500" w:lineRule="exact"/>
              <w:ind w:firstLineChars="200" w:firstLine="480"/>
              <w:rPr>
                <w:rFonts w:ascii="宋体" w:hAnsi="宋体"/>
                <w:szCs w:val="24"/>
                <w:lang w:eastAsia="zh-CN"/>
              </w:rPr>
            </w:pPr>
            <w:r w:rsidRPr="008A505F">
              <w:rPr>
                <w:rFonts w:ascii="宋体" w:hAnsi="宋体" w:hint="eastAsia"/>
                <w:szCs w:val="24"/>
                <w:lang w:eastAsia="zh-CN"/>
              </w:rPr>
              <w:t>（7）本项目不接受联合体报价。</w:t>
            </w:r>
          </w:p>
        </w:tc>
        <w:tc>
          <w:tcPr>
            <w:tcW w:w="1668" w:type="dxa"/>
            <w:vAlign w:val="center"/>
          </w:tcPr>
          <w:p w:rsidR="003B7336" w:rsidRDefault="003B7336" w:rsidP="00D06C36">
            <w:pPr>
              <w:pStyle w:val="TableParagraph"/>
              <w:spacing w:line="500" w:lineRule="exact"/>
              <w:jc w:val="center"/>
              <w:rPr>
                <w:sz w:val="24"/>
                <w:szCs w:val="24"/>
                <w:lang w:eastAsia="zh-CN"/>
              </w:rPr>
            </w:pPr>
            <w:r>
              <w:rPr>
                <w:sz w:val="24"/>
                <w:szCs w:val="24"/>
                <w:lang w:eastAsia="zh-CN"/>
              </w:rPr>
              <w:lastRenderedPageBreak/>
              <w:t>46.838177万</w:t>
            </w:r>
          </w:p>
        </w:tc>
      </w:tr>
    </w:tbl>
    <w:p w:rsidR="003B7336" w:rsidRDefault="003B7336" w:rsidP="003B7336">
      <w:pPr>
        <w:spacing w:line="500" w:lineRule="exact"/>
        <w:ind w:firstLineChars="200" w:firstLine="480"/>
        <w:rPr>
          <w:sz w:val="24"/>
          <w:szCs w:val="24"/>
        </w:rPr>
      </w:pPr>
      <w:r>
        <w:rPr>
          <w:rFonts w:hint="eastAsia"/>
          <w:sz w:val="24"/>
          <w:szCs w:val="24"/>
        </w:rPr>
        <w:lastRenderedPageBreak/>
        <w:t>四、磋商文件发售的时间、地点及售价</w:t>
      </w:r>
    </w:p>
    <w:p w:rsidR="003B7336" w:rsidRDefault="003B7336" w:rsidP="003B7336">
      <w:pPr>
        <w:spacing w:line="500" w:lineRule="exact"/>
        <w:ind w:firstLineChars="200" w:firstLine="480"/>
        <w:rPr>
          <w:sz w:val="24"/>
          <w:szCs w:val="24"/>
        </w:rPr>
      </w:pPr>
      <w:r>
        <w:rPr>
          <w:rFonts w:hint="eastAsia"/>
          <w:sz w:val="24"/>
          <w:szCs w:val="24"/>
        </w:rPr>
        <w:t>1</w:t>
      </w:r>
      <w:r>
        <w:rPr>
          <w:rFonts w:hint="eastAsia"/>
          <w:sz w:val="24"/>
          <w:szCs w:val="24"/>
        </w:rPr>
        <w:t>、磋商文件获取时间：</w:t>
      </w:r>
      <w:r>
        <w:rPr>
          <w:rFonts w:hint="eastAsia"/>
          <w:sz w:val="24"/>
          <w:szCs w:val="24"/>
        </w:rPr>
        <w:t>202</w:t>
      </w:r>
      <w:r w:rsidR="0002207B">
        <w:rPr>
          <w:rFonts w:hint="eastAsia"/>
          <w:sz w:val="24"/>
          <w:szCs w:val="24"/>
        </w:rPr>
        <w:t>1</w:t>
      </w:r>
      <w:r>
        <w:rPr>
          <w:rFonts w:hint="eastAsia"/>
          <w:sz w:val="24"/>
          <w:szCs w:val="24"/>
        </w:rPr>
        <w:t>年</w:t>
      </w:r>
      <w:r>
        <w:rPr>
          <w:rFonts w:hint="eastAsia"/>
          <w:sz w:val="24"/>
          <w:szCs w:val="24"/>
        </w:rPr>
        <w:t>1</w:t>
      </w:r>
      <w:r>
        <w:rPr>
          <w:rFonts w:hint="eastAsia"/>
          <w:sz w:val="24"/>
          <w:szCs w:val="24"/>
        </w:rPr>
        <w:t>月</w:t>
      </w:r>
      <w:r w:rsidR="00AB4AE1">
        <w:rPr>
          <w:rFonts w:hint="eastAsia"/>
          <w:sz w:val="24"/>
          <w:szCs w:val="24"/>
        </w:rPr>
        <w:t>27</w:t>
      </w:r>
      <w:r>
        <w:rPr>
          <w:rFonts w:hint="eastAsia"/>
          <w:sz w:val="24"/>
          <w:szCs w:val="24"/>
        </w:rPr>
        <w:t>日起至</w:t>
      </w:r>
      <w:r>
        <w:rPr>
          <w:rFonts w:hint="eastAsia"/>
          <w:sz w:val="24"/>
          <w:szCs w:val="24"/>
        </w:rPr>
        <w:t>202</w:t>
      </w:r>
      <w:r w:rsidR="008A505F">
        <w:rPr>
          <w:rFonts w:hint="eastAsia"/>
          <w:sz w:val="24"/>
          <w:szCs w:val="24"/>
        </w:rPr>
        <w:t>1</w:t>
      </w:r>
      <w:r>
        <w:rPr>
          <w:rFonts w:hint="eastAsia"/>
          <w:sz w:val="24"/>
          <w:szCs w:val="24"/>
        </w:rPr>
        <w:t>年</w:t>
      </w:r>
      <w:r w:rsidR="00AB4AE1">
        <w:rPr>
          <w:rFonts w:hint="eastAsia"/>
          <w:sz w:val="24"/>
          <w:szCs w:val="24"/>
        </w:rPr>
        <w:t>2</w:t>
      </w:r>
      <w:r>
        <w:rPr>
          <w:rFonts w:hint="eastAsia"/>
          <w:sz w:val="24"/>
          <w:szCs w:val="24"/>
        </w:rPr>
        <w:t>月</w:t>
      </w:r>
      <w:r w:rsidR="00AB4AE1">
        <w:rPr>
          <w:rFonts w:hint="eastAsia"/>
          <w:sz w:val="24"/>
          <w:szCs w:val="24"/>
        </w:rPr>
        <w:t>2</w:t>
      </w:r>
      <w:r>
        <w:rPr>
          <w:rFonts w:hint="eastAsia"/>
          <w:sz w:val="24"/>
          <w:szCs w:val="24"/>
        </w:rPr>
        <w:t>日，上午</w:t>
      </w:r>
      <w:r>
        <w:rPr>
          <w:rFonts w:hint="eastAsia"/>
          <w:sz w:val="24"/>
          <w:szCs w:val="24"/>
        </w:rPr>
        <w:t>08:00 - 11:30</w:t>
      </w:r>
      <w:r>
        <w:rPr>
          <w:rFonts w:hint="eastAsia"/>
          <w:sz w:val="24"/>
          <w:szCs w:val="24"/>
        </w:rPr>
        <w:t>，下午</w:t>
      </w:r>
      <w:r>
        <w:rPr>
          <w:rFonts w:hint="eastAsia"/>
          <w:sz w:val="24"/>
          <w:szCs w:val="24"/>
        </w:rPr>
        <w:t>1</w:t>
      </w:r>
      <w:r w:rsidR="008A505F">
        <w:rPr>
          <w:rFonts w:hint="eastAsia"/>
          <w:sz w:val="24"/>
          <w:szCs w:val="24"/>
        </w:rPr>
        <w:t>4</w:t>
      </w:r>
      <w:r>
        <w:rPr>
          <w:rFonts w:hint="eastAsia"/>
          <w:sz w:val="24"/>
          <w:szCs w:val="24"/>
        </w:rPr>
        <w:t>:30 - 17:30</w:t>
      </w:r>
      <w:r>
        <w:rPr>
          <w:rFonts w:hint="eastAsia"/>
          <w:sz w:val="24"/>
          <w:szCs w:val="24"/>
        </w:rPr>
        <w:t>（法定节假日除外）。</w:t>
      </w:r>
    </w:p>
    <w:p w:rsidR="003B7336" w:rsidRDefault="003B7336" w:rsidP="003B7336">
      <w:pPr>
        <w:spacing w:line="500" w:lineRule="exact"/>
        <w:ind w:firstLineChars="200" w:firstLine="480"/>
      </w:pPr>
      <w:r>
        <w:rPr>
          <w:rFonts w:hint="eastAsia"/>
          <w:sz w:val="24"/>
          <w:szCs w:val="24"/>
        </w:rPr>
        <w:t>2</w:t>
      </w:r>
      <w:r>
        <w:rPr>
          <w:rFonts w:hint="eastAsia"/>
          <w:sz w:val="24"/>
          <w:szCs w:val="24"/>
        </w:rPr>
        <w:t>、地点：山东省烟台市芝罘区二马路</w:t>
      </w:r>
      <w:r>
        <w:rPr>
          <w:sz w:val="24"/>
          <w:szCs w:val="24"/>
        </w:rPr>
        <w:t>155</w:t>
      </w:r>
      <w:r>
        <w:rPr>
          <w:sz w:val="24"/>
          <w:szCs w:val="24"/>
        </w:rPr>
        <w:t>号虹口大厦</w:t>
      </w:r>
      <w:r w:rsidR="00AB4AE1">
        <w:rPr>
          <w:rFonts w:hint="eastAsia"/>
          <w:sz w:val="24"/>
          <w:szCs w:val="24"/>
        </w:rPr>
        <w:t>2703</w:t>
      </w:r>
      <w:r>
        <w:rPr>
          <w:rFonts w:hint="eastAsia"/>
          <w:sz w:val="24"/>
          <w:szCs w:val="24"/>
        </w:rPr>
        <w:t>。</w:t>
      </w:r>
    </w:p>
    <w:p w:rsidR="003B7336" w:rsidRDefault="003B7336" w:rsidP="003B7336">
      <w:pPr>
        <w:spacing w:line="500" w:lineRule="exact"/>
        <w:ind w:firstLineChars="200" w:firstLine="480"/>
        <w:rPr>
          <w:sz w:val="24"/>
          <w:szCs w:val="24"/>
        </w:rPr>
      </w:pPr>
      <w:r>
        <w:rPr>
          <w:rFonts w:hint="eastAsia"/>
          <w:sz w:val="24"/>
          <w:szCs w:val="24"/>
        </w:rPr>
        <w:t>3</w:t>
      </w:r>
      <w:r>
        <w:rPr>
          <w:rFonts w:hint="eastAsia"/>
          <w:sz w:val="24"/>
          <w:szCs w:val="24"/>
        </w:rPr>
        <w:t>、</w:t>
      </w:r>
      <w:r>
        <w:rPr>
          <w:rFonts w:hint="eastAsia"/>
          <w:sz w:val="24"/>
        </w:rPr>
        <w:t>获取磋商文件时须携带以下资料原件的复印件加盖公章一套（复印件简单装订），并发送以下资料原件的扫描件一套，方可获得招标文件，逾期不候：</w:t>
      </w:r>
    </w:p>
    <w:p w:rsidR="003B7336" w:rsidRDefault="003B7336" w:rsidP="003B7336">
      <w:pPr>
        <w:spacing w:line="500" w:lineRule="exact"/>
        <w:ind w:firstLineChars="200" w:firstLine="480"/>
        <w:rPr>
          <w:sz w:val="24"/>
          <w:szCs w:val="24"/>
        </w:rPr>
      </w:pPr>
      <w:r>
        <w:rPr>
          <w:rFonts w:hint="eastAsia"/>
          <w:sz w:val="24"/>
          <w:szCs w:val="24"/>
        </w:rPr>
        <w:t>①具有统一社会信用代码的营业执照；</w:t>
      </w:r>
    </w:p>
    <w:p w:rsidR="003B7336" w:rsidRDefault="003B7336" w:rsidP="003B7336">
      <w:pPr>
        <w:spacing w:line="500" w:lineRule="exact"/>
        <w:ind w:firstLineChars="200" w:firstLine="480"/>
        <w:rPr>
          <w:sz w:val="24"/>
          <w:szCs w:val="24"/>
        </w:rPr>
      </w:pPr>
      <w:r>
        <w:rPr>
          <w:rFonts w:hint="eastAsia"/>
          <w:sz w:val="24"/>
          <w:szCs w:val="24"/>
        </w:rPr>
        <w:t>②基本开户许可证或基本存款账户信息表；</w:t>
      </w:r>
    </w:p>
    <w:p w:rsidR="003B7336" w:rsidRPr="008A505F" w:rsidRDefault="003B7336" w:rsidP="003B7336">
      <w:pPr>
        <w:pStyle w:val="a8"/>
        <w:spacing w:line="500" w:lineRule="exact"/>
        <w:rPr>
          <w:rFonts w:ascii="Tahoma" w:eastAsia="微软雅黑" w:hAnsi="Tahoma" w:cstheme="minorBidi"/>
          <w:szCs w:val="24"/>
          <w:lang w:eastAsia="zh-CN"/>
        </w:rPr>
      </w:pPr>
      <w:r w:rsidRPr="008A505F">
        <w:rPr>
          <w:rFonts w:ascii="Tahoma" w:eastAsia="微软雅黑" w:hAnsi="Tahoma" w:cstheme="minorBidi" w:hint="eastAsia"/>
          <w:szCs w:val="24"/>
          <w:lang w:eastAsia="zh-CN"/>
        </w:rPr>
        <w:t>③具备结构补强、房屋加固相应的特种技术、特种工程专业承包资质证书；</w:t>
      </w:r>
    </w:p>
    <w:p w:rsidR="003B7336" w:rsidRPr="008A505F" w:rsidRDefault="00515BB8" w:rsidP="00AB4AE1">
      <w:pPr>
        <w:spacing w:line="420" w:lineRule="exact"/>
        <w:ind w:firstLineChars="200" w:firstLine="480"/>
        <w:outlineLvl w:val="0"/>
        <w:rPr>
          <w:sz w:val="24"/>
          <w:szCs w:val="24"/>
        </w:rPr>
      </w:pPr>
      <w:r w:rsidRPr="008A505F">
        <w:rPr>
          <w:rFonts w:hint="eastAsia"/>
          <w:sz w:val="24"/>
          <w:szCs w:val="24"/>
        </w:rPr>
        <w:fldChar w:fldCharType="begin"/>
      </w:r>
      <w:r w:rsidR="003B7336" w:rsidRPr="008A505F">
        <w:rPr>
          <w:rFonts w:hint="eastAsia"/>
          <w:sz w:val="24"/>
          <w:szCs w:val="24"/>
        </w:rPr>
        <w:instrText xml:space="preserve"> = 4 \* GB3 \* MERGEFORMAT </w:instrText>
      </w:r>
      <w:r w:rsidRPr="008A505F">
        <w:rPr>
          <w:rFonts w:hint="eastAsia"/>
          <w:sz w:val="24"/>
          <w:szCs w:val="24"/>
        </w:rPr>
        <w:fldChar w:fldCharType="separate"/>
      </w:r>
      <w:r w:rsidR="003B7336" w:rsidRPr="008A505F">
        <w:rPr>
          <w:rFonts w:hint="eastAsia"/>
          <w:sz w:val="24"/>
          <w:szCs w:val="24"/>
        </w:rPr>
        <w:t>④</w:t>
      </w:r>
      <w:r w:rsidRPr="008A505F">
        <w:rPr>
          <w:rFonts w:hint="eastAsia"/>
          <w:sz w:val="24"/>
          <w:szCs w:val="24"/>
        </w:rPr>
        <w:fldChar w:fldCharType="end"/>
      </w:r>
      <w:r w:rsidR="003B7336" w:rsidRPr="008A505F">
        <w:rPr>
          <w:rFonts w:hint="eastAsia"/>
          <w:sz w:val="24"/>
          <w:szCs w:val="24"/>
        </w:rPr>
        <w:t>安全生产许可证</w:t>
      </w:r>
      <w:r w:rsidR="003B7336">
        <w:rPr>
          <w:rFonts w:hint="eastAsia"/>
          <w:sz w:val="24"/>
          <w:szCs w:val="24"/>
        </w:rPr>
        <w:t>；</w:t>
      </w:r>
    </w:p>
    <w:p w:rsidR="003B7336" w:rsidRPr="008A505F" w:rsidRDefault="003B7336" w:rsidP="003B7336">
      <w:pPr>
        <w:pStyle w:val="a8"/>
        <w:spacing w:line="500" w:lineRule="exact"/>
        <w:rPr>
          <w:rFonts w:ascii="Tahoma" w:eastAsia="微软雅黑" w:hAnsi="Tahoma" w:cstheme="minorBidi"/>
          <w:szCs w:val="24"/>
          <w:lang w:eastAsia="zh-CN"/>
        </w:rPr>
      </w:pPr>
      <w:r w:rsidRPr="008A505F">
        <w:rPr>
          <w:rFonts w:ascii="Tahoma" w:eastAsia="微软雅黑" w:hAnsi="Tahoma" w:cstheme="minorBidi" w:hint="eastAsia"/>
          <w:szCs w:val="24"/>
          <w:lang w:eastAsia="zh-CN"/>
        </w:rPr>
        <w:t>⑤拟派项目经理注册建造师注册证及安全生产考核证</w:t>
      </w:r>
      <w:r w:rsidRPr="008A505F">
        <w:rPr>
          <w:rFonts w:ascii="Tahoma" w:eastAsia="微软雅黑" w:hAnsi="Tahoma" w:cstheme="minorBidi" w:hint="eastAsia"/>
          <w:szCs w:val="24"/>
          <w:lang w:eastAsia="zh-CN"/>
        </w:rPr>
        <w:t>B</w:t>
      </w:r>
      <w:r w:rsidRPr="008A505F">
        <w:rPr>
          <w:rFonts w:ascii="Tahoma" w:eastAsia="微软雅黑" w:hAnsi="Tahoma" w:cstheme="minorBidi" w:hint="eastAsia"/>
          <w:szCs w:val="24"/>
          <w:lang w:eastAsia="zh-CN"/>
        </w:rPr>
        <w:t>证；</w:t>
      </w:r>
    </w:p>
    <w:p w:rsidR="003B7336" w:rsidRDefault="003B7336" w:rsidP="003B7336">
      <w:pPr>
        <w:spacing w:line="500" w:lineRule="exact"/>
        <w:ind w:firstLineChars="200" w:firstLine="480"/>
        <w:rPr>
          <w:sz w:val="24"/>
          <w:szCs w:val="24"/>
        </w:rPr>
      </w:pPr>
      <w:r>
        <w:rPr>
          <w:rFonts w:hint="eastAsia"/>
          <w:sz w:val="24"/>
          <w:szCs w:val="24"/>
        </w:rPr>
        <w:t>⑥法定代表人证明书、法人授权委托书（法定代表人参加并未授权委托他人，可不提供法人授权委托书）；</w:t>
      </w:r>
    </w:p>
    <w:p w:rsidR="003B7336" w:rsidRDefault="003B7336" w:rsidP="008A505F">
      <w:pPr>
        <w:spacing w:line="500" w:lineRule="exact"/>
        <w:ind w:firstLineChars="200" w:firstLine="480"/>
        <w:rPr>
          <w:sz w:val="24"/>
          <w:szCs w:val="24"/>
        </w:rPr>
      </w:pPr>
      <w:r w:rsidRPr="008A505F">
        <w:rPr>
          <w:rFonts w:hint="eastAsia"/>
          <w:sz w:val="24"/>
          <w:szCs w:val="24"/>
        </w:rPr>
        <w:t>⑦</w:t>
      </w:r>
      <w:r>
        <w:rPr>
          <w:rFonts w:hint="eastAsia"/>
          <w:sz w:val="24"/>
          <w:szCs w:val="24"/>
        </w:rPr>
        <w:t>供应商非外资独资企业或非外资控股企业的书面声明（加盖供应商公章）</w:t>
      </w:r>
      <w:r w:rsidR="008A505F">
        <w:rPr>
          <w:rFonts w:hint="eastAsia"/>
          <w:sz w:val="24"/>
          <w:szCs w:val="24"/>
        </w:rPr>
        <w:t>；</w:t>
      </w:r>
    </w:p>
    <w:p w:rsidR="003B7336" w:rsidRDefault="003B7336" w:rsidP="00AB4AE1">
      <w:pPr>
        <w:spacing w:line="500" w:lineRule="exact"/>
        <w:ind w:firstLineChars="200" w:firstLine="480"/>
        <w:outlineLvl w:val="0"/>
        <w:rPr>
          <w:sz w:val="24"/>
          <w:szCs w:val="24"/>
        </w:rPr>
      </w:pPr>
      <w:r>
        <w:rPr>
          <w:rFonts w:hint="eastAsia"/>
          <w:sz w:val="24"/>
          <w:szCs w:val="24"/>
        </w:rPr>
        <w:t>⑧供应商主要股东或出资人信息（加盖供应商公章）；</w:t>
      </w:r>
    </w:p>
    <w:p w:rsidR="003B7336" w:rsidRDefault="003B7336" w:rsidP="003B7336">
      <w:pPr>
        <w:spacing w:line="500" w:lineRule="exact"/>
        <w:ind w:firstLineChars="200" w:firstLine="480"/>
      </w:pPr>
      <w:r>
        <w:rPr>
          <w:rFonts w:hint="eastAsia"/>
          <w:sz w:val="24"/>
          <w:szCs w:val="24"/>
        </w:rPr>
        <w:lastRenderedPageBreak/>
        <w:t>⑨供应商原件与复印件相一致的承诺（加盖投标人公章）。</w:t>
      </w:r>
    </w:p>
    <w:p w:rsidR="003B7336" w:rsidRDefault="003B7336" w:rsidP="003B7336">
      <w:pPr>
        <w:spacing w:line="500" w:lineRule="exact"/>
        <w:ind w:firstLineChars="200" w:firstLine="480"/>
        <w:rPr>
          <w:sz w:val="24"/>
          <w:szCs w:val="24"/>
        </w:rPr>
      </w:pPr>
      <w:r>
        <w:rPr>
          <w:rFonts w:hint="eastAsia"/>
          <w:sz w:val="24"/>
          <w:szCs w:val="24"/>
        </w:rPr>
        <w:t>（</w:t>
      </w:r>
      <w:r>
        <w:rPr>
          <w:rFonts w:hint="eastAsia"/>
          <w:sz w:val="24"/>
          <w:szCs w:val="24"/>
        </w:rPr>
        <w:t>1</w:t>
      </w:r>
      <w:r>
        <w:rPr>
          <w:rFonts w:hint="eastAsia"/>
          <w:sz w:val="24"/>
          <w:szCs w:val="24"/>
        </w:rPr>
        <w:t>）凡有意参加本次磋商活动的供应商必须在采购代理机构处获取竞争性磋商文件，非由采购代理机构处获得的竞争性磋商文件无效</w:t>
      </w:r>
      <w:r>
        <w:rPr>
          <w:rFonts w:hint="eastAsia"/>
          <w:sz w:val="24"/>
        </w:rPr>
        <w:t>，本项目可以现场报名，也可以网上报名。</w:t>
      </w:r>
    </w:p>
    <w:p w:rsidR="003B7336" w:rsidRDefault="003B7336" w:rsidP="003B7336">
      <w:pPr>
        <w:spacing w:line="500" w:lineRule="exact"/>
        <w:ind w:firstLineChars="200" w:firstLine="480"/>
        <w:rPr>
          <w:sz w:val="24"/>
          <w:szCs w:val="24"/>
        </w:rPr>
      </w:pPr>
      <w:r>
        <w:rPr>
          <w:rFonts w:hint="eastAsia"/>
          <w:sz w:val="24"/>
          <w:szCs w:val="24"/>
        </w:rPr>
        <w:t>（</w:t>
      </w:r>
      <w:r>
        <w:rPr>
          <w:rFonts w:hint="eastAsia"/>
          <w:sz w:val="24"/>
          <w:szCs w:val="24"/>
        </w:rPr>
        <w:t>2</w:t>
      </w:r>
      <w:r>
        <w:rPr>
          <w:rFonts w:hint="eastAsia"/>
          <w:sz w:val="24"/>
          <w:szCs w:val="24"/>
        </w:rPr>
        <w:t>）获取竞争性磋商文件时的资料查验不代表资格审查的最终通过或合格，供应商最终资格的确认以资格后审为准。</w:t>
      </w:r>
    </w:p>
    <w:p w:rsidR="003B7336" w:rsidRDefault="003B7336" w:rsidP="003B7336">
      <w:pPr>
        <w:spacing w:line="500" w:lineRule="exact"/>
        <w:ind w:firstLineChars="200" w:firstLine="480"/>
        <w:rPr>
          <w:sz w:val="24"/>
          <w:szCs w:val="24"/>
        </w:rPr>
      </w:pPr>
      <w:r>
        <w:rPr>
          <w:rFonts w:hint="eastAsia"/>
          <w:sz w:val="24"/>
          <w:szCs w:val="24"/>
        </w:rPr>
        <w:t>4</w:t>
      </w:r>
      <w:r>
        <w:rPr>
          <w:rFonts w:hint="eastAsia"/>
          <w:sz w:val="24"/>
          <w:szCs w:val="24"/>
        </w:rPr>
        <w:t>、磋商文件每套售价</w:t>
      </w:r>
      <w:r>
        <w:rPr>
          <w:rFonts w:hint="eastAsia"/>
          <w:sz w:val="24"/>
          <w:szCs w:val="24"/>
        </w:rPr>
        <w:t>500.00</w:t>
      </w:r>
      <w:r>
        <w:rPr>
          <w:rFonts w:hint="eastAsia"/>
          <w:sz w:val="24"/>
          <w:szCs w:val="24"/>
        </w:rPr>
        <w:t>元，售后不退。</w:t>
      </w:r>
    </w:p>
    <w:p w:rsidR="003B7336" w:rsidRDefault="003B7336" w:rsidP="003B7336">
      <w:pPr>
        <w:spacing w:line="500" w:lineRule="exact"/>
        <w:ind w:firstLineChars="200" w:firstLine="480"/>
        <w:rPr>
          <w:sz w:val="24"/>
          <w:szCs w:val="24"/>
        </w:rPr>
      </w:pPr>
      <w:r>
        <w:rPr>
          <w:rFonts w:hint="eastAsia"/>
          <w:sz w:val="24"/>
          <w:szCs w:val="24"/>
        </w:rPr>
        <w:t>五、递交响应文件截止时间及地点</w:t>
      </w:r>
    </w:p>
    <w:p w:rsidR="003B7336" w:rsidRDefault="003B7336" w:rsidP="003B7336">
      <w:pPr>
        <w:spacing w:line="500" w:lineRule="exact"/>
        <w:ind w:firstLineChars="200" w:firstLine="480"/>
        <w:rPr>
          <w:sz w:val="24"/>
          <w:szCs w:val="24"/>
        </w:rPr>
      </w:pPr>
      <w:r>
        <w:rPr>
          <w:rFonts w:hint="eastAsia"/>
          <w:sz w:val="24"/>
          <w:szCs w:val="24"/>
        </w:rPr>
        <w:t>1.</w:t>
      </w:r>
      <w:r>
        <w:rPr>
          <w:rFonts w:hint="eastAsia"/>
          <w:sz w:val="24"/>
          <w:szCs w:val="24"/>
        </w:rPr>
        <w:t>时间：</w:t>
      </w:r>
      <w:r>
        <w:rPr>
          <w:rFonts w:hint="eastAsia"/>
          <w:sz w:val="24"/>
          <w:szCs w:val="24"/>
        </w:rPr>
        <w:t>202</w:t>
      </w:r>
      <w:r w:rsidR="008A505F">
        <w:rPr>
          <w:rFonts w:hint="eastAsia"/>
          <w:sz w:val="24"/>
          <w:szCs w:val="24"/>
        </w:rPr>
        <w:t>1</w:t>
      </w:r>
      <w:r>
        <w:rPr>
          <w:rFonts w:hint="eastAsia"/>
          <w:sz w:val="24"/>
          <w:szCs w:val="24"/>
        </w:rPr>
        <w:t>年</w:t>
      </w:r>
      <w:r w:rsidR="00AB4AE1">
        <w:rPr>
          <w:rFonts w:hint="eastAsia"/>
          <w:sz w:val="24"/>
          <w:szCs w:val="24"/>
        </w:rPr>
        <w:t>2</w:t>
      </w:r>
      <w:r>
        <w:rPr>
          <w:rFonts w:hint="eastAsia"/>
          <w:sz w:val="24"/>
          <w:szCs w:val="24"/>
        </w:rPr>
        <w:t>月</w:t>
      </w:r>
      <w:r w:rsidR="00AB4AE1">
        <w:rPr>
          <w:rFonts w:hint="eastAsia"/>
          <w:sz w:val="24"/>
          <w:szCs w:val="24"/>
        </w:rPr>
        <w:t>7</w:t>
      </w:r>
      <w:r>
        <w:rPr>
          <w:rFonts w:hint="eastAsia"/>
          <w:sz w:val="24"/>
          <w:szCs w:val="24"/>
        </w:rPr>
        <w:t>日</w:t>
      </w:r>
      <w:r>
        <w:rPr>
          <w:rFonts w:hint="eastAsia"/>
          <w:sz w:val="24"/>
          <w:szCs w:val="24"/>
        </w:rPr>
        <w:t>09</w:t>
      </w:r>
      <w:r>
        <w:rPr>
          <w:rFonts w:hint="eastAsia"/>
          <w:sz w:val="24"/>
          <w:szCs w:val="24"/>
        </w:rPr>
        <w:t>时</w:t>
      </w:r>
      <w:r>
        <w:rPr>
          <w:rFonts w:hint="eastAsia"/>
          <w:sz w:val="24"/>
          <w:szCs w:val="24"/>
        </w:rPr>
        <w:t>00</w:t>
      </w:r>
      <w:r>
        <w:rPr>
          <w:rFonts w:hint="eastAsia"/>
          <w:sz w:val="24"/>
          <w:szCs w:val="24"/>
        </w:rPr>
        <w:t>分（北京时间）</w:t>
      </w:r>
    </w:p>
    <w:p w:rsidR="003B7336" w:rsidRDefault="003B7336" w:rsidP="003B7336">
      <w:pPr>
        <w:spacing w:line="500" w:lineRule="exact"/>
        <w:ind w:firstLineChars="200" w:firstLine="480"/>
        <w:rPr>
          <w:sz w:val="24"/>
          <w:szCs w:val="24"/>
        </w:rPr>
      </w:pPr>
      <w:r>
        <w:rPr>
          <w:rFonts w:hint="eastAsia"/>
          <w:sz w:val="24"/>
          <w:szCs w:val="24"/>
        </w:rPr>
        <w:t>2.</w:t>
      </w:r>
      <w:r>
        <w:rPr>
          <w:rFonts w:hint="eastAsia"/>
          <w:sz w:val="24"/>
          <w:szCs w:val="24"/>
        </w:rPr>
        <w:t>地点：潍坊市青州市范公亭西路</w:t>
      </w:r>
      <w:r>
        <w:rPr>
          <w:rFonts w:hint="eastAsia"/>
          <w:sz w:val="24"/>
          <w:szCs w:val="24"/>
        </w:rPr>
        <w:t>198</w:t>
      </w:r>
      <w:r>
        <w:rPr>
          <w:rFonts w:hint="eastAsia"/>
          <w:sz w:val="24"/>
          <w:szCs w:val="24"/>
        </w:rPr>
        <w:t>号二楼会议室。</w:t>
      </w:r>
    </w:p>
    <w:p w:rsidR="003B7336" w:rsidRDefault="003B7336" w:rsidP="003B7336">
      <w:pPr>
        <w:spacing w:line="500" w:lineRule="exact"/>
        <w:ind w:firstLineChars="200" w:firstLine="480"/>
        <w:rPr>
          <w:sz w:val="24"/>
          <w:szCs w:val="24"/>
        </w:rPr>
      </w:pPr>
      <w:r>
        <w:rPr>
          <w:rFonts w:hint="eastAsia"/>
          <w:sz w:val="24"/>
          <w:szCs w:val="24"/>
        </w:rPr>
        <w:t>六、开标时间及地点</w:t>
      </w:r>
    </w:p>
    <w:p w:rsidR="003B7336" w:rsidRDefault="003B7336" w:rsidP="003B7336">
      <w:pPr>
        <w:spacing w:line="500" w:lineRule="exact"/>
        <w:ind w:firstLineChars="200" w:firstLine="480"/>
        <w:rPr>
          <w:sz w:val="24"/>
          <w:szCs w:val="24"/>
        </w:rPr>
      </w:pPr>
      <w:r>
        <w:rPr>
          <w:rFonts w:hint="eastAsia"/>
          <w:sz w:val="24"/>
          <w:szCs w:val="24"/>
        </w:rPr>
        <w:t>1.</w:t>
      </w:r>
      <w:r>
        <w:rPr>
          <w:rFonts w:hint="eastAsia"/>
          <w:sz w:val="24"/>
          <w:szCs w:val="24"/>
        </w:rPr>
        <w:t>时间：</w:t>
      </w:r>
      <w:r w:rsidR="008A505F">
        <w:rPr>
          <w:rFonts w:hint="eastAsia"/>
          <w:sz w:val="24"/>
          <w:szCs w:val="24"/>
        </w:rPr>
        <w:t>2021</w:t>
      </w:r>
      <w:r w:rsidR="008A505F">
        <w:rPr>
          <w:rFonts w:hint="eastAsia"/>
          <w:sz w:val="24"/>
          <w:szCs w:val="24"/>
        </w:rPr>
        <w:t>年</w:t>
      </w:r>
      <w:r w:rsidR="00AB4AE1">
        <w:rPr>
          <w:rFonts w:hint="eastAsia"/>
          <w:sz w:val="24"/>
          <w:szCs w:val="24"/>
        </w:rPr>
        <w:t>2</w:t>
      </w:r>
      <w:r w:rsidR="008A505F">
        <w:rPr>
          <w:rFonts w:hint="eastAsia"/>
          <w:sz w:val="24"/>
          <w:szCs w:val="24"/>
        </w:rPr>
        <w:t>月</w:t>
      </w:r>
      <w:r w:rsidR="00AB4AE1">
        <w:rPr>
          <w:rFonts w:hint="eastAsia"/>
          <w:sz w:val="24"/>
          <w:szCs w:val="24"/>
        </w:rPr>
        <w:t>7</w:t>
      </w:r>
      <w:r>
        <w:rPr>
          <w:rFonts w:hint="eastAsia"/>
          <w:sz w:val="24"/>
          <w:szCs w:val="24"/>
        </w:rPr>
        <w:t>日</w:t>
      </w:r>
      <w:r>
        <w:rPr>
          <w:rFonts w:hint="eastAsia"/>
          <w:sz w:val="24"/>
          <w:szCs w:val="24"/>
        </w:rPr>
        <w:t>09</w:t>
      </w:r>
      <w:r>
        <w:rPr>
          <w:rFonts w:hint="eastAsia"/>
          <w:sz w:val="24"/>
          <w:szCs w:val="24"/>
        </w:rPr>
        <w:t>时</w:t>
      </w:r>
      <w:r>
        <w:rPr>
          <w:rFonts w:hint="eastAsia"/>
          <w:sz w:val="24"/>
          <w:szCs w:val="24"/>
        </w:rPr>
        <w:t>00</w:t>
      </w:r>
      <w:r>
        <w:rPr>
          <w:rFonts w:hint="eastAsia"/>
          <w:sz w:val="24"/>
          <w:szCs w:val="24"/>
        </w:rPr>
        <w:t>分（北京时间）</w:t>
      </w:r>
    </w:p>
    <w:p w:rsidR="003B7336" w:rsidRDefault="003B7336" w:rsidP="003B7336">
      <w:pPr>
        <w:spacing w:line="500" w:lineRule="exact"/>
        <w:ind w:firstLineChars="200" w:firstLine="480"/>
        <w:rPr>
          <w:sz w:val="24"/>
          <w:szCs w:val="24"/>
        </w:rPr>
      </w:pPr>
      <w:r>
        <w:rPr>
          <w:rFonts w:hint="eastAsia"/>
          <w:sz w:val="24"/>
          <w:szCs w:val="24"/>
        </w:rPr>
        <w:t>2.</w:t>
      </w:r>
      <w:r>
        <w:rPr>
          <w:rFonts w:hint="eastAsia"/>
          <w:sz w:val="24"/>
          <w:szCs w:val="24"/>
        </w:rPr>
        <w:t>地点：潍坊市青州市范公亭西路</w:t>
      </w:r>
      <w:r>
        <w:rPr>
          <w:rFonts w:hint="eastAsia"/>
          <w:sz w:val="24"/>
          <w:szCs w:val="24"/>
        </w:rPr>
        <w:t>198</w:t>
      </w:r>
      <w:r>
        <w:rPr>
          <w:rFonts w:hint="eastAsia"/>
          <w:sz w:val="24"/>
          <w:szCs w:val="24"/>
        </w:rPr>
        <w:t>号二楼会议室。</w:t>
      </w:r>
    </w:p>
    <w:p w:rsidR="003B7336" w:rsidRDefault="003B7336" w:rsidP="003B7336">
      <w:pPr>
        <w:spacing w:line="500" w:lineRule="exact"/>
        <w:ind w:firstLineChars="200" w:firstLine="480"/>
        <w:rPr>
          <w:sz w:val="24"/>
          <w:szCs w:val="24"/>
        </w:rPr>
      </w:pPr>
      <w:r>
        <w:rPr>
          <w:rFonts w:hint="eastAsia"/>
          <w:sz w:val="24"/>
          <w:szCs w:val="24"/>
        </w:rPr>
        <w:t>七、联系方式</w:t>
      </w:r>
    </w:p>
    <w:p w:rsidR="003B7336" w:rsidRDefault="003B7336" w:rsidP="003B7336">
      <w:pPr>
        <w:spacing w:line="500" w:lineRule="exact"/>
        <w:ind w:firstLineChars="200" w:firstLine="480"/>
        <w:rPr>
          <w:sz w:val="24"/>
          <w:szCs w:val="24"/>
        </w:rPr>
      </w:pPr>
      <w:r>
        <w:rPr>
          <w:rFonts w:hint="eastAsia"/>
          <w:sz w:val="24"/>
          <w:szCs w:val="24"/>
        </w:rPr>
        <w:t>联系人：隋女士</w:t>
      </w:r>
      <w:r>
        <w:rPr>
          <w:rFonts w:hint="eastAsia"/>
          <w:sz w:val="24"/>
          <w:szCs w:val="24"/>
        </w:rPr>
        <w:t xml:space="preserve">  </w:t>
      </w:r>
      <w:r>
        <w:rPr>
          <w:rFonts w:hint="eastAsia"/>
          <w:sz w:val="24"/>
          <w:szCs w:val="24"/>
        </w:rPr>
        <w:t>联系电话：</w:t>
      </w:r>
      <w:r>
        <w:rPr>
          <w:sz w:val="24"/>
          <w:szCs w:val="24"/>
        </w:rPr>
        <w:t>0535-6221200</w:t>
      </w:r>
      <w:r>
        <w:rPr>
          <w:sz w:val="24"/>
          <w:szCs w:val="24"/>
        </w:rPr>
        <w:t>；</w:t>
      </w:r>
      <w:r>
        <w:rPr>
          <w:sz w:val="24"/>
          <w:szCs w:val="24"/>
        </w:rPr>
        <w:t>0535-3931196</w:t>
      </w:r>
      <w:r>
        <w:rPr>
          <w:sz w:val="24"/>
          <w:szCs w:val="24"/>
        </w:rPr>
        <w:t>；</w:t>
      </w:r>
    </w:p>
    <w:p w:rsidR="003B7336" w:rsidRDefault="003B7336" w:rsidP="003B7336">
      <w:pPr>
        <w:spacing w:line="500" w:lineRule="exact"/>
        <w:ind w:firstLineChars="200" w:firstLine="480"/>
        <w:rPr>
          <w:sz w:val="24"/>
          <w:szCs w:val="24"/>
        </w:rPr>
      </w:pPr>
      <w:r>
        <w:rPr>
          <w:rFonts w:hint="eastAsia"/>
          <w:sz w:val="24"/>
          <w:szCs w:val="24"/>
        </w:rPr>
        <w:t>八、项目的用途、数量、要求等详见磋商文件。</w:t>
      </w:r>
    </w:p>
    <w:p w:rsidR="003B7336" w:rsidRDefault="003B7336" w:rsidP="003B7336">
      <w:pPr>
        <w:spacing w:line="500" w:lineRule="exact"/>
        <w:ind w:firstLineChars="200" w:firstLine="480"/>
        <w:rPr>
          <w:sz w:val="24"/>
          <w:szCs w:val="24"/>
        </w:rPr>
      </w:pPr>
      <w:r>
        <w:rPr>
          <w:rFonts w:hint="eastAsia"/>
          <w:sz w:val="24"/>
          <w:szCs w:val="24"/>
        </w:rPr>
        <w:t>九、其它：</w:t>
      </w:r>
    </w:p>
    <w:p w:rsidR="003B7336" w:rsidRPr="008A505F" w:rsidRDefault="003B7336" w:rsidP="003B7336">
      <w:pPr>
        <w:pStyle w:val="a5"/>
        <w:adjustRightInd w:val="0"/>
        <w:snapToGrid w:val="0"/>
        <w:spacing w:line="500" w:lineRule="exact"/>
        <w:ind w:firstLineChars="200" w:firstLine="480"/>
        <w:rPr>
          <w:rFonts w:ascii="Tahoma" w:eastAsia="微软雅黑" w:hAnsi="Tahoma" w:cstheme="minorBidi"/>
          <w:lang w:eastAsia="zh-CN"/>
        </w:rPr>
      </w:pPr>
      <w:r w:rsidRPr="008A505F">
        <w:rPr>
          <w:rFonts w:ascii="Tahoma" w:eastAsia="微软雅黑" w:hAnsi="Tahoma" w:cstheme="minorBidi" w:hint="eastAsia"/>
          <w:lang w:eastAsia="zh-CN"/>
        </w:rPr>
        <w:t>1</w:t>
      </w:r>
      <w:r w:rsidRPr="008A505F">
        <w:rPr>
          <w:rFonts w:ascii="Tahoma" w:eastAsia="微软雅黑" w:hAnsi="Tahoma" w:cstheme="minorBidi" w:hint="eastAsia"/>
          <w:lang w:eastAsia="zh-CN"/>
        </w:rPr>
        <w:t>、本项目发布媒介为：军队采购网、中国招标投标公共服务平台、中国政府采购网。</w:t>
      </w:r>
    </w:p>
    <w:p w:rsidR="003B7336" w:rsidRDefault="003B7336" w:rsidP="003B7336">
      <w:pPr>
        <w:spacing w:line="500" w:lineRule="exact"/>
        <w:ind w:firstLineChars="200" w:firstLine="480"/>
        <w:rPr>
          <w:sz w:val="24"/>
          <w:szCs w:val="24"/>
        </w:rPr>
      </w:pPr>
      <w:r>
        <w:rPr>
          <w:rFonts w:hint="eastAsia"/>
          <w:sz w:val="24"/>
          <w:szCs w:val="24"/>
        </w:rPr>
        <w:t>2</w:t>
      </w:r>
      <w:r>
        <w:rPr>
          <w:rFonts w:hint="eastAsia"/>
          <w:sz w:val="24"/>
          <w:szCs w:val="24"/>
        </w:rPr>
        <w:t>、供应商资格评审阶段，代理机构协助磋商小组通过“信用中国”、“中国政府采购网”、“军队采购网”等渠道查询供应商信用记录，对查询时列入</w:t>
      </w:r>
      <w:r>
        <w:rPr>
          <w:rFonts w:hint="eastAsia"/>
          <w:sz w:val="24"/>
          <w:szCs w:val="24"/>
        </w:rPr>
        <w:lastRenderedPageBreak/>
        <w:t>失信被执行人、重大税收违法案件当事人名单、政府采购严重违法失信行为记录名单的供应商，拒绝其参与本次报价活动。</w:t>
      </w:r>
    </w:p>
    <w:p w:rsidR="003B7336" w:rsidRDefault="003B7336" w:rsidP="003B7336">
      <w:pPr>
        <w:spacing w:line="500" w:lineRule="exact"/>
        <w:jc w:val="right"/>
        <w:rPr>
          <w:sz w:val="24"/>
          <w:szCs w:val="24"/>
        </w:rPr>
      </w:pPr>
    </w:p>
    <w:p w:rsidR="003B7336" w:rsidRDefault="003B7336" w:rsidP="003B7336">
      <w:pPr>
        <w:spacing w:line="500" w:lineRule="exact"/>
        <w:jc w:val="right"/>
        <w:rPr>
          <w:sz w:val="24"/>
          <w:szCs w:val="24"/>
        </w:rPr>
      </w:pPr>
    </w:p>
    <w:p w:rsidR="003B7336" w:rsidRDefault="003B7336" w:rsidP="003B7336">
      <w:pPr>
        <w:spacing w:line="500" w:lineRule="exact"/>
        <w:jc w:val="right"/>
        <w:rPr>
          <w:sz w:val="24"/>
          <w:szCs w:val="24"/>
        </w:rPr>
      </w:pPr>
      <w:r>
        <w:rPr>
          <w:rFonts w:hint="eastAsia"/>
          <w:sz w:val="24"/>
          <w:szCs w:val="24"/>
        </w:rPr>
        <w:t>发布人：中科高盛咨询集团有限公司</w:t>
      </w:r>
    </w:p>
    <w:p w:rsidR="003B7336" w:rsidRDefault="003B7336" w:rsidP="003B7336">
      <w:pPr>
        <w:spacing w:line="500" w:lineRule="exact"/>
        <w:jc w:val="center"/>
        <w:rPr>
          <w:b/>
          <w:bCs/>
          <w:sz w:val="32"/>
          <w:szCs w:val="32"/>
        </w:rPr>
      </w:pPr>
      <w:r>
        <w:rPr>
          <w:rFonts w:hint="eastAsia"/>
          <w:sz w:val="24"/>
          <w:szCs w:val="24"/>
        </w:rPr>
        <w:t xml:space="preserve">                                            </w:t>
      </w:r>
      <w:r>
        <w:rPr>
          <w:rFonts w:hint="eastAsia"/>
          <w:sz w:val="24"/>
          <w:szCs w:val="24"/>
        </w:rPr>
        <w:t>发布时间：</w:t>
      </w:r>
      <w:r>
        <w:rPr>
          <w:rFonts w:hint="eastAsia"/>
          <w:sz w:val="24"/>
          <w:szCs w:val="24"/>
        </w:rPr>
        <w:t>202</w:t>
      </w:r>
      <w:r w:rsidR="0002207B">
        <w:rPr>
          <w:rFonts w:hint="eastAsia"/>
          <w:sz w:val="24"/>
          <w:szCs w:val="24"/>
        </w:rPr>
        <w:t>1</w:t>
      </w:r>
      <w:r>
        <w:rPr>
          <w:rFonts w:hint="eastAsia"/>
          <w:sz w:val="24"/>
          <w:szCs w:val="24"/>
        </w:rPr>
        <w:t>年</w:t>
      </w:r>
      <w:r w:rsidR="0002207B">
        <w:rPr>
          <w:rFonts w:hint="eastAsia"/>
          <w:sz w:val="24"/>
          <w:szCs w:val="24"/>
        </w:rPr>
        <w:t>1</w:t>
      </w:r>
      <w:r>
        <w:rPr>
          <w:rFonts w:hint="eastAsia"/>
          <w:sz w:val="24"/>
          <w:szCs w:val="24"/>
        </w:rPr>
        <w:t>月</w:t>
      </w:r>
      <w:r w:rsidR="00AB4AE1">
        <w:rPr>
          <w:rFonts w:hint="eastAsia"/>
          <w:sz w:val="24"/>
          <w:szCs w:val="24"/>
        </w:rPr>
        <w:t>26</w:t>
      </w:r>
      <w:r>
        <w:rPr>
          <w:rFonts w:hint="eastAsia"/>
          <w:sz w:val="24"/>
          <w:szCs w:val="24"/>
        </w:rPr>
        <w:t>日</w:t>
      </w:r>
    </w:p>
    <w:p w:rsidR="003B7336" w:rsidRDefault="003B7336" w:rsidP="003B7336">
      <w:pPr>
        <w:pStyle w:val="1"/>
        <w:rPr>
          <w:lang w:eastAsia="zh-CN"/>
        </w:rPr>
      </w:pP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56EC" w:rsidRDefault="008756EC" w:rsidP="003B7336">
      <w:pPr>
        <w:spacing w:after="0"/>
      </w:pPr>
      <w:r>
        <w:separator/>
      </w:r>
    </w:p>
  </w:endnote>
  <w:endnote w:type="continuationSeparator" w:id="0">
    <w:p w:rsidR="008756EC" w:rsidRDefault="008756EC" w:rsidP="003B733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56EC" w:rsidRDefault="008756EC" w:rsidP="003B7336">
      <w:pPr>
        <w:spacing w:after="0"/>
      </w:pPr>
      <w:r>
        <w:separator/>
      </w:r>
    </w:p>
  </w:footnote>
  <w:footnote w:type="continuationSeparator" w:id="0">
    <w:p w:rsidR="008756EC" w:rsidRDefault="008756EC" w:rsidP="003B7336">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15362"/>
  </w:hdrShapeDefaults>
  <w:footnotePr>
    <w:footnote w:id="-1"/>
    <w:footnote w:id="0"/>
  </w:footnotePr>
  <w:endnotePr>
    <w:endnote w:id="-1"/>
    <w:endnote w:id="0"/>
  </w:endnotePr>
  <w:compat>
    <w:useFELayout/>
  </w:compat>
  <w:rsids>
    <w:rsidRoot w:val="00D31D50"/>
    <w:rsid w:val="0002207B"/>
    <w:rsid w:val="00323B43"/>
    <w:rsid w:val="003B7336"/>
    <w:rsid w:val="003D37D8"/>
    <w:rsid w:val="00426133"/>
    <w:rsid w:val="004358AB"/>
    <w:rsid w:val="004B58D9"/>
    <w:rsid w:val="00515BB8"/>
    <w:rsid w:val="006E55BD"/>
    <w:rsid w:val="008756EC"/>
    <w:rsid w:val="008A505F"/>
    <w:rsid w:val="008B7726"/>
    <w:rsid w:val="00AA417D"/>
    <w:rsid w:val="00AB4AE1"/>
    <w:rsid w:val="00BD4170"/>
    <w:rsid w:val="00D31D50"/>
    <w:rsid w:val="00DD3A00"/>
    <w:rsid w:val="00F64E85"/>
    <w:rsid w:val="00FF1F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B733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3B7336"/>
    <w:rPr>
      <w:rFonts w:ascii="Tahoma" w:hAnsi="Tahoma"/>
      <w:sz w:val="18"/>
      <w:szCs w:val="18"/>
    </w:rPr>
  </w:style>
  <w:style w:type="paragraph" w:styleId="a4">
    <w:name w:val="footer"/>
    <w:basedOn w:val="a"/>
    <w:link w:val="Char0"/>
    <w:uiPriority w:val="99"/>
    <w:semiHidden/>
    <w:unhideWhenUsed/>
    <w:rsid w:val="003B7336"/>
    <w:pPr>
      <w:tabs>
        <w:tab w:val="center" w:pos="4153"/>
        <w:tab w:val="right" w:pos="8306"/>
      </w:tabs>
    </w:pPr>
    <w:rPr>
      <w:sz w:val="18"/>
      <w:szCs w:val="18"/>
    </w:rPr>
  </w:style>
  <w:style w:type="character" w:customStyle="1" w:styleId="Char0">
    <w:name w:val="页脚 Char"/>
    <w:basedOn w:val="a0"/>
    <w:link w:val="a4"/>
    <w:uiPriority w:val="99"/>
    <w:semiHidden/>
    <w:rsid w:val="003B7336"/>
    <w:rPr>
      <w:rFonts w:ascii="Tahoma" w:hAnsi="Tahoma"/>
      <w:sz w:val="18"/>
      <w:szCs w:val="18"/>
    </w:rPr>
  </w:style>
  <w:style w:type="paragraph" w:styleId="a5">
    <w:name w:val="Body Text"/>
    <w:basedOn w:val="a"/>
    <w:next w:val="a6"/>
    <w:link w:val="Char1"/>
    <w:uiPriority w:val="99"/>
    <w:qFormat/>
    <w:rsid w:val="003B7336"/>
    <w:pPr>
      <w:widowControl w:val="0"/>
      <w:autoSpaceDE w:val="0"/>
      <w:autoSpaceDN w:val="0"/>
      <w:adjustRightInd/>
      <w:snapToGrid/>
      <w:spacing w:after="0"/>
    </w:pPr>
    <w:rPr>
      <w:rFonts w:ascii="宋体" w:eastAsia="宋体" w:hAnsi="宋体" w:cs="宋体"/>
      <w:sz w:val="24"/>
      <w:szCs w:val="24"/>
      <w:lang w:eastAsia="en-US"/>
    </w:rPr>
  </w:style>
  <w:style w:type="character" w:customStyle="1" w:styleId="Char1">
    <w:name w:val="正文文本 Char"/>
    <w:basedOn w:val="a0"/>
    <w:link w:val="a5"/>
    <w:uiPriority w:val="99"/>
    <w:qFormat/>
    <w:rsid w:val="003B7336"/>
    <w:rPr>
      <w:rFonts w:ascii="宋体" w:eastAsia="宋体" w:hAnsi="宋体" w:cs="宋体"/>
      <w:sz w:val="24"/>
      <w:szCs w:val="24"/>
      <w:lang w:eastAsia="en-US"/>
    </w:rPr>
  </w:style>
  <w:style w:type="paragraph" w:styleId="1">
    <w:name w:val="toc 1"/>
    <w:basedOn w:val="a"/>
    <w:next w:val="a"/>
    <w:uiPriority w:val="39"/>
    <w:qFormat/>
    <w:rsid w:val="003B7336"/>
    <w:pPr>
      <w:widowControl w:val="0"/>
      <w:autoSpaceDE w:val="0"/>
      <w:autoSpaceDN w:val="0"/>
      <w:adjustRightInd/>
      <w:snapToGrid/>
      <w:spacing w:after="0"/>
    </w:pPr>
    <w:rPr>
      <w:rFonts w:ascii="宋体" w:eastAsia="宋体" w:hAnsi="宋体" w:cs="宋体"/>
      <w:lang w:eastAsia="en-US"/>
    </w:rPr>
  </w:style>
  <w:style w:type="paragraph" w:styleId="a7">
    <w:name w:val="Normal (Web)"/>
    <w:basedOn w:val="a"/>
    <w:uiPriority w:val="99"/>
    <w:qFormat/>
    <w:rsid w:val="003B7336"/>
    <w:pPr>
      <w:autoSpaceDE w:val="0"/>
      <w:autoSpaceDN w:val="0"/>
      <w:adjustRightInd/>
      <w:snapToGrid/>
      <w:spacing w:before="100" w:beforeAutospacing="1" w:after="100" w:afterAutospacing="1"/>
    </w:pPr>
    <w:rPr>
      <w:rFonts w:ascii="Arial Unicode MS" w:eastAsia="宋体" w:hAnsi="Arial Unicode MS" w:cs="宋体"/>
      <w:sz w:val="24"/>
      <w:lang w:eastAsia="en-US"/>
    </w:rPr>
  </w:style>
  <w:style w:type="paragraph" w:customStyle="1" w:styleId="TableParagraph">
    <w:name w:val="Table Paragraph"/>
    <w:basedOn w:val="a"/>
    <w:uiPriority w:val="99"/>
    <w:qFormat/>
    <w:rsid w:val="003B7336"/>
    <w:pPr>
      <w:widowControl w:val="0"/>
      <w:autoSpaceDE w:val="0"/>
      <w:autoSpaceDN w:val="0"/>
      <w:adjustRightInd/>
      <w:snapToGrid/>
      <w:spacing w:after="0"/>
    </w:pPr>
    <w:rPr>
      <w:rFonts w:ascii="宋体" w:eastAsia="宋体" w:hAnsi="宋体" w:cs="宋体"/>
      <w:lang w:eastAsia="en-US"/>
    </w:rPr>
  </w:style>
  <w:style w:type="paragraph" w:customStyle="1" w:styleId="a8">
    <w:name w:val="首行缩进"/>
    <w:basedOn w:val="a"/>
    <w:qFormat/>
    <w:rsid w:val="003B7336"/>
    <w:pPr>
      <w:widowControl w:val="0"/>
      <w:autoSpaceDE w:val="0"/>
      <w:autoSpaceDN w:val="0"/>
      <w:adjustRightInd/>
      <w:snapToGrid/>
      <w:spacing w:after="0" w:line="360" w:lineRule="auto"/>
      <w:ind w:firstLineChars="200" w:firstLine="480"/>
    </w:pPr>
    <w:rPr>
      <w:rFonts w:ascii="宋体" w:eastAsia="宋体" w:hAnsi="宋体" w:cs="宋体"/>
      <w:sz w:val="24"/>
      <w:lang w:eastAsia="en-US"/>
    </w:rPr>
  </w:style>
  <w:style w:type="paragraph" w:styleId="a6">
    <w:name w:val="Normal Indent"/>
    <w:basedOn w:val="a"/>
    <w:uiPriority w:val="99"/>
    <w:semiHidden/>
    <w:unhideWhenUsed/>
    <w:rsid w:val="003B7336"/>
    <w:pPr>
      <w:ind w:firstLineChars="200" w:firstLine="420"/>
    </w:pPr>
  </w:style>
  <w:style w:type="paragraph" w:styleId="a9">
    <w:name w:val="Document Map"/>
    <w:basedOn w:val="a"/>
    <w:link w:val="Char2"/>
    <w:uiPriority w:val="99"/>
    <w:semiHidden/>
    <w:unhideWhenUsed/>
    <w:rsid w:val="00AB4AE1"/>
    <w:rPr>
      <w:rFonts w:ascii="宋体" w:eastAsia="宋体"/>
      <w:sz w:val="18"/>
      <w:szCs w:val="18"/>
    </w:rPr>
  </w:style>
  <w:style w:type="character" w:customStyle="1" w:styleId="Char2">
    <w:name w:val="文档结构图 Char"/>
    <w:basedOn w:val="a0"/>
    <w:link w:val="a9"/>
    <w:uiPriority w:val="99"/>
    <w:semiHidden/>
    <w:rsid w:val="00AB4AE1"/>
    <w:rPr>
      <w:rFonts w:ascii="宋体" w:eastAsia="宋体"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261</Words>
  <Characters>1491</Characters>
  <Application>Microsoft Office Word</Application>
  <DocSecurity>0</DocSecurity>
  <Lines>12</Lines>
  <Paragraphs>3</Paragraphs>
  <ScaleCrop>false</ScaleCrop>
  <Company/>
  <LinksUpToDate>false</LinksUpToDate>
  <CharactersWithSpaces>1749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6</cp:revision>
  <dcterms:created xsi:type="dcterms:W3CDTF">2008-09-11T17:20:00Z</dcterms:created>
  <dcterms:modified xsi:type="dcterms:W3CDTF">2021-01-26T01:33:00Z</dcterms:modified>
</cp:coreProperties>
</file>